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1"/>
        <w:gridCol w:w="710"/>
        <w:gridCol w:w="1275"/>
        <w:gridCol w:w="143"/>
        <w:gridCol w:w="1275"/>
        <w:gridCol w:w="1276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gridSpan w:val="2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 w:colFirst="0" w:colLast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68695F46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82208A">
              <w:rPr>
                <w:rStyle w:val="BodyTextbold"/>
                <w:bCs/>
                <w:szCs w:val="20"/>
              </w:rPr>
              <w:t>C</w:t>
            </w:r>
            <w:r w:rsidR="00D455AB">
              <w:rPr>
                <w:rStyle w:val="BodyTextbold"/>
                <w:bCs/>
                <w:szCs w:val="20"/>
              </w:rPr>
              <w:t>RS</w:t>
            </w:r>
            <w:r w:rsidRPr="006D0F3F">
              <w:rPr>
                <w:rStyle w:val="BodyTextbold"/>
                <w:bCs/>
                <w:szCs w:val="20"/>
              </w:rPr>
              <w:t xml:space="preserve"> number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4A1AD7">
        <w:trPr>
          <w:trHeight w:val="447"/>
        </w:trPr>
        <w:tc>
          <w:tcPr>
            <w:tcW w:w="4535" w:type="dxa"/>
            <w:gridSpan w:val="2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1277ECE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4759F24B" w14:textId="1150564C" w:rsidR="0082208A" w:rsidRPr="006D0F3F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60B0FEB0" w14:textId="520B6C9D" w:rsidR="0082208A" w:rsidRPr="00882D24" w:rsidRDefault="0082208A" w:rsidP="0082208A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EFB5FAC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056A780E" w14:textId="4DE55E4B" w:rsidR="0082208A" w:rsidRPr="0082208A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82208A">
              <w:rPr>
                <w:rStyle w:val="BodyTextbold"/>
                <w:bCs/>
                <w:szCs w:val="20"/>
              </w:rPr>
              <w:t>Month / Year of Progress Claim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5C785255" w14:textId="0ADFE970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76640229" w14:textId="77777777" w:rsidTr="00A67F3F">
        <w:trPr>
          <w:trHeight w:val="405"/>
        </w:trPr>
        <w:tc>
          <w:tcPr>
            <w:tcW w:w="9214" w:type="dxa"/>
            <w:gridSpan w:val="7"/>
            <w:shd w:val="clear" w:color="auto" w:fill="auto"/>
          </w:tcPr>
          <w:p w14:paraId="690B6D11" w14:textId="675CBFF1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6</w:t>
            </w:r>
            <w:r w:rsidRPr="006A2CD5">
              <w:rPr>
                <w:rStyle w:val="BodyTextbold"/>
                <w:b w:val="0"/>
                <w:szCs w:val="20"/>
              </w:rPr>
              <w:t>.</w:t>
            </w:r>
            <w:r>
              <w:rPr>
                <w:rStyle w:val="BodyTextbold"/>
                <w:b w:val="0"/>
                <w:szCs w:val="20"/>
              </w:rPr>
              <w:t>2</w:t>
            </w:r>
            <w:r w:rsidR="00EF6E93">
              <w:rPr>
                <w:rStyle w:val="BodyTextbold"/>
                <w:b w:val="0"/>
                <w:szCs w:val="20"/>
              </w:rPr>
              <w:t>.2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>
              <w:rPr>
                <w:rStyle w:val="BodyTextbold"/>
                <w:b w:val="0"/>
                <w:i/>
                <w:iCs/>
                <w:szCs w:val="20"/>
              </w:rPr>
              <w:t>General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 xml:space="preserve">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</w:t>
            </w:r>
            <w:r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5) the following </w:t>
            </w:r>
            <w:r w:rsidR="00EF6E93">
              <w:rPr>
                <w:rStyle w:val="BodyTextbold"/>
                <w:b w:val="0"/>
                <w:szCs w:val="20"/>
              </w:rPr>
              <w:t xml:space="preserve">action </w:t>
            </w:r>
            <w:r>
              <w:rPr>
                <w:rStyle w:val="BodyTextbold"/>
                <w:b w:val="0"/>
                <w:szCs w:val="20"/>
              </w:rPr>
              <w:t xml:space="preserve">is </w:t>
            </w:r>
            <w:r w:rsidR="00EF6E93">
              <w:rPr>
                <w:rStyle w:val="BodyTextbold"/>
                <w:b w:val="0"/>
                <w:szCs w:val="20"/>
              </w:rPr>
              <w:t>recommend</w:t>
            </w:r>
            <w:r w:rsidRPr="006A2CD5">
              <w:rPr>
                <w:rStyle w:val="BodyTextbold"/>
                <w:b w:val="0"/>
                <w:szCs w:val="20"/>
              </w:rPr>
              <w:t xml:space="preserve">ed for </w:t>
            </w:r>
            <w:r w:rsidR="00EF6E93">
              <w:rPr>
                <w:rStyle w:val="BodyTextbold"/>
                <w:b w:val="0"/>
                <w:szCs w:val="20"/>
              </w:rPr>
              <w:t>the attached Progress Claim</w:t>
            </w:r>
            <w:r>
              <w:rPr>
                <w:rStyle w:val="BodyTextbold"/>
                <w:b w:val="0"/>
                <w:szCs w:val="20"/>
              </w:rPr>
              <w:t>:</w:t>
            </w:r>
          </w:p>
        </w:tc>
      </w:tr>
      <w:tr w:rsidR="00735835" w:rsidRPr="00882D24" w14:paraId="2FB56A86" w14:textId="77777777" w:rsidTr="00A67F3F">
        <w:trPr>
          <w:trHeight w:val="405"/>
        </w:trPr>
        <w:tc>
          <w:tcPr>
            <w:tcW w:w="9214" w:type="dxa"/>
            <w:gridSpan w:val="7"/>
            <w:shd w:val="clear" w:color="auto" w:fill="auto"/>
          </w:tcPr>
          <w:p w14:paraId="2E81415D" w14:textId="60EBB2EC" w:rsidR="00735835" w:rsidRPr="00735835" w:rsidRDefault="00EF6E93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Certified</w:t>
            </w:r>
            <w:r w:rsidR="00735835">
              <w:rPr>
                <w:rStyle w:val="BodyTextbold"/>
                <w:bCs/>
                <w:szCs w:val="20"/>
              </w:rPr>
              <w:t xml:space="preserve"> Amounts</w:t>
            </w:r>
          </w:p>
        </w:tc>
      </w:tr>
      <w:tr w:rsidR="00EF6E93" w:rsidRPr="00882D24" w14:paraId="3E458745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B525B41" w14:textId="2ACBDBA6" w:rsidR="00EF6E93" w:rsidRPr="007706A9" w:rsidRDefault="00EF6E93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A70172" w14:textId="77777777" w:rsidR="00EF6E93" w:rsidRPr="007706A9" w:rsidRDefault="00EF6E93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Original Contract</w:t>
            </w:r>
          </w:p>
          <w:p w14:paraId="5183B6C9" w14:textId="14E27DC4" w:rsidR="00EF6E93" w:rsidRPr="007706A9" w:rsidRDefault="00EF6E93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Amount ($)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0825B2" w14:textId="4966A554" w:rsidR="00EF6E93" w:rsidRPr="007706A9" w:rsidRDefault="00EF6E93" w:rsidP="0070473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Total Claimed</w:t>
            </w:r>
            <w:r w:rsidR="00704731">
              <w:rPr>
                <w:rStyle w:val="BodyTextbold"/>
                <w:sz w:val="18"/>
                <w:szCs w:val="18"/>
              </w:rPr>
              <w:t xml:space="preserve">       </w:t>
            </w:r>
            <w:r w:rsidRPr="007706A9">
              <w:rPr>
                <w:rStyle w:val="BodyTextbold"/>
                <w:sz w:val="18"/>
                <w:szCs w:val="18"/>
              </w:rPr>
              <w:t>to date ($)</w:t>
            </w:r>
          </w:p>
        </w:tc>
        <w:tc>
          <w:tcPr>
            <w:tcW w:w="1275" w:type="dxa"/>
            <w:shd w:val="clear" w:color="auto" w:fill="auto"/>
          </w:tcPr>
          <w:p w14:paraId="649AEDFC" w14:textId="3F5633E6" w:rsidR="00EF6E93" w:rsidRPr="007706A9" w:rsidRDefault="00EF6E93" w:rsidP="007706A9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Previous</w:t>
            </w:r>
            <w:r w:rsidR="007706A9">
              <w:rPr>
                <w:rStyle w:val="BodyTextbold"/>
                <w:sz w:val="18"/>
                <w:szCs w:val="18"/>
              </w:rPr>
              <w:t xml:space="preserve"> </w:t>
            </w:r>
            <w:r w:rsidRPr="007706A9">
              <w:rPr>
                <w:rStyle w:val="BodyTextbold"/>
                <w:sz w:val="18"/>
                <w:szCs w:val="18"/>
              </w:rPr>
              <w:t>Claim</w:t>
            </w:r>
            <w:r w:rsidR="007706A9">
              <w:rPr>
                <w:rStyle w:val="BodyTextbold"/>
                <w:sz w:val="18"/>
                <w:szCs w:val="18"/>
              </w:rPr>
              <w:t xml:space="preserve">     </w:t>
            </w:r>
            <w:proofErr w:type="gramStart"/>
            <w:r w:rsidR="007706A9">
              <w:rPr>
                <w:rStyle w:val="BodyTextbold"/>
                <w:sz w:val="18"/>
                <w:szCs w:val="18"/>
              </w:rPr>
              <w:t xml:space="preserve">   </w:t>
            </w:r>
            <w:r w:rsidRPr="007706A9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7706A9">
              <w:rPr>
                <w:rStyle w:val="BodyTextbold"/>
                <w:sz w:val="18"/>
                <w:szCs w:val="18"/>
              </w:rPr>
              <w:t>$)</w:t>
            </w:r>
          </w:p>
        </w:tc>
        <w:tc>
          <w:tcPr>
            <w:tcW w:w="1276" w:type="dxa"/>
            <w:shd w:val="clear" w:color="auto" w:fill="auto"/>
          </w:tcPr>
          <w:p w14:paraId="4FB3C2D0" w14:textId="5552B32B" w:rsidR="00EF6E93" w:rsidRPr="007706A9" w:rsidRDefault="00EF6E93" w:rsidP="007706A9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7706A9">
              <w:rPr>
                <w:rStyle w:val="BodyTextbold"/>
                <w:sz w:val="18"/>
                <w:szCs w:val="18"/>
              </w:rPr>
              <w:t>This</w:t>
            </w:r>
            <w:r w:rsidR="007706A9">
              <w:rPr>
                <w:rStyle w:val="BodyTextbold"/>
                <w:sz w:val="18"/>
                <w:szCs w:val="18"/>
              </w:rPr>
              <w:t xml:space="preserve">    </w:t>
            </w:r>
            <w:r w:rsidRPr="007706A9">
              <w:rPr>
                <w:rStyle w:val="BodyTextbold"/>
                <w:sz w:val="18"/>
                <w:szCs w:val="18"/>
              </w:rPr>
              <w:t>Claim</w:t>
            </w:r>
            <w:r w:rsidR="007706A9">
              <w:rPr>
                <w:rStyle w:val="BodyTextbold"/>
                <w:sz w:val="18"/>
                <w:szCs w:val="18"/>
              </w:rPr>
              <w:t xml:space="preserve">    </w:t>
            </w:r>
            <w:proofErr w:type="gramStart"/>
            <w:r w:rsidR="007706A9">
              <w:rPr>
                <w:rStyle w:val="BodyTextbold"/>
                <w:sz w:val="18"/>
                <w:szCs w:val="18"/>
              </w:rPr>
              <w:t xml:space="preserve">   </w:t>
            </w:r>
            <w:r w:rsidRPr="007706A9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7706A9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616BAA" w:rsidRPr="00882D24" w14:paraId="0ECEA2C9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56BE5D75" w14:textId="29E8E669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Lump Sum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1432AF" w14:textId="14D091FF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E953F9" w14:textId="207D950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6F471640" w14:textId="0CCA88D5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152D8832" w14:textId="50F006B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C9EDDE9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0C308B9" w14:textId="66DC210F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As Ordered / Hourly Rate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3284B6" w14:textId="43A89BF0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1A1C58" w14:textId="36732353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7ABE6130" w14:textId="7A1EF885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4A36D23" w14:textId="11311090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39E124A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522D275" w14:textId="25ED3144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Approved Variations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F0C23A" w14:textId="681686F7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7D7E1" w14:textId="434492D6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33019E0B" w14:textId="38C2052B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6018D486" w14:textId="064D0BE8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D89D56F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50134E7D" w14:textId="60B05681" w:rsidR="00616BAA" w:rsidRPr="00616BAA" w:rsidRDefault="00616BAA" w:rsidP="00616BAA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Sub Total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B6F00C" w14:textId="219233ED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23BFA4" w14:textId="00DECDB7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E7BFB21" w14:textId="7E8684F2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55DE0E7" w14:textId="09A74336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5C542AE2" w14:textId="77777777" w:rsidTr="00C2005E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3D7544DD" w14:textId="3B460547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56DFA1EF" w14:textId="16A2203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6E9A9EB8" w14:textId="77777777" w:rsidTr="00EE1942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7F90221C" w14:textId="3A1AB87C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GST</w:t>
            </w:r>
          </w:p>
        </w:tc>
        <w:tc>
          <w:tcPr>
            <w:tcW w:w="1276" w:type="dxa"/>
            <w:shd w:val="clear" w:color="auto" w:fill="auto"/>
          </w:tcPr>
          <w:p w14:paraId="577996CA" w14:textId="64BA2C73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65E16649" w14:textId="77777777" w:rsidTr="00720B25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6B304E9D" w14:textId="3F6D927C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AMOUNT certified for payment (includes GST)</w:t>
            </w:r>
          </w:p>
        </w:tc>
        <w:tc>
          <w:tcPr>
            <w:tcW w:w="1276" w:type="dxa"/>
            <w:shd w:val="clear" w:color="auto" w:fill="auto"/>
          </w:tcPr>
          <w:p w14:paraId="3744CFB7" w14:textId="55483582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7BF70F42" w14:textId="77777777" w:rsidTr="00616BAA">
        <w:trPr>
          <w:trHeight w:val="45"/>
        </w:trPr>
        <w:tc>
          <w:tcPr>
            <w:tcW w:w="9214" w:type="dxa"/>
            <w:gridSpan w:val="7"/>
            <w:shd w:val="clear" w:color="auto" w:fill="F2F2F2" w:themeFill="background1" w:themeFillShade="F2"/>
          </w:tcPr>
          <w:p w14:paraId="7E9A2E81" w14:textId="3EF932B8" w:rsidR="00616BAA" w:rsidRPr="00616BAA" w:rsidRDefault="00616BAA" w:rsidP="00616BAA">
            <w:pPr>
              <w:pStyle w:val="TableBodyText"/>
              <w:rPr>
                <w:b/>
                <w:bCs/>
              </w:rPr>
            </w:pPr>
            <w:r w:rsidRPr="00616BAA">
              <w:rPr>
                <w:b/>
                <w:bCs/>
              </w:rPr>
              <w:t>Certificat</w:t>
            </w:r>
            <w:r w:rsidR="00282F78">
              <w:rPr>
                <w:b/>
                <w:bCs/>
              </w:rPr>
              <w:t>ion</w:t>
            </w:r>
          </w:p>
        </w:tc>
      </w:tr>
      <w:tr w:rsidR="00616BAA" w:rsidRPr="00882D24" w14:paraId="5E9EA6BF" w14:textId="77777777" w:rsidTr="00BE6915">
        <w:trPr>
          <w:trHeight w:val="45"/>
        </w:trPr>
        <w:tc>
          <w:tcPr>
            <w:tcW w:w="9214" w:type="dxa"/>
            <w:gridSpan w:val="7"/>
            <w:shd w:val="clear" w:color="auto" w:fill="auto"/>
          </w:tcPr>
          <w:p w14:paraId="25418BD8" w14:textId="32BCE4A3" w:rsidR="00616BAA" w:rsidRPr="00616BAA" w:rsidRDefault="00616BAA" w:rsidP="00616BAA">
            <w:pPr>
              <w:pStyle w:val="TableBodyText"/>
              <w:rPr>
                <w:b/>
                <w:bCs/>
              </w:rPr>
            </w:pPr>
            <w:r w:rsidRPr="00616BAA">
              <w:rPr>
                <w:b/>
                <w:bCs/>
              </w:rPr>
              <w:t>For and on behalf of the Principal</w:t>
            </w:r>
          </w:p>
        </w:tc>
      </w:tr>
      <w:tr w:rsidR="00616BAA" w:rsidRPr="00882D24" w14:paraId="2D10656A" w14:textId="77777777" w:rsidTr="00616BAA">
        <w:trPr>
          <w:trHeight w:val="165"/>
        </w:trPr>
        <w:tc>
          <w:tcPr>
            <w:tcW w:w="3544" w:type="dxa"/>
            <w:shd w:val="clear" w:color="auto" w:fill="auto"/>
          </w:tcPr>
          <w:p w14:paraId="7CE92297" w14:textId="67701283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6E0FBF6" w14:textId="51831E9B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1A3FD9" w14:textId="2E39F32E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16BAA" w:rsidRPr="00882D24" w14:paraId="7AA681CC" w14:textId="77777777" w:rsidTr="00616BAA">
        <w:trPr>
          <w:trHeight w:val="165"/>
        </w:trPr>
        <w:tc>
          <w:tcPr>
            <w:tcW w:w="3544" w:type="dxa"/>
            <w:shd w:val="clear" w:color="auto" w:fill="auto"/>
          </w:tcPr>
          <w:p w14:paraId="00330182" w14:textId="791B958E" w:rsidR="00616BAA" w:rsidRDefault="00616BAA" w:rsidP="00616BAA">
            <w:pPr>
              <w:pStyle w:val="TableBodyText"/>
            </w:pPr>
            <w:r w:rsidRPr="00616BAA">
              <w:rPr>
                <w:highlight w:val="lightGray"/>
              </w:rPr>
              <w:t>Type here</w:t>
            </w:r>
          </w:p>
          <w:p w14:paraId="32456B30" w14:textId="77777777" w:rsidR="00282F78" w:rsidRPr="00616BAA" w:rsidRDefault="00282F78" w:rsidP="00616BAA">
            <w:pPr>
              <w:pStyle w:val="TableBodyText"/>
            </w:pPr>
          </w:p>
          <w:p w14:paraId="31DA2246" w14:textId="77777777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1861AC1A" w14:textId="4B55AB7C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highlight w:val="lightGray"/>
              </w:rPr>
              <w:t>Sign here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E4CFD84" w14:textId="30A0A2CB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highlight w:val="lightGray"/>
              </w:rPr>
              <w:t>Type here</w:t>
            </w:r>
          </w:p>
        </w:tc>
      </w:tr>
      <w:tr w:rsidR="00616BAA" w:rsidRPr="00882D24" w14:paraId="34FE5F96" w14:textId="77777777" w:rsidTr="00BE6915">
        <w:trPr>
          <w:trHeight w:val="45"/>
        </w:trPr>
        <w:tc>
          <w:tcPr>
            <w:tcW w:w="9214" w:type="dxa"/>
            <w:gridSpan w:val="7"/>
            <w:shd w:val="clear" w:color="auto" w:fill="auto"/>
          </w:tcPr>
          <w:p w14:paraId="32E9CC49" w14:textId="635C1FB8" w:rsidR="00616BAA" w:rsidRPr="00616BAA" w:rsidRDefault="00616BAA" w:rsidP="00616BAA">
            <w:pPr>
              <w:pStyle w:val="TableBodyText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 xml:space="preserve">Note: This Payment Certificate shall be deemed to be a Payment Schedule for the purposes of the </w:t>
            </w:r>
            <w:r w:rsidRPr="00616BAA">
              <w:rPr>
                <w:i/>
                <w:iCs/>
                <w:sz w:val="16"/>
                <w:szCs w:val="16"/>
              </w:rPr>
              <w:t>Building Industry Fairness (Security of Payment) Act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616BAA">
              <w:rPr>
                <w:sz w:val="16"/>
                <w:szCs w:val="16"/>
              </w:rPr>
              <w:t>2017.</w:t>
            </w:r>
          </w:p>
          <w:p w14:paraId="4E4EDEB7" w14:textId="77777777" w:rsidR="00616BAA" w:rsidRPr="00616BAA" w:rsidRDefault="00616BAA" w:rsidP="00616BAA">
            <w:pPr>
              <w:pStyle w:val="TableBodyText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Footnotes:</w:t>
            </w:r>
          </w:p>
          <w:p w14:paraId="42C2F649" w14:textId="77777777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1. Amount of payment to be made pursuant to this Payment Certificate.</w:t>
            </w:r>
          </w:p>
          <w:p w14:paraId="4C6F2643" w14:textId="77777777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2. Amount claimed to be due under this payment's claim number.</w:t>
            </w:r>
          </w:p>
          <w:p w14:paraId="149F0E90" w14:textId="214090CC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  <w:highlight w:val="lightGray"/>
              </w:rPr>
            </w:pPr>
            <w:r w:rsidRPr="00616BAA">
              <w:rPr>
                <w:sz w:val="16"/>
                <w:szCs w:val="16"/>
              </w:rPr>
              <w:t>3. If there is a difference between the amount to be paid and the amount claimed, then reasons must be attached as per C7545.</w:t>
            </w:r>
          </w:p>
        </w:tc>
      </w:tr>
      <w:bookmarkEnd w:id="0"/>
    </w:tbl>
    <w:p w14:paraId="7AE63913" w14:textId="77777777" w:rsidR="00EC03BC" w:rsidRDefault="00EC03BC"/>
    <w:sectPr w:rsidR="00EC03BC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4167" w14:textId="77777777" w:rsidR="00FB2B92" w:rsidRDefault="00FB2B92" w:rsidP="00FB2B92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 xml:space="preserve">port and Main </w:t>
    </w:r>
    <w:r w:rsidRPr="00057C50">
      <w:t>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8AD02" w14:textId="77777777" w:rsidR="00FB2B92" w:rsidRDefault="00FB2B92" w:rsidP="00FB2B92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4011715" wp14:editId="28DF5FB7">
          <wp:simplePos x="0" y="0"/>
          <wp:positionH relativeFrom="margin">
            <wp:posOffset>3688166</wp:posOffset>
          </wp:positionH>
          <wp:positionV relativeFrom="paragraph">
            <wp:posOffset>9422</wp:posOffset>
          </wp:positionV>
          <wp:extent cx="2134503" cy="36926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98" cy="36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>Progress Payment Certificate (PCRS)</w:t>
    </w:r>
  </w:p>
  <w:p w14:paraId="6081F320" w14:textId="77777777" w:rsidR="00FB2B92" w:rsidRPr="00F736BC" w:rsidRDefault="00FB2B92" w:rsidP="00FB2B92">
    <w:pPr>
      <w:pStyle w:val="HeaderChapterpart"/>
      <w:tabs>
        <w:tab w:val="clear" w:pos="9072"/>
        <w:tab w:val="right" w:pos="8647"/>
      </w:tabs>
      <w:ind w:right="-102"/>
      <w:rPr>
        <w:b/>
        <w:sz w:val="32"/>
        <w:szCs w:val="32"/>
      </w:rPr>
    </w:pPr>
    <w:r w:rsidRPr="00F736BC">
      <w:rPr>
        <w:b/>
        <w:sz w:val="32"/>
        <w:szCs w:val="32"/>
      </w:rPr>
      <w:t>Single Invitee / Sole Supplier</w:t>
    </w:r>
  </w:p>
  <w:p w14:paraId="745904D0" w14:textId="77777777" w:rsidR="00FB2B92" w:rsidRPr="007E6BE4" w:rsidRDefault="00FB2B92" w:rsidP="00FB2B92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161A98E0" w14:textId="77777777" w:rsidR="00FB2B92" w:rsidRDefault="00FB2B92" w:rsidP="00FB2B92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FB2B92" w:rsidRPr="00125B5A" w14:paraId="3E5783F8" w14:textId="77777777" w:rsidTr="00361522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15677FDA" w14:textId="761A1609" w:rsidR="00FB2B92" w:rsidRPr="00133AE0" w:rsidRDefault="00FB2B92" w:rsidP="00FB2B92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C6948</w:t>
          </w:r>
          <w:r w:rsidR="00282F78">
            <w:rPr>
              <w:b/>
              <w:sz w:val="22"/>
              <w:szCs w:val="22"/>
            </w:rPr>
            <w:t>SI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3EA083B2" w14:textId="77777777" w:rsidR="00FB2B92" w:rsidRPr="00133AE0" w:rsidRDefault="00FB2B92" w:rsidP="00FB2B92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2EE911AA" w14:textId="77777777" w:rsidR="00FB2B92" w:rsidRPr="00133AE0" w:rsidRDefault="00FB2B92" w:rsidP="00FB2B92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3E6E996F" w14:textId="77777777" w:rsidR="00FB2B92" w:rsidRPr="00D15709" w:rsidRDefault="00FB2B92" w:rsidP="00FB2B92">
    <w:pPr>
      <w:pStyle w:val="HeaderChapterpar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67B67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2F78"/>
    <w:rsid w:val="00287680"/>
    <w:rsid w:val="0029015A"/>
    <w:rsid w:val="002A0DAC"/>
    <w:rsid w:val="002A50A0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D1729"/>
    <w:rsid w:val="003D1BBD"/>
    <w:rsid w:val="003E0E9D"/>
    <w:rsid w:val="003E3C82"/>
    <w:rsid w:val="003E6871"/>
    <w:rsid w:val="00400CF8"/>
    <w:rsid w:val="004030EB"/>
    <w:rsid w:val="00403422"/>
    <w:rsid w:val="004525EA"/>
    <w:rsid w:val="004557A1"/>
    <w:rsid w:val="00456933"/>
    <w:rsid w:val="00456A07"/>
    <w:rsid w:val="00477792"/>
    <w:rsid w:val="004A1AD7"/>
    <w:rsid w:val="004C0B30"/>
    <w:rsid w:val="004C2299"/>
    <w:rsid w:val="004D7425"/>
    <w:rsid w:val="004E3F40"/>
    <w:rsid w:val="004E4939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16BAA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3F73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04731"/>
    <w:rsid w:val="00723F1A"/>
    <w:rsid w:val="00730C95"/>
    <w:rsid w:val="00735835"/>
    <w:rsid w:val="007462A6"/>
    <w:rsid w:val="00750BC7"/>
    <w:rsid w:val="00760164"/>
    <w:rsid w:val="00760933"/>
    <w:rsid w:val="007672DC"/>
    <w:rsid w:val="007706A9"/>
    <w:rsid w:val="0077261D"/>
    <w:rsid w:val="00785550"/>
    <w:rsid w:val="00793FA9"/>
    <w:rsid w:val="00796D7D"/>
    <w:rsid w:val="007B3DD0"/>
    <w:rsid w:val="007C4319"/>
    <w:rsid w:val="007D0963"/>
    <w:rsid w:val="007D76AC"/>
    <w:rsid w:val="007E6BE4"/>
    <w:rsid w:val="007F2119"/>
    <w:rsid w:val="00804FA5"/>
    <w:rsid w:val="00807629"/>
    <w:rsid w:val="00811807"/>
    <w:rsid w:val="0082208A"/>
    <w:rsid w:val="00826FDA"/>
    <w:rsid w:val="0083705A"/>
    <w:rsid w:val="00852AF9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35D3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332C9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160D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65D45"/>
    <w:rsid w:val="00C707C6"/>
    <w:rsid w:val="00C753BD"/>
    <w:rsid w:val="00C76378"/>
    <w:rsid w:val="00C81006"/>
    <w:rsid w:val="00C83C00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1635E"/>
    <w:rsid w:val="00D435F2"/>
    <w:rsid w:val="00D455AB"/>
    <w:rsid w:val="00D52E0B"/>
    <w:rsid w:val="00D56593"/>
    <w:rsid w:val="00D67F00"/>
    <w:rsid w:val="00D745A3"/>
    <w:rsid w:val="00D8447C"/>
    <w:rsid w:val="00D86598"/>
    <w:rsid w:val="00DA20DD"/>
    <w:rsid w:val="00DA3106"/>
    <w:rsid w:val="00DC076F"/>
    <w:rsid w:val="00DC376C"/>
    <w:rsid w:val="00DD4EA1"/>
    <w:rsid w:val="00DD5FCE"/>
    <w:rsid w:val="00DE0C6C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252"/>
    <w:rsid w:val="00E91A1B"/>
    <w:rsid w:val="00E96F32"/>
    <w:rsid w:val="00EA319A"/>
    <w:rsid w:val="00EC03BC"/>
    <w:rsid w:val="00EC0517"/>
    <w:rsid w:val="00EC4EFF"/>
    <w:rsid w:val="00ED06E5"/>
    <w:rsid w:val="00ED5C9C"/>
    <w:rsid w:val="00EE3AA3"/>
    <w:rsid w:val="00EE3F99"/>
    <w:rsid w:val="00EF2DBD"/>
    <w:rsid w:val="00EF2FDD"/>
    <w:rsid w:val="00EF6E93"/>
    <w:rsid w:val="00F053CA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736BC"/>
    <w:rsid w:val="00F7497F"/>
    <w:rsid w:val="00F87D4E"/>
    <w:rsid w:val="00FA5570"/>
    <w:rsid w:val="00FA752B"/>
    <w:rsid w:val="00FB1E71"/>
    <w:rsid w:val="00FB2B92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028D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ec972935-d489-4a83-af2a-c34816ed2832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F14EB6-E3C5-40A2-874A-8425702B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124</TotalTime>
  <Pages>1</Pages>
  <Words>231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1405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C6948SI Progress Payment Certificate Single Invitee / Sole Supplier</dc:subject>
  <dc:creator>Department of Transport and Main Roads</dc:creator>
  <cp:keywords>CFEP; contract; C6948SI;</cp:keywords>
  <dc:description/>
  <cp:lastModifiedBy>Courtney M West</cp:lastModifiedBy>
  <cp:revision>11</cp:revision>
  <cp:lastPrinted>2013-06-20T03:17:00Z</cp:lastPrinted>
  <dcterms:created xsi:type="dcterms:W3CDTF">2020-08-26T22:22:00Z</dcterms:created>
  <dcterms:modified xsi:type="dcterms:W3CDTF">2020-09-16T03:05:00Z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