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2F075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2F0752">
              <w:rPr>
                <w:b/>
                <w:sz w:val="40"/>
                <w:szCs w:val="40"/>
              </w:rPr>
              <w:t>40</w:t>
            </w:r>
            <w:r w:rsidR="00C44BE8">
              <w:rPr>
                <w:b/>
                <w:sz w:val="40"/>
                <w:szCs w:val="40"/>
              </w:rPr>
              <w:t>.1</w:t>
            </w:r>
            <w:r w:rsidR="0008751F">
              <w:rPr>
                <w:b/>
                <w:sz w:val="40"/>
                <w:szCs w:val="40"/>
              </w:rPr>
              <w:t xml:space="preserve"> </w:t>
            </w:r>
            <w:r w:rsidR="0008751F" w:rsidRPr="0008751F">
              <w:rPr>
                <w:b/>
                <w:sz w:val="32"/>
                <w:szCs w:val="32"/>
              </w:rPr>
              <w:t>(Nove</w:t>
            </w:r>
            <w:bookmarkStart w:id="0" w:name="_GoBack"/>
            <w:bookmarkEnd w:id="0"/>
            <w:r w:rsidR="0008751F" w:rsidRPr="0008751F">
              <w:rPr>
                <w:b/>
                <w:sz w:val="32"/>
                <w:szCs w:val="32"/>
              </w:rPr>
              <w:t>mber 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2F0752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Concrete Pavement Base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2F0752" w:rsidP="005A0690">
            <w:pPr>
              <w:pStyle w:val="BodyText"/>
              <w:rPr>
                <w:rStyle w:val="BodyTextbold"/>
              </w:rPr>
            </w:pPr>
            <w:r w:rsidRPr="002F0752">
              <w:rPr>
                <w:rStyle w:val="BodyTextbold"/>
              </w:rPr>
              <w:t xml:space="preserve">Clause references within brackets in this Annexure </w:t>
            </w:r>
            <w:r>
              <w:rPr>
                <w:rStyle w:val="BodyTextbold"/>
              </w:rPr>
              <w:t>refer to Clauses in the parent Specification </w:t>
            </w:r>
            <w:r w:rsidRPr="002F0752">
              <w:rPr>
                <w:rStyle w:val="BodyTextbold"/>
              </w:rPr>
              <w:t>MRS40 unless otherwise specified.</w:t>
            </w:r>
          </w:p>
        </w:tc>
      </w:tr>
    </w:tbl>
    <w:p w:rsidR="003861E9" w:rsidRDefault="003861E9" w:rsidP="00A606C9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A67E68" w:rsidTr="00A67E68">
        <w:tc>
          <w:tcPr>
            <w:tcW w:w="9060" w:type="dxa"/>
            <w:gridSpan w:val="6"/>
          </w:tcPr>
          <w:p w:rsidR="00A67E68" w:rsidRDefault="002F0752" w:rsidP="002F0752">
            <w:pPr>
              <w:pStyle w:val="Heading1"/>
              <w:outlineLvl w:val="0"/>
            </w:pPr>
            <w:r w:rsidRPr="002F0752">
              <w:t>Higher standard of surface evenness (Clause</w:t>
            </w:r>
            <w:r>
              <w:t> </w:t>
            </w:r>
            <w:r w:rsidRPr="002F0752">
              <w:t>3)</w:t>
            </w:r>
          </w:p>
        </w:tc>
      </w:tr>
      <w:tr w:rsidR="00031DFC" w:rsidTr="00DB2291">
        <w:tc>
          <w:tcPr>
            <w:tcW w:w="426" w:type="dxa"/>
          </w:tcPr>
          <w:p w:rsidR="00031DFC" w:rsidRDefault="00031DFC" w:rsidP="0064699C">
            <w:pPr>
              <w:pStyle w:val="BodyText"/>
            </w:pPr>
          </w:p>
        </w:tc>
        <w:tc>
          <w:tcPr>
            <w:tcW w:w="5670" w:type="dxa"/>
          </w:tcPr>
          <w:p w:rsidR="00031DFC" w:rsidRDefault="002F0752" w:rsidP="00AA7D31">
            <w:pPr>
              <w:pStyle w:val="BodyText"/>
            </w:pPr>
            <w:r w:rsidRPr="002F0752">
              <w:t>An additional payment for a higher standard of surface evenness shall apply.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FC" w:rsidRDefault="00031DFC" w:rsidP="0064699C">
            <w:pPr>
              <w:pStyle w:val="BodyText"/>
            </w:pPr>
          </w:p>
        </w:tc>
      </w:tr>
    </w:tbl>
    <w:p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E01C0">
      <w:t>November</w:t>
    </w:r>
    <w:r w:rsidR="002F0752">
      <w:t> 201</w:t>
    </w:r>
    <w:r w:rsidR="001E01C0">
      <w:t>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08751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2F0752">
      <w:t>40.1 Concrete Pavement Base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3667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8751F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01C0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0752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06C9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6110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1</Pages>
  <Words>53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MRS040.1 - Annexure</vt:lpstr>
    </vt:vector>
  </TitlesOfParts>
  <Company>Department of Transport and Main Roads</Company>
  <LinksUpToDate>false</LinksUpToDate>
  <CharactersWithSpaces>399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MRS040.1 - Annexure</dc:title>
  <dc:subject>Concrete Pavement Base</dc:subject>
  <dc:creator>Department of Transport and Main Roads</dc:creator>
  <cp:keywords>Specification; Technical; Standard; Contract; Tender; Construction; Design</cp:keywords>
  <dc:description/>
  <cp:lastModifiedBy>Carmel Z Bonaventura</cp:lastModifiedBy>
  <cp:revision>10</cp:revision>
  <cp:lastPrinted>2013-06-20T03:17:00Z</cp:lastPrinted>
  <dcterms:created xsi:type="dcterms:W3CDTF">2017-01-24T04:38:00Z</dcterms:created>
  <dcterms:modified xsi:type="dcterms:W3CDTF">2018-10-11T00:33:00Z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