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779"/>
        <w:gridCol w:w="2815"/>
        <w:gridCol w:w="3373"/>
        <w:gridCol w:w="2103"/>
      </w:tblGrid>
      <w:tr w:rsidR="003861E9" w14:paraId="694D92E3" w14:textId="77777777" w:rsidTr="000157C6">
        <w:trPr>
          <w:trHeight w:val="136"/>
        </w:trPr>
        <w:tc>
          <w:tcPr>
            <w:tcW w:w="6967" w:type="dxa"/>
            <w:gridSpan w:val="3"/>
            <w:tcBorders>
              <w:top w:val="nil"/>
              <w:left w:val="nil"/>
              <w:bottom w:val="nil"/>
              <w:right w:val="nil"/>
            </w:tcBorders>
          </w:tcPr>
          <w:p w14:paraId="17358027" w14:textId="77777777" w:rsidR="003861E9" w:rsidRPr="001A3CAE" w:rsidRDefault="003861E9" w:rsidP="00FF5529">
            <w:pPr>
              <w:pStyle w:val="BodyText"/>
              <w:spacing w:after="0" w:line="240" w:lineRule="auto"/>
              <w:rPr>
                <w:color w:val="FF0000"/>
                <w:sz w:val="22"/>
              </w:rPr>
            </w:pPr>
          </w:p>
        </w:tc>
        <w:tc>
          <w:tcPr>
            <w:tcW w:w="2103" w:type="dxa"/>
            <w:vMerge w:val="restart"/>
            <w:tcBorders>
              <w:top w:val="nil"/>
              <w:left w:val="nil"/>
              <w:bottom w:val="nil"/>
              <w:right w:val="nil"/>
            </w:tcBorders>
          </w:tcPr>
          <w:p w14:paraId="7A8206D8" w14:textId="77777777" w:rsidR="003861E9" w:rsidRDefault="003861E9" w:rsidP="003000CD">
            <w:pPr>
              <w:pStyle w:val="BodyText"/>
            </w:pPr>
            <w:r>
              <w:rPr>
                <w:noProof/>
              </w:rPr>
              <w:drawing>
                <wp:anchor distT="0" distB="0" distL="114300" distR="114300" simplePos="0" relativeHeight="251659264" behindDoc="1" locked="0" layoutInCell="1" allowOverlap="1" wp14:anchorId="6669E20A" wp14:editId="07117413">
                  <wp:simplePos x="0" y="0"/>
                  <wp:positionH relativeFrom="column">
                    <wp:posOffset>32385</wp:posOffset>
                  </wp:positionH>
                  <wp:positionV relativeFrom="paragraph">
                    <wp:posOffset>71120</wp:posOffset>
                  </wp:positionV>
                  <wp:extent cx="1162050" cy="1466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0" cy="1466850"/>
                          </a:xfrm>
                          <a:prstGeom prst="rect">
                            <a:avLst/>
                          </a:prstGeom>
                          <a:noFill/>
                        </pic:spPr>
                      </pic:pic>
                    </a:graphicData>
                  </a:graphic>
                  <wp14:sizeRelH relativeFrom="page">
                    <wp14:pctWidth>0</wp14:pctWidth>
                  </wp14:sizeRelH>
                  <wp14:sizeRelV relativeFrom="page">
                    <wp14:pctHeight>0</wp14:pctHeight>
                  </wp14:sizeRelV>
                </wp:anchor>
              </w:drawing>
            </w:r>
          </w:p>
        </w:tc>
      </w:tr>
      <w:tr w:rsidR="003861E9" w14:paraId="6AA62F91" w14:textId="77777777" w:rsidTr="000157C6">
        <w:trPr>
          <w:trHeight w:val="426"/>
        </w:trPr>
        <w:tc>
          <w:tcPr>
            <w:tcW w:w="6967" w:type="dxa"/>
            <w:gridSpan w:val="3"/>
            <w:tcBorders>
              <w:top w:val="nil"/>
              <w:left w:val="nil"/>
              <w:bottom w:val="nil"/>
              <w:right w:val="nil"/>
            </w:tcBorders>
            <w:vAlign w:val="bottom"/>
          </w:tcPr>
          <w:p w14:paraId="60090992" w14:textId="3E6F2FCB" w:rsidR="003861E9" w:rsidRPr="00070033" w:rsidRDefault="003861E9" w:rsidP="00AC127A">
            <w:pPr>
              <w:pStyle w:val="BodyText"/>
              <w:rPr>
                <w:b/>
                <w:sz w:val="40"/>
                <w:szCs w:val="40"/>
              </w:rPr>
            </w:pPr>
            <w:r w:rsidRPr="00070033">
              <w:rPr>
                <w:b/>
                <w:sz w:val="40"/>
                <w:szCs w:val="40"/>
              </w:rPr>
              <w:t>Annexure MRTS</w:t>
            </w:r>
            <w:r w:rsidR="005708FE">
              <w:rPr>
                <w:b/>
                <w:sz w:val="40"/>
                <w:szCs w:val="40"/>
              </w:rPr>
              <w:t>11.1</w:t>
            </w:r>
            <w:r w:rsidR="00D620A3">
              <w:rPr>
                <w:b/>
                <w:sz w:val="40"/>
                <w:szCs w:val="40"/>
              </w:rPr>
              <w:t xml:space="preserve"> </w:t>
            </w:r>
            <w:r w:rsidR="00D620A3" w:rsidRPr="00D620A3">
              <w:rPr>
                <w:b/>
                <w:sz w:val="32"/>
                <w:szCs w:val="40"/>
              </w:rPr>
              <w:t>(</w:t>
            </w:r>
            <w:r w:rsidR="005F0CA1">
              <w:rPr>
                <w:b/>
                <w:sz w:val="32"/>
                <w:szCs w:val="40"/>
              </w:rPr>
              <w:t>May 2022</w:t>
            </w:r>
            <w:r w:rsidR="00D620A3" w:rsidRPr="00D620A3">
              <w:rPr>
                <w:b/>
                <w:sz w:val="32"/>
                <w:szCs w:val="40"/>
              </w:rPr>
              <w:t>)</w:t>
            </w:r>
          </w:p>
        </w:tc>
        <w:tc>
          <w:tcPr>
            <w:tcW w:w="2103" w:type="dxa"/>
            <w:vMerge/>
            <w:tcBorders>
              <w:top w:val="nil"/>
              <w:left w:val="nil"/>
              <w:bottom w:val="nil"/>
              <w:right w:val="nil"/>
            </w:tcBorders>
          </w:tcPr>
          <w:p w14:paraId="55C11096" w14:textId="77777777" w:rsidR="003861E9" w:rsidRDefault="003861E9" w:rsidP="003000CD">
            <w:pPr>
              <w:pStyle w:val="BodyText"/>
            </w:pPr>
          </w:p>
        </w:tc>
      </w:tr>
      <w:tr w:rsidR="003861E9" w14:paraId="149457AE" w14:textId="77777777" w:rsidTr="000157C6">
        <w:tc>
          <w:tcPr>
            <w:tcW w:w="6967" w:type="dxa"/>
            <w:gridSpan w:val="3"/>
            <w:tcBorders>
              <w:top w:val="nil"/>
              <w:left w:val="nil"/>
              <w:bottom w:val="nil"/>
              <w:right w:val="nil"/>
            </w:tcBorders>
          </w:tcPr>
          <w:p w14:paraId="047BCF28" w14:textId="78994976" w:rsidR="003861E9" w:rsidRPr="00070033" w:rsidRDefault="005708FE" w:rsidP="00AC127A">
            <w:pPr>
              <w:pStyle w:val="BodyText"/>
              <w:rPr>
                <w:b/>
                <w:sz w:val="40"/>
                <w:szCs w:val="40"/>
              </w:rPr>
            </w:pPr>
            <w:r>
              <w:rPr>
                <w:b/>
                <w:sz w:val="40"/>
                <w:szCs w:val="40"/>
              </w:rPr>
              <w:t>Sprayed Bituminous Treatments (Excluding Emulsion)</w:t>
            </w:r>
          </w:p>
        </w:tc>
        <w:tc>
          <w:tcPr>
            <w:tcW w:w="2103" w:type="dxa"/>
            <w:vMerge/>
            <w:tcBorders>
              <w:top w:val="nil"/>
              <w:left w:val="nil"/>
              <w:bottom w:val="nil"/>
              <w:right w:val="nil"/>
            </w:tcBorders>
          </w:tcPr>
          <w:p w14:paraId="1CC6E037" w14:textId="77777777" w:rsidR="003861E9" w:rsidRDefault="003861E9" w:rsidP="003000CD">
            <w:pPr>
              <w:pStyle w:val="BodyText"/>
            </w:pPr>
          </w:p>
        </w:tc>
      </w:tr>
      <w:tr w:rsidR="003861E9" w14:paraId="4DE33BB7" w14:textId="77777777" w:rsidTr="000157C6">
        <w:trPr>
          <w:trHeight w:val="257"/>
        </w:trPr>
        <w:tc>
          <w:tcPr>
            <w:tcW w:w="6967" w:type="dxa"/>
            <w:gridSpan w:val="3"/>
            <w:tcBorders>
              <w:top w:val="nil"/>
              <w:left w:val="nil"/>
              <w:bottom w:val="nil"/>
              <w:right w:val="nil"/>
            </w:tcBorders>
          </w:tcPr>
          <w:p w14:paraId="19F45C72" w14:textId="77777777" w:rsidR="003861E9" w:rsidRPr="00FF5529" w:rsidRDefault="003861E9" w:rsidP="00FF5529">
            <w:pPr>
              <w:pStyle w:val="BodyText"/>
              <w:spacing w:after="0" w:line="240" w:lineRule="auto"/>
              <w:rPr>
                <w:sz w:val="22"/>
              </w:rPr>
            </w:pPr>
          </w:p>
        </w:tc>
        <w:tc>
          <w:tcPr>
            <w:tcW w:w="2103" w:type="dxa"/>
            <w:vMerge/>
            <w:tcBorders>
              <w:top w:val="nil"/>
              <w:left w:val="nil"/>
              <w:bottom w:val="nil"/>
              <w:right w:val="nil"/>
            </w:tcBorders>
          </w:tcPr>
          <w:p w14:paraId="4E8B37A9" w14:textId="77777777" w:rsidR="003861E9" w:rsidRDefault="003861E9" w:rsidP="003000CD">
            <w:pPr>
              <w:pStyle w:val="BodyText"/>
            </w:pPr>
          </w:p>
        </w:tc>
      </w:tr>
      <w:tr w:rsidR="003861E9" w14:paraId="2601597E" w14:textId="77777777" w:rsidTr="000157C6">
        <w:trPr>
          <w:trHeight w:val="267"/>
        </w:trPr>
        <w:tc>
          <w:tcPr>
            <w:tcW w:w="6967" w:type="dxa"/>
            <w:gridSpan w:val="3"/>
            <w:tcBorders>
              <w:top w:val="nil"/>
              <w:left w:val="nil"/>
              <w:bottom w:val="nil"/>
              <w:right w:val="nil"/>
            </w:tcBorders>
          </w:tcPr>
          <w:p w14:paraId="2176B5D9" w14:textId="77777777" w:rsidR="003861E9" w:rsidRPr="00070033" w:rsidRDefault="003861E9" w:rsidP="003000CD">
            <w:pPr>
              <w:pStyle w:val="BodyText"/>
              <w:rPr>
                <w:b/>
                <w:sz w:val="32"/>
                <w:szCs w:val="32"/>
              </w:rPr>
            </w:pPr>
            <w:r w:rsidRPr="00070033">
              <w:rPr>
                <w:b/>
                <w:sz w:val="32"/>
                <w:szCs w:val="32"/>
              </w:rPr>
              <w:t>Specific Contract Requirements</w:t>
            </w:r>
          </w:p>
        </w:tc>
        <w:tc>
          <w:tcPr>
            <w:tcW w:w="2103" w:type="dxa"/>
            <w:vMerge/>
            <w:tcBorders>
              <w:top w:val="nil"/>
              <w:left w:val="nil"/>
              <w:bottom w:val="nil"/>
              <w:right w:val="nil"/>
            </w:tcBorders>
          </w:tcPr>
          <w:p w14:paraId="622AFB8E" w14:textId="77777777" w:rsidR="003861E9" w:rsidRDefault="003861E9" w:rsidP="003000CD">
            <w:pPr>
              <w:pStyle w:val="BodyText"/>
            </w:pPr>
          </w:p>
        </w:tc>
      </w:tr>
      <w:tr w:rsidR="003861E9" w14:paraId="0FF1DE44" w14:textId="77777777" w:rsidTr="000157C6">
        <w:tc>
          <w:tcPr>
            <w:tcW w:w="6967" w:type="dxa"/>
            <w:gridSpan w:val="3"/>
            <w:tcBorders>
              <w:top w:val="nil"/>
              <w:left w:val="nil"/>
              <w:bottom w:val="nil"/>
              <w:right w:val="nil"/>
            </w:tcBorders>
          </w:tcPr>
          <w:p w14:paraId="1CD307A0" w14:textId="77777777" w:rsidR="003861E9" w:rsidRPr="00FF5529" w:rsidRDefault="003861E9" w:rsidP="00FF5529">
            <w:pPr>
              <w:pStyle w:val="BodyText"/>
              <w:spacing w:after="0" w:line="240" w:lineRule="auto"/>
              <w:rPr>
                <w:sz w:val="22"/>
              </w:rPr>
            </w:pPr>
          </w:p>
        </w:tc>
        <w:tc>
          <w:tcPr>
            <w:tcW w:w="2103" w:type="dxa"/>
            <w:vMerge/>
            <w:tcBorders>
              <w:top w:val="nil"/>
              <w:left w:val="nil"/>
              <w:bottom w:val="nil"/>
              <w:right w:val="nil"/>
            </w:tcBorders>
          </w:tcPr>
          <w:p w14:paraId="66D83839" w14:textId="77777777" w:rsidR="003861E9" w:rsidRDefault="003861E9" w:rsidP="003000CD">
            <w:pPr>
              <w:pStyle w:val="BodyText"/>
            </w:pPr>
          </w:p>
        </w:tc>
      </w:tr>
      <w:tr w:rsidR="003861E9" w14:paraId="05C6250C" w14:textId="77777777" w:rsidTr="000157C6">
        <w:tc>
          <w:tcPr>
            <w:tcW w:w="3594" w:type="dxa"/>
            <w:gridSpan w:val="2"/>
            <w:tcBorders>
              <w:top w:val="nil"/>
              <w:left w:val="nil"/>
              <w:bottom w:val="nil"/>
              <w:right w:val="single" w:sz="4" w:space="0" w:color="auto"/>
            </w:tcBorders>
          </w:tcPr>
          <w:p w14:paraId="4CE89E56" w14:textId="77777777" w:rsidR="003861E9" w:rsidRPr="00070033" w:rsidRDefault="003861E9" w:rsidP="003000CD">
            <w:pPr>
              <w:pStyle w:val="BodyText"/>
              <w:rPr>
                <w:b/>
                <w:sz w:val="36"/>
                <w:szCs w:val="36"/>
              </w:rPr>
            </w:pPr>
            <w:r w:rsidRPr="00070033">
              <w:rPr>
                <w:b/>
                <w:sz w:val="36"/>
                <w:szCs w:val="36"/>
              </w:rPr>
              <w:t>Cont</w:t>
            </w:r>
            <w:r w:rsidR="00527404">
              <w:rPr>
                <w:b/>
                <w:sz w:val="36"/>
                <w:szCs w:val="36"/>
              </w:rPr>
              <w:t>r</w:t>
            </w:r>
            <w:r w:rsidRPr="00070033">
              <w:rPr>
                <w:b/>
                <w:sz w:val="36"/>
                <w:szCs w:val="36"/>
              </w:rPr>
              <w:t xml:space="preserve">act Number </w:t>
            </w:r>
          </w:p>
        </w:tc>
        <w:tc>
          <w:tcPr>
            <w:tcW w:w="3373" w:type="dxa"/>
            <w:tcBorders>
              <w:top w:val="single" w:sz="4" w:space="0" w:color="auto"/>
              <w:left w:val="single" w:sz="4" w:space="0" w:color="auto"/>
              <w:bottom w:val="single" w:sz="4" w:space="0" w:color="auto"/>
              <w:right w:val="single" w:sz="4" w:space="0" w:color="auto"/>
            </w:tcBorders>
          </w:tcPr>
          <w:p w14:paraId="130F1599" w14:textId="77777777" w:rsidR="003861E9" w:rsidRDefault="003861E9" w:rsidP="00FF5529">
            <w:pPr>
              <w:pStyle w:val="BodyText"/>
              <w:jc w:val="center"/>
            </w:pPr>
          </w:p>
        </w:tc>
        <w:tc>
          <w:tcPr>
            <w:tcW w:w="2103" w:type="dxa"/>
            <w:vMerge/>
            <w:tcBorders>
              <w:top w:val="nil"/>
              <w:left w:val="single" w:sz="4" w:space="0" w:color="auto"/>
              <w:bottom w:val="nil"/>
              <w:right w:val="nil"/>
            </w:tcBorders>
          </w:tcPr>
          <w:p w14:paraId="44BC4594" w14:textId="77777777" w:rsidR="003861E9" w:rsidRDefault="003861E9" w:rsidP="003000CD">
            <w:pPr>
              <w:pStyle w:val="BodyText"/>
            </w:pPr>
          </w:p>
        </w:tc>
      </w:tr>
      <w:tr w:rsidR="003861E9" w14:paraId="02D5F76D" w14:textId="77777777" w:rsidTr="000157C6">
        <w:trPr>
          <w:trHeight w:val="295"/>
        </w:trPr>
        <w:tc>
          <w:tcPr>
            <w:tcW w:w="9070" w:type="dxa"/>
            <w:gridSpan w:val="4"/>
            <w:tcBorders>
              <w:top w:val="nil"/>
              <w:left w:val="nil"/>
              <w:bottom w:val="nil"/>
              <w:right w:val="nil"/>
            </w:tcBorders>
          </w:tcPr>
          <w:p w14:paraId="1D87EE84" w14:textId="77777777" w:rsidR="003861E9" w:rsidRPr="00555B77" w:rsidRDefault="003861E9" w:rsidP="00555B77">
            <w:pPr>
              <w:pStyle w:val="BodyText"/>
              <w:spacing w:after="0" w:line="240" w:lineRule="auto"/>
              <w:rPr>
                <w:sz w:val="16"/>
              </w:rPr>
            </w:pPr>
          </w:p>
        </w:tc>
      </w:tr>
      <w:tr w:rsidR="003861E9" w14:paraId="367C09F9" w14:textId="77777777" w:rsidTr="000157C6">
        <w:tc>
          <w:tcPr>
            <w:tcW w:w="779" w:type="dxa"/>
            <w:tcBorders>
              <w:top w:val="nil"/>
              <w:left w:val="nil"/>
              <w:bottom w:val="nil"/>
              <w:right w:val="nil"/>
            </w:tcBorders>
            <w:vAlign w:val="top"/>
          </w:tcPr>
          <w:p w14:paraId="6581D049" w14:textId="77777777" w:rsidR="003861E9" w:rsidRPr="000157C6" w:rsidRDefault="003861E9" w:rsidP="000157C6">
            <w:pPr>
              <w:pStyle w:val="BodyText"/>
              <w:rPr>
                <w:rStyle w:val="BodyTextbold"/>
              </w:rPr>
            </w:pPr>
            <w:r w:rsidRPr="000157C6">
              <w:rPr>
                <w:rStyle w:val="BodyTextbold"/>
              </w:rPr>
              <w:t>Note:</w:t>
            </w:r>
          </w:p>
        </w:tc>
        <w:tc>
          <w:tcPr>
            <w:tcW w:w="8291" w:type="dxa"/>
            <w:gridSpan w:val="3"/>
            <w:tcBorders>
              <w:top w:val="nil"/>
              <w:left w:val="nil"/>
              <w:bottom w:val="nil"/>
              <w:right w:val="nil"/>
            </w:tcBorders>
          </w:tcPr>
          <w:p w14:paraId="4020697F" w14:textId="77777777" w:rsidR="003861E9" w:rsidRPr="000157C6" w:rsidRDefault="003861E9" w:rsidP="00AC127A">
            <w:pPr>
              <w:pStyle w:val="BodyText"/>
              <w:rPr>
                <w:rStyle w:val="BodyTextbold"/>
              </w:rPr>
            </w:pPr>
            <w:r w:rsidRPr="000157C6">
              <w:rPr>
                <w:rStyle w:val="BodyTextbold"/>
              </w:rPr>
              <w:t xml:space="preserve">Clause references within brackets in this Annexure refer to Clauses in the parent </w:t>
            </w:r>
            <w:r w:rsidR="00ED4A4A" w:rsidRPr="000157C6">
              <w:rPr>
                <w:rStyle w:val="BodyTextbold"/>
              </w:rPr>
              <w:t xml:space="preserve">Technical </w:t>
            </w:r>
            <w:r w:rsidRPr="000157C6">
              <w:rPr>
                <w:rStyle w:val="BodyTextbold"/>
              </w:rPr>
              <w:t>Specification MRTS</w:t>
            </w:r>
            <w:r w:rsidR="005708FE">
              <w:rPr>
                <w:rStyle w:val="BodyTextbold"/>
              </w:rPr>
              <w:t>11</w:t>
            </w:r>
            <w:r w:rsidRPr="000157C6">
              <w:rPr>
                <w:rStyle w:val="BodyTextbold"/>
              </w:rPr>
              <w:t xml:space="preserve"> unless otherwise noted.</w:t>
            </w:r>
          </w:p>
        </w:tc>
      </w:tr>
    </w:tbl>
    <w:p w14:paraId="4F977152" w14:textId="77777777" w:rsidR="00080E05" w:rsidRDefault="00080E05" w:rsidP="0083044B">
      <w:pPr>
        <w:pStyle w:val="BodyText"/>
        <w:spacing w:after="0" w:line="240" w:lineRule="auto"/>
      </w:pPr>
    </w:p>
    <w:p w14:paraId="7FE324C9" w14:textId="77777777" w:rsidR="005708FE" w:rsidRPr="005708FE" w:rsidRDefault="001460F0" w:rsidP="0083044B">
      <w:pPr>
        <w:pStyle w:val="BodyText"/>
        <w:spacing w:after="0" w:line="240" w:lineRule="auto"/>
        <w:rPr>
          <w:rStyle w:val="BodyTextbold"/>
        </w:rPr>
      </w:pPr>
      <w:r>
        <w:rPr>
          <w:rStyle w:val="BodyTextbold"/>
        </w:rPr>
        <w:t>Part A – Completed b</w:t>
      </w:r>
      <w:r w:rsidR="005708FE">
        <w:rPr>
          <w:rStyle w:val="BodyTextbold"/>
        </w:rPr>
        <w:t>y Principal as Part of Brief</w:t>
      </w:r>
    </w:p>
    <w:p w14:paraId="48073698" w14:textId="77777777" w:rsidR="005708FE" w:rsidRDefault="005708FE" w:rsidP="0083044B">
      <w:pPr>
        <w:pStyle w:val="BodyText"/>
        <w:spacing w:after="0" w:line="240" w:lineRule="auto"/>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1417"/>
        <w:gridCol w:w="709"/>
        <w:gridCol w:w="1843"/>
        <w:gridCol w:w="708"/>
      </w:tblGrid>
      <w:tr w:rsidR="005708FE" w14:paraId="6B3476B5" w14:textId="77777777" w:rsidTr="00583AEA">
        <w:trPr>
          <w:trHeight w:val="578"/>
        </w:trPr>
        <w:tc>
          <w:tcPr>
            <w:tcW w:w="9072" w:type="dxa"/>
            <w:gridSpan w:val="5"/>
          </w:tcPr>
          <w:p w14:paraId="57C63D8F" w14:textId="77777777" w:rsidR="005708FE" w:rsidRPr="00070033" w:rsidRDefault="005708FE" w:rsidP="005708FE">
            <w:pPr>
              <w:pStyle w:val="Heading1"/>
              <w:tabs>
                <w:tab w:val="clear" w:pos="716"/>
                <w:tab w:val="num" w:pos="574"/>
              </w:tabs>
            </w:pPr>
            <w:r>
              <w:t>Seal design (Clause 6.1.1)</w:t>
            </w:r>
          </w:p>
        </w:tc>
      </w:tr>
      <w:tr w:rsidR="005708FE" w14:paraId="52904F8B" w14:textId="77777777" w:rsidTr="00583AEA">
        <w:trPr>
          <w:trHeight w:val="578"/>
        </w:trPr>
        <w:tc>
          <w:tcPr>
            <w:tcW w:w="4395" w:type="dxa"/>
          </w:tcPr>
          <w:p w14:paraId="56BADCD6" w14:textId="77777777" w:rsidR="005708FE" w:rsidRPr="00080E05" w:rsidRDefault="005708FE" w:rsidP="00583AEA">
            <w:pPr>
              <w:pStyle w:val="BodyText"/>
              <w:ind w:firstLine="459"/>
            </w:pPr>
            <w:r>
              <w:t>The seal shall be designed by</w:t>
            </w:r>
          </w:p>
        </w:tc>
        <w:tc>
          <w:tcPr>
            <w:tcW w:w="1417" w:type="dxa"/>
            <w:tcBorders>
              <w:left w:val="nil"/>
              <w:right w:val="single" w:sz="4" w:space="0" w:color="auto"/>
            </w:tcBorders>
          </w:tcPr>
          <w:p w14:paraId="59B6EAE9" w14:textId="77777777" w:rsidR="005708FE" w:rsidRPr="00080E05" w:rsidRDefault="005708FE" w:rsidP="00583AEA">
            <w:pPr>
              <w:pStyle w:val="BodyText"/>
              <w:jc w:val="right"/>
            </w:pPr>
            <w:r>
              <w:t>The Principal</w:t>
            </w:r>
          </w:p>
        </w:tc>
        <w:tc>
          <w:tcPr>
            <w:tcW w:w="709" w:type="dxa"/>
            <w:tcBorders>
              <w:top w:val="single" w:sz="4" w:space="0" w:color="auto"/>
              <w:bottom w:val="single" w:sz="4" w:space="0" w:color="auto"/>
              <w:right w:val="single" w:sz="4" w:space="0" w:color="auto"/>
            </w:tcBorders>
          </w:tcPr>
          <w:p w14:paraId="595EDF6F" w14:textId="77777777" w:rsidR="005708FE" w:rsidRPr="00080E05" w:rsidRDefault="005708FE" w:rsidP="00583AEA">
            <w:pPr>
              <w:pStyle w:val="BodyText"/>
              <w:jc w:val="center"/>
            </w:pPr>
          </w:p>
        </w:tc>
        <w:tc>
          <w:tcPr>
            <w:tcW w:w="1843" w:type="dxa"/>
            <w:tcBorders>
              <w:right w:val="single" w:sz="4" w:space="0" w:color="auto"/>
            </w:tcBorders>
          </w:tcPr>
          <w:p w14:paraId="27AE89A8" w14:textId="77777777" w:rsidR="005708FE" w:rsidRPr="00080E05" w:rsidRDefault="005708FE" w:rsidP="00583AEA">
            <w:pPr>
              <w:pStyle w:val="BodyText"/>
              <w:jc w:val="right"/>
            </w:pPr>
            <w:r>
              <w:t>The Contractor</w:t>
            </w:r>
          </w:p>
        </w:tc>
        <w:tc>
          <w:tcPr>
            <w:tcW w:w="708" w:type="dxa"/>
            <w:tcBorders>
              <w:top w:val="single" w:sz="4" w:space="0" w:color="auto"/>
              <w:left w:val="single" w:sz="4" w:space="0" w:color="auto"/>
              <w:bottom w:val="single" w:sz="4" w:space="0" w:color="auto"/>
              <w:right w:val="single" w:sz="4" w:space="0" w:color="auto"/>
            </w:tcBorders>
          </w:tcPr>
          <w:p w14:paraId="6DE3ADD2" w14:textId="77777777" w:rsidR="005708FE" w:rsidRPr="00080E05" w:rsidRDefault="005708FE" w:rsidP="00583AEA">
            <w:pPr>
              <w:pStyle w:val="BodyText"/>
              <w:jc w:val="center"/>
            </w:pPr>
          </w:p>
        </w:tc>
      </w:tr>
    </w:tbl>
    <w:p w14:paraId="054863E3" w14:textId="77777777" w:rsidR="005708FE" w:rsidRDefault="005708FE" w:rsidP="0083044B">
      <w:pPr>
        <w:pStyle w:val="BodyText"/>
        <w:spacing w:after="0" w:line="240" w:lineRule="auto"/>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701"/>
        <w:gridCol w:w="1984"/>
        <w:gridCol w:w="993"/>
        <w:gridCol w:w="992"/>
        <w:gridCol w:w="992"/>
        <w:gridCol w:w="992"/>
      </w:tblGrid>
      <w:tr w:rsidR="005708FE" w:rsidRPr="00070033" w14:paraId="5E0987AE" w14:textId="77777777" w:rsidTr="00583AEA">
        <w:trPr>
          <w:trHeight w:val="578"/>
        </w:trPr>
        <w:tc>
          <w:tcPr>
            <w:tcW w:w="9072" w:type="dxa"/>
            <w:gridSpan w:val="7"/>
          </w:tcPr>
          <w:p w14:paraId="452CAD84" w14:textId="77777777" w:rsidR="005708FE" w:rsidRPr="00070033" w:rsidRDefault="005708FE" w:rsidP="005708FE">
            <w:pPr>
              <w:pStyle w:val="Heading1"/>
              <w:tabs>
                <w:tab w:val="clear" w:pos="716"/>
                <w:tab w:val="num" w:pos="574"/>
              </w:tabs>
            </w:pPr>
            <w:r>
              <w:t>Specific treatment details (Clause</w:t>
            </w:r>
            <w:r w:rsidR="008D00B9">
              <w:t>s</w:t>
            </w:r>
            <w:r>
              <w:t> 6.1.1, 6.3.1, 12.8, 13.2, 14.2, Table 2 and Table 6.1.1)</w:t>
            </w:r>
          </w:p>
        </w:tc>
      </w:tr>
      <w:tr w:rsidR="005708FE" w:rsidRPr="00080E05" w14:paraId="56B1FA74" w14:textId="77777777" w:rsidTr="00583AEA">
        <w:trPr>
          <w:trHeight w:val="578"/>
        </w:trPr>
        <w:tc>
          <w:tcPr>
            <w:tcW w:w="9072" w:type="dxa"/>
            <w:gridSpan w:val="7"/>
          </w:tcPr>
          <w:p w14:paraId="2EA6F92D" w14:textId="77777777" w:rsidR="005708FE" w:rsidRPr="00080E05" w:rsidRDefault="005708FE" w:rsidP="00583AEA">
            <w:pPr>
              <w:pStyle w:val="BodyText"/>
              <w:ind w:firstLine="459"/>
            </w:pPr>
            <w:r>
              <w:t>The specific treatment details applicable to this Contract are as follows.</w:t>
            </w:r>
          </w:p>
        </w:tc>
      </w:tr>
      <w:tr w:rsidR="005708FE" w14:paraId="12267F1A"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03" w:type="dxa"/>
            <w:gridSpan w:val="3"/>
          </w:tcPr>
          <w:p w14:paraId="04E21C72" w14:textId="77777777" w:rsidR="005708FE" w:rsidRPr="00E3686E" w:rsidRDefault="005708FE" w:rsidP="00583AEA">
            <w:pPr>
              <w:pStyle w:val="TableBodyTextsmall"/>
              <w:rPr>
                <w:b/>
                <w:sz w:val="20"/>
              </w:rPr>
            </w:pPr>
            <w:r w:rsidRPr="00E3686E">
              <w:rPr>
                <w:b/>
                <w:sz w:val="20"/>
              </w:rPr>
              <w:t>Control Line</w:t>
            </w:r>
          </w:p>
        </w:tc>
        <w:tc>
          <w:tcPr>
            <w:tcW w:w="993" w:type="dxa"/>
          </w:tcPr>
          <w:p w14:paraId="7169EEE5" w14:textId="77777777" w:rsidR="005708FE" w:rsidRDefault="005708FE" w:rsidP="00583AEA">
            <w:pPr>
              <w:pStyle w:val="TableBodyTextsmall"/>
            </w:pPr>
          </w:p>
        </w:tc>
        <w:tc>
          <w:tcPr>
            <w:tcW w:w="992" w:type="dxa"/>
          </w:tcPr>
          <w:p w14:paraId="07FEAADA" w14:textId="77777777" w:rsidR="005708FE" w:rsidRDefault="005708FE" w:rsidP="00583AEA">
            <w:pPr>
              <w:pStyle w:val="TableBodyTextsmall"/>
            </w:pPr>
          </w:p>
        </w:tc>
        <w:tc>
          <w:tcPr>
            <w:tcW w:w="992" w:type="dxa"/>
          </w:tcPr>
          <w:p w14:paraId="4FED10C9" w14:textId="77777777" w:rsidR="005708FE" w:rsidRDefault="005708FE" w:rsidP="00583AEA">
            <w:pPr>
              <w:pStyle w:val="TableBodyTextsmall"/>
            </w:pPr>
          </w:p>
        </w:tc>
        <w:tc>
          <w:tcPr>
            <w:tcW w:w="992" w:type="dxa"/>
          </w:tcPr>
          <w:p w14:paraId="54A9D393" w14:textId="77777777" w:rsidR="005708FE" w:rsidRDefault="005708FE" w:rsidP="00583AEA">
            <w:pPr>
              <w:pStyle w:val="TableBodyTextsmall"/>
            </w:pPr>
          </w:p>
        </w:tc>
      </w:tr>
      <w:tr w:rsidR="005708FE" w14:paraId="489E0354"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03" w:type="dxa"/>
            <w:gridSpan w:val="3"/>
          </w:tcPr>
          <w:p w14:paraId="69E6D3F9" w14:textId="77777777" w:rsidR="005708FE" w:rsidRPr="00E3686E" w:rsidRDefault="005708FE" w:rsidP="00583AEA">
            <w:pPr>
              <w:pStyle w:val="TableBodyTextsmall"/>
              <w:rPr>
                <w:b/>
                <w:sz w:val="20"/>
              </w:rPr>
            </w:pPr>
            <w:r w:rsidRPr="00E3686E">
              <w:rPr>
                <w:b/>
                <w:sz w:val="20"/>
              </w:rPr>
              <w:t>Reference Location</w:t>
            </w:r>
          </w:p>
        </w:tc>
        <w:tc>
          <w:tcPr>
            <w:tcW w:w="993" w:type="dxa"/>
          </w:tcPr>
          <w:p w14:paraId="575ED4E4" w14:textId="77777777" w:rsidR="005708FE" w:rsidRDefault="005708FE" w:rsidP="00583AEA">
            <w:pPr>
              <w:pStyle w:val="TableBodyTextsmall"/>
            </w:pPr>
          </w:p>
        </w:tc>
        <w:tc>
          <w:tcPr>
            <w:tcW w:w="992" w:type="dxa"/>
          </w:tcPr>
          <w:p w14:paraId="6C1A1C12" w14:textId="77777777" w:rsidR="005708FE" w:rsidRDefault="005708FE" w:rsidP="00583AEA">
            <w:pPr>
              <w:pStyle w:val="TableBodyTextsmall"/>
            </w:pPr>
          </w:p>
        </w:tc>
        <w:tc>
          <w:tcPr>
            <w:tcW w:w="992" w:type="dxa"/>
          </w:tcPr>
          <w:p w14:paraId="40B3D84C" w14:textId="77777777" w:rsidR="005708FE" w:rsidRDefault="005708FE" w:rsidP="00583AEA">
            <w:pPr>
              <w:pStyle w:val="TableBodyTextsmall"/>
            </w:pPr>
          </w:p>
        </w:tc>
        <w:tc>
          <w:tcPr>
            <w:tcW w:w="992" w:type="dxa"/>
          </w:tcPr>
          <w:p w14:paraId="4E7DBBE4" w14:textId="77777777" w:rsidR="005708FE" w:rsidRDefault="005708FE" w:rsidP="00583AEA">
            <w:pPr>
              <w:pStyle w:val="TableBodyTextsmall"/>
            </w:pPr>
          </w:p>
        </w:tc>
      </w:tr>
      <w:tr w:rsidR="005708FE" w14:paraId="1AA4CB1A"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val="restart"/>
          </w:tcPr>
          <w:p w14:paraId="70F27DC3" w14:textId="77777777" w:rsidR="005708FE" w:rsidRPr="00BA582C" w:rsidRDefault="005708FE" w:rsidP="00583AEA">
            <w:pPr>
              <w:pStyle w:val="TableHeading"/>
              <w:rPr>
                <w:sz w:val="18"/>
              </w:rPr>
            </w:pPr>
            <w:r w:rsidRPr="00BA582C">
              <w:t>Section</w:t>
            </w:r>
          </w:p>
        </w:tc>
        <w:tc>
          <w:tcPr>
            <w:tcW w:w="3685" w:type="dxa"/>
            <w:gridSpan w:val="2"/>
          </w:tcPr>
          <w:p w14:paraId="21CF9049" w14:textId="77777777" w:rsidR="005708FE" w:rsidRPr="00E3686E" w:rsidRDefault="005708FE" w:rsidP="00583AEA">
            <w:pPr>
              <w:pStyle w:val="TableBodyTextsmall"/>
              <w:rPr>
                <w:b/>
              </w:rPr>
            </w:pPr>
            <w:r w:rsidRPr="00E3686E">
              <w:rPr>
                <w:b/>
              </w:rPr>
              <w:t>From</w:t>
            </w:r>
          </w:p>
        </w:tc>
        <w:tc>
          <w:tcPr>
            <w:tcW w:w="993" w:type="dxa"/>
          </w:tcPr>
          <w:p w14:paraId="32DF1078" w14:textId="77777777" w:rsidR="005708FE" w:rsidRDefault="005708FE" w:rsidP="00583AEA">
            <w:pPr>
              <w:pStyle w:val="TableBodyTextsmall"/>
            </w:pPr>
          </w:p>
        </w:tc>
        <w:tc>
          <w:tcPr>
            <w:tcW w:w="992" w:type="dxa"/>
          </w:tcPr>
          <w:p w14:paraId="32879E2A" w14:textId="77777777" w:rsidR="005708FE" w:rsidRDefault="005708FE" w:rsidP="00583AEA">
            <w:pPr>
              <w:pStyle w:val="TableBodyTextsmall"/>
            </w:pPr>
          </w:p>
        </w:tc>
        <w:tc>
          <w:tcPr>
            <w:tcW w:w="992" w:type="dxa"/>
          </w:tcPr>
          <w:p w14:paraId="17CB918B" w14:textId="77777777" w:rsidR="005708FE" w:rsidRDefault="005708FE" w:rsidP="00583AEA">
            <w:pPr>
              <w:pStyle w:val="TableBodyTextsmall"/>
            </w:pPr>
          </w:p>
        </w:tc>
        <w:tc>
          <w:tcPr>
            <w:tcW w:w="992" w:type="dxa"/>
          </w:tcPr>
          <w:p w14:paraId="779B44A1" w14:textId="77777777" w:rsidR="005708FE" w:rsidRDefault="005708FE" w:rsidP="00583AEA">
            <w:pPr>
              <w:pStyle w:val="TableBodyTextsmall"/>
            </w:pPr>
          </w:p>
        </w:tc>
      </w:tr>
      <w:tr w:rsidR="005708FE" w14:paraId="0F22D921"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3F106C9A" w14:textId="77777777" w:rsidR="005708FE" w:rsidRPr="00BA582C" w:rsidRDefault="005708FE" w:rsidP="00583AEA">
            <w:pPr>
              <w:pStyle w:val="TableHeading"/>
              <w:rPr>
                <w:sz w:val="18"/>
              </w:rPr>
            </w:pPr>
          </w:p>
        </w:tc>
        <w:tc>
          <w:tcPr>
            <w:tcW w:w="3685" w:type="dxa"/>
            <w:gridSpan w:val="2"/>
          </w:tcPr>
          <w:p w14:paraId="742326B6" w14:textId="77777777" w:rsidR="005708FE" w:rsidRPr="00E3686E" w:rsidRDefault="005708FE" w:rsidP="00583AEA">
            <w:pPr>
              <w:pStyle w:val="TableBodyTextsmall"/>
              <w:rPr>
                <w:b/>
              </w:rPr>
            </w:pPr>
            <w:r w:rsidRPr="00E3686E">
              <w:rPr>
                <w:b/>
              </w:rPr>
              <w:t>To</w:t>
            </w:r>
          </w:p>
        </w:tc>
        <w:tc>
          <w:tcPr>
            <w:tcW w:w="993" w:type="dxa"/>
          </w:tcPr>
          <w:p w14:paraId="0390FAFF" w14:textId="77777777" w:rsidR="005708FE" w:rsidRDefault="005708FE" w:rsidP="00583AEA">
            <w:pPr>
              <w:pStyle w:val="TableBodyTextsmall"/>
            </w:pPr>
          </w:p>
        </w:tc>
        <w:tc>
          <w:tcPr>
            <w:tcW w:w="992" w:type="dxa"/>
          </w:tcPr>
          <w:p w14:paraId="6BF9CB3F" w14:textId="77777777" w:rsidR="005708FE" w:rsidRDefault="005708FE" w:rsidP="00583AEA">
            <w:pPr>
              <w:pStyle w:val="TableBodyTextsmall"/>
            </w:pPr>
          </w:p>
        </w:tc>
        <w:tc>
          <w:tcPr>
            <w:tcW w:w="992" w:type="dxa"/>
          </w:tcPr>
          <w:p w14:paraId="68F71C15" w14:textId="77777777" w:rsidR="005708FE" w:rsidRDefault="005708FE" w:rsidP="00583AEA">
            <w:pPr>
              <w:pStyle w:val="TableBodyTextsmall"/>
            </w:pPr>
          </w:p>
        </w:tc>
        <w:tc>
          <w:tcPr>
            <w:tcW w:w="992" w:type="dxa"/>
          </w:tcPr>
          <w:p w14:paraId="6AFD368E" w14:textId="77777777" w:rsidR="005708FE" w:rsidRDefault="005708FE" w:rsidP="00583AEA">
            <w:pPr>
              <w:pStyle w:val="TableBodyTextsmall"/>
            </w:pPr>
          </w:p>
        </w:tc>
      </w:tr>
      <w:tr w:rsidR="005708FE" w14:paraId="0486B549"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46F07E0F" w14:textId="77777777" w:rsidR="005708FE" w:rsidRPr="00BA582C" w:rsidRDefault="005708FE" w:rsidP="00583AEA">
            <w:pPr>
              <w:pStyle w:val="TableHeading"/>
              <w:rPr>
                <w:sz w:val="18"/>
              </w:rPr>
            </w:pPr>
          </w:p>
        </w:tc>
        <w:tc>
          <w:tcPr>
            <w:tcW w:w="3685" w:type="dxa"/>
            <w:gridSpan w:val="2"/>
          </w:tcPr>
          <w:p w14:paraId="1320F2B3" w14:textId="77777777" w:rsidR="005708FE" w:rsidRPr="00E3686E" w:rsidRDefault="005708FE" w:rsidP="00583AEA">
            <w:pPr>
              <w:pStyle w:val="TableBodyTextsmall"/>
              <w:rPr>
                <w:b/>
              </w:rPr>
            </w:pPr>
            <w:r w:rsidRPr="00E3686E">
              <w:rPr>
                <w:b/>
              </w:rPr>
              <w:t>Length (m)</w:t>
            </w:r>
          </w:p>
        </w:tc>
        <w:tc>
          <w:tcPr>
            <w:tcW w:w="993" w:type="dxa"/>
          </w:tcPr>
          <w:p w14:paraId="720B6A0E" w14:textId="77777777" w:rsidR="005708FE" w:rsidRDefault="005708FE" w:rsidP="00583AEA">
            <w:pPr>
              <w:pStyle w:val="TableBodyTextsmall"/>
            </w:pPr>
          </w:p>
        </w:tc>
        <w:tc>
          <w:tcPr>
            <w:tcW w:w="992" w:type="dxa"/>
          </w:tcPr>
          <w:p w14:paraId="3AF0A1A8" w14:textId="77777777" w:rsidR="005708FE" w:rsidRDefault="005708FE" w:rsidP="00583AEA">
            <w:pPr>
              <w:pStyle w:val="TableBodyTextsmall"/>
            </w:pPr>
          </w:p>
        </w:tc>
        <w:tc>
          <w:tcPr>
            <w:tcW w:w="992" w:type="dxa"/>
          </w:tcPr>
          <w:p w14:paraId="3C768C90" w14:textId="77777777" w:rsidR="005708FE" w:rsidRDefault="005708FE" w:rsidP="00583AEA">
            <w:pPr>
              <w:pStyle w:val="TableBodyTextsmall"/>
            </w:pPr>
          </w:p>
        </w:tc>
        <w:tc>
          <w:tcPr>
            <w:tcW w:w="992" w:type="dxa"/>
          </w:tcPr>
          <w:p w14:paraId="2AFB44AF" w14:textId="77777777" w:rsidR="005708FE" w:rsidRDefault="005708FE" w:rsidP="00583AEA">
            <w:pPr>
              <w:pStyle w:val="TableBodyTextsmall"/>
            </w:pPr>
          </w:p>
        </w:tc>
      </w:tr>
      <w:tr w:rsidR="005708FE" w14:paraId="2DCC9C9C"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3EE55E7A" w14:textId="77777777" w:rsidR="005708FE" w:rsidRPr="00BA582C" w:rsidRDefault="005708FE" w:rsidP="00583AEA">
            <w:pPr>
              <w:pStyle w:val="TableHeading"/>
              <w:rPr>
                <w:sz w:val="18"/>
              </w:rPr>
            </w:pPr>
          </w:p>
        </w:tc>
        <w:tc>
          <w:tcPr>
            <w:tcW w:w="3685" w:type="dxa"/>
            <w:gridSpan w:val="2"/>
          </w:tcPr>
          <w:p w14:paraId="00664790" w14:textId="77777777" w:rsidR="005708FE" w:rsidRPr="00E3686E" w:rsidRDefault="005708FE" w:rsidP="00583AEA">
            <w:pPr>
              <w:pStyle w:val="TableBodyTextsmall"/>
              <w:rPr>
                <w:b/>
              </w:rPr>
            </w:pPr>
            <w:r w:rsidRPr="00E3686E">
              <w:rPr>
                <w:b/>
              </w:rPr>
              <w:t>Nom. Spray Width (m)</w:t>
            </w:r>
          </w:p>
        </w:tc>
        <w:tc>
          <w:tcPr>
            <w:tcW w:w="993" w:type="dxa"/>
          </w:tcPr>
          <w:p w14:paraId="6ED41F99" w14:textId="77777777" w:rsidR="005708FE" w:rsidRDefault="005708FE" w:rsidP="00583AEA">
            <w:pPr>
              <w:pStyle w:val="TableBodyTextsmall"/>
            </w:pPr>
          </w:p>
        </w:tc>
        <w:tc>
          <w:tcPr>
            <w:tcW w:w="992" w:type="dxa"/>
          </w:tcPr>
          <w:p w14:paraId="5ACD2AF1" w14:textId="77777777" w:rsidR="005708FE" w:rsidRDefault="005708FE" w:rsidP="00583AEA">
            <w:pPr>
              <w:pStyle w:val="TableBodyTextsmall"/>
            </w:pPr>
          </w:p>
        </w:tc>
        <w:tc>
          <w:tcPr>
            <w:tcW w:w="992" w:type="dxa"/>
          </w:tcPr>
          <w:p w14:paraId="0BF5393E" w14:textId="77777777" w:rsidR="005708FE" w:rsidRDefault="005708FE" w:rsidP="00583AEA">
            <w:pPr>
              <w:pStyle w:val="TableBodyTextsmall"/>
            </w:pPr>
          </w:p>
        </w:tc>
        <w:tc>
          <w:tcPr>
            <w:tcW w:w="992" w:type="dxa"/>
          </w:tcPr>
          <w:p w14:paraId="59A1C342" w14:textId="77777777" w:rsidR="005708FE" w:rsidRDefault="005708FE" w:rsidP="00583AEA">
            <w:pPr>
              <w:pStyle w:val="TableBodyTextsmall"/>
            </w:pPr>
          </w:p>
        </w:tc>
      </w:tr>
      <w:tr w:rsidR="005708FE" w14:paraId="1D83218E"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1DA0DA26" w14:textId="77777777" w:rsidR="005708FE" w:rsidRPr="00BA582C" w:rsidRDefault="005708FE" w:rsidP="00583AEA">
            <w:pPr>
              <w:pStyle w:val="TableHeading"/>
              <w:rPr>
                <w:sz w:val="18"/>
              </w:rPr>
            </w:pPr>
          </w:p>
        </w:tc>
        <w:tc>
          <w:tcPr>
            <w:tcW w:w="3685" w:type="dxa"/>
            <w:gridSpan w:val="2"/>
          </w:tcPr>
          <w:p w14:paraId="3EDDB69A" w14:textId="77777777" w:rsidR="005708FE" w:rsidRPr="00E3686E" w:rsidRDefault="005708FE" w:rsidP="00583AEA">
            <w:pPr>
              <w:pStyle w:val="TableBodyTextsmall"/>
              <w:rPr>
                <w:b/>
              </w:rPr>
            </w:pPr>
            <w:r w:rsidRPr="00E3686E">
              <w:rPr>
                <w:b/>
              </w:rPr>
              <w:t>Area (m</w:t>
            </w:r>
            <w:r w:rsidRPr="00E3686E">
              <w:rPr>
                <w:rFonts w:ascii="Calibri" w:hAnsi="Calibri"/>
                <w:b/>
              </w:rPr>
              <w:t>²</w:t>
            </w:r>
            <w:r w:rsidRPr="00E3686E">
              <w:rPr>
                <w:b/>
              </w:rPr>
              <w:t>)</w:t>
            </w:r>
          </w:p>
        </w:tc>
        <w:tc>
          <w:tcPr>
            <w:tcW w:w="993" w:type="dxa"/>
          </w:tcPr>
          <w:p w14:paraId="5AB300C5" w14:textId="77777777" w:rsidR="005708FE" w:rsidRDefault="005708FE" w:rsidP="00583AEA">
            <w:pPr>
              <w:pStyle w:val="TableBodyTextsmall"/>
            </w:pPr>
          </w:p>
        </w:tc>
        <w:tc>
          <w:tcPr>
            <w:tcW w:w="992" w:type="dxa"/>
          </w:tcPr>
          <w:p w14:paraId="203162B4" w14:textId="77777777" w:rsidR="005708FE" w:rsidRDefault="005708FE" w:rsidP="00583AEA">
            <w:pPr>
              <w:pStyle w:val="TableBodyTextsmall"/>
            </w:pPr>
          </w:p>
        </w:tc>
        <w:tc>
          <w:tcPr>
            <w:tcW w:w="992" w:type="dxa"/>
          </w:tcPr>
          <w:p w14:paraId="21A464C4" w14:textId="77777777" w:rsidR="005708FE" w:rsidRDefault="005708FE" w:rsidP="00583AEA">
            <w:pPr>
              <w:pStyle w:val="TableBodyTextsmall"/>
            </w:pPr>
          </w:p>
        </w:tc>
        <w:tc>
          <w:tcPr>
            <w:tcW w:w="992" w:type="dxa"/>
          </w:tcPr>
          <w:p w14:paraId="3ABA70B8" w14:textId="77777777" w:rsidR="005708FE" w:rsidRDefault="005708FE" w:rsidP="00583AEA">
            <w:pPr>
              <w:pStyle w:val="TableBodyTextsmall"/>
            </w:pPr>
          </w:p>
        </w:tc>
      </w:tr>
      <w:tr w:rsidR="005708FE" w14:paraId="290950A3"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val="restart"/>
          </w:tcPr>
          <w:p w14:paraId="4AAB0ED7" w14:textId="77777777" w:rsidR="005708FE" w:rsidRPr="00BA582C" w:rsidRDefault="005708FE" w:rsidP="00583AEA">
            <w:pPr>
              <w:pStyle w:val="TableHeading"/>
              <w:rPr>
                <w:sz w:val="18"/>
              </w:rPr>
            </w:pPr>
            <w:r>
              <w:rPr>
                <w:sz w:val="18"/>
              </w:rPr>
              <w:t>Initial Treatment</w:t>
            </w:r>
          </w:p>
        </w:tc>
        <w:tc>
          <w:tcPr>
            <w:tcW w:w="3685" w:type="dxa"/>
            <w:gridSpan w:val="2"/>
          </w:tcPr>
          <w:p w14:paraId="1F65282C" w14:textId="77777777" w:rsidR="005708FE" w:rsidRPr="00E3686E" w:rsidRDefault="005708FE" w:rsidP="00583AEA">
            <w:pPr>
              <w:pStyle w:val="TableBodyTextsmall"/>
              <w:rPr>
                <w:b/>
              </w:rPr>
            </w:pPr>
            <w:r w:rsidRPr="00E3686E">
              <w:rPr>
                <w:b/>
              </w:rPr>
              <w:t>Treatment type †</w:t>
            </w:r>
            <w:r w:rsidRPr="00E3686E">
              <w:rPr>
                <w:b/>
                <w:vertAlign w:val="superscript"/>
              </w:rPr>
              <w:t>1</w:t>
            </w:r>
          </w:p>
        </w:tc>
        <w:tc>
          <w:tcPr>
            <w:tcW w:w="993" w:type="dxa"/>
          </w:tcPr>
          <w:p w14:paraId="06C2E034" w14:textId="77777777" w:rsidR="005708FE" w:rsidRDefault="005708FE" w:rsidP="00583AEA">
            <w:pPr>
              <w:pStyle w:val="TableBodyTextsmall"/>
            </w:pPr>
          </w:p>
        </w:tc>
        <w:tc>
          <w:tcPr>
            <w:tcW w:w="992" w:type="dxa"/>
          </w:tcPr>
          <w:p w14:paraId="7D1FD18D" w14:textId="77777777" w:rsidR="005708FE" w:rsidRDefault="005708FE" w:rsidP="00583AEA">
            <w:pPr>
              <w:pStyle w:val="TableBodyTextsmall"/>
            </w:pPr>
          </w:p>
        </w:tc>
        <w:tc>
          <w:tcPr>
            <w:tcW w:w="992" w:type="dxa"/>
          </w:tcPr>
          <w:p w14:paraId="48B703EF" w14:textId="77777777" w:rsidR="005708FE" w:rsidRDefault="005708FE" w:rsidP="00583AEA">
            <w:pPr>
              <w:pStyle w:val="TableBodyTextsmall"/>
            </w:pPr>
          </w:p>
        </w:tc>
        <w:tc>
          <w:tcPr>
            <w:tcW w:w="992" w:type="dxa"/>
          </w:tcPr>
          <w:p w14:paraId="301ECF74" w14:textId="77777777" w:rsidR="005708FE" w:rsidRDefault="005708FE" w:rsidP="00583AEA">
            <w:pPr>
              <w:pStyle w:val="TableBodyTextsmall"/>
            </w:pPr>
          </w:p>
        </w:tc>
      </w:tr>
      <w:tr w:rsidR="005708FE" w14:paraId="11A92B24"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6567393B" w14:textId="77777777" w:rsidR="005708FE" w:rsidRPr="00BA582C" w:rsidRDefault="005708FE" w:rsidP="00583AEA">
            <w:pPr>
              <w:pStyle w:val="TableHeading"/>
              <w:jc w:val="left"/>
              <w:rPr>
                <w:sz w:val="18"/>
              </w:rPr>
            </w:pPr>
          </w:p>
        </w:tc>
        <w:tc>
          <w:tcPr>
            <w:tcW w:w="3685" w:type="dxa"/>
            <w:gridSpan w:val="2"/>
          </w:tcPr>
          <w:p w14:paraId="440B793B" w14:textId="77777777" w:rsidR="005708FE" w:rsidRPr="00E3686E" w:rsidRDefault="005708FE" w:rsidP="00583AEA">
            <w:pPr>
              <w:pStyle w:val="TableBodyTextsmall"/>
              <w:rPr>
                <w:b/>
              </w:rPr>
            </w:pPr>
            <w:r w:rsidRPr="00E3686E">
              <w:rPr>
                <w:b/>
              </w:rPr>
              <w:t xml:space="preserve">Work Item (s) </w:t>
            </w:r>
            <w:r>
              <w:rPr>
                <w:b/>
              </w:rPr>
              <w:t>(</w:t>
            </w:r>
            <w:r w:rsidRPr="00E3686E">
              <w:rPr>
                <w:b/>
              </w:rPr>
              <w:t>if applicable</w:t>
            </w:r>
            <w:r>
              <w:rPr>
                <w:b/>
              </w:rPr>
              <w:t>)</w:t>
            </w:r>
          </w:p>
        </w:tc>
        <w:tc>
          <w:tcPr>
            <w:tcW w:w="993" w:type="dxa"/>
          </w:tcPr>
          <w:p w14:paraId="07369C63" w14:textId="77777777" w:rsidR="005708FE" w:rsidRDefault="005708FE" w:rsidP="00583AEA">
            <w:pPr>
              <w:pStyle w:val="TableBodyTextsmall"/>
            </w:pPr>
          </w:p>
        </w:tc>
        <w:tc>
          <w:tcPr>
            <w:tcW w:w="992" w:type="dxa"/>
          </w:tcPr>
          <w:p w14:paraId="551A2E2C" w14:textId="77777777" w:rsidR="005708FE" w:rsidRDefault="005708FE" w:rsidP="00583AEA">
            <w:pPr>
              <w:pStyle w:val="TableBodyTextsmall"/>
            </w:pPr>
          </w:p>
        </w:tc>
        <w:tc>
          <w:tcPr>
            <w:tcW w:w="992" w:type="dxa"/>
          </w:tcPr>
          <w:p w14:paraId="686A2E44" w14:textId="77777777" w:rsidR="005708FE" w:rsidRDefault="005708FE" w:rsidP="00583AEA">
            <w:pPr>
              <w:pStyle w:val="TableBodyTextsmall"/>
            </w:pPr>
          </w:p>
        </w:tc>
        <w:tc>
          <w:tcPr>
            <w:tcW w:w="992" w:type="dxa"/>
          </w:tcPr>
          <w:p w14:paraId="4C7DD034" w14:textId="77777777" w:rsidR="005708FE" w:rsidRDefault="005708FE" w:rsidP="00583AEA">
            <w:pPr>
              <w:pStyle w:val="TableBodyTextsmall"/>
            </w:pPr>
          </w:p>
        </w:tc>
      </w:tr>
      <w:tr w:rsidR="005708FE" w14:paraId="1CCF201D"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21E8CC29" w14:textId="77777777" w:rsidR="005708FE" w:rsidRPr="00BA582C" w:rsidRDefault="005708FE" w:rsidP="00583AEA">
            <w:pPr>
              <w:pStyle w:val="TableHeading"/>
              <w:jc w:val="left"/>
              <w:rPr>
                <w:sz w:val="18"/>
              </w:rPr>
            </w:pPr>
          </w:p>
        </w:tc>
        <w:tc>
          <w:tcPr>
            <w:tcW w:w="1701" w:type="dxa"/>
            <w:vMerge w:val="restart"/>
          </w:tcPr>
          <w:p w14:paraId="7AED10B1" w14:textId="77777777" w:rsidR="005708FE" w:rsidRPr="00BA582C" w:rsidRDefault="005708FE" w:rsidP="00583AEA">
            <w:pPr>
              <w:pStyle w:val="TableHeading"/>
              <w:rPr>
                <w:sz w:val="18"/>
              </w:rPr>
            </w:pPr>
            <w:r>
              <w:rPr>
                <w:sz w:val="18"/>
              </w:rPr>
              <w:t>First Application of Binder and/or Aggregate (where applicable)</w:t>
            </w:r>
          </w:p>
        </w:tc>
        <w:tc>
          <w:tcPr>
            <w:tcW w:w="1984" w:type="dxa"/>
          </w:tcPr>
          <w:p w14:paraId="73A6414C" w14:textId="77777777" w:rsidR="005708FE" w:rsidRPr="00E3686E" w:rsidRDefault="005708FE" w:rsidP="00583AEA">
            <w:pPr>
              <w:pStyle w:val="TableHeading"/>
              <w:jc w:val="left"/>
              <w:rPr>
                <w:sz w:val="18"/>
              </w:rPr>
            </w:pPr>
            <w:r w:rsidRPr="00E3686E">
              <w:rPr>
                <w:sz w:val="18"/>
              </w:rPr>
              <w:t>Binder Class</w:t>
            </w:r>
            <w:r>
              <w:rPr>
                <w:sz w:val="18"/>
              </w:rPr>
              <w:t xml:space="preserve"> </w:t>
            </w:r>
            <w:r w:rsidRPr="00E3686E">
              <w:rPr>
                <w:sz w:val="18"/>
              </w:rPr>
              <w:t>†</w:t>
            </w:r>
            <w:r w:rsidR="009B0903" w:rsidRPr="009B0903">
              <w:rPr>
                <w:sz w:val="18"/>
                <w:vertAlign w:val="superscript"/>
              </w:rPr>
              <w:t>2</w:t>
            </w:r>
          </w:p>
        </w:tc>
        <w:tc>
          <w:tcPr>
            <w:tcW w:w="993" w:type="dxa"/>
          </w:tcPr>
          <w:p w14:paraId="4C23E922" w14:textId="77777777" w:rsidR="005708FE" w:rsidRDefault="005708FE" w:rsidP="00583AEA">
            <w:pPr>
              <w:pStyle w:val="TableBodyTextsmall"/>
            </w:pPr>
          </w:p>
        </w:tc>
        <w:tc>
          <w:tcPr>
            <w:tcW w:w="992" w:type="dxa"/>
          </w:tcPr>
          <w:p w14:paraId="18B3A62E" w14:textId="77777777" w:rsidR="005708FE" w:rsidRDefault="005708FE" w:rsidP="00583AEA">
            <w:pPr>
              <w:pStyle w:val="TableBodyTextsmall"/>
            </w:pPr>
          </w:p>
        </w:tc>
        <w:tc>
          <w:tcPr>
            <w:tcW w:w="992" w:type="dxa"/>
          </w:tcPr>
          <w:p w14:paraId="3EFAEA9C" w14:textId="77777777" w:rsidR="005708FE" w:rsidRDefault="005708FE" w:rsidP="00583AEA">
            <w:pPr>
              <w:pStyle w:val="TableBodyTextsmall"/>
            </w:pPr>
          </w:p>
        </w:tc>
        <w:tc>
          <w:tcPr>
            <w:tcW w:w="992" w:type="dxa"/>
          </w:tcPr>
          <w:p w14:paraId="3B07297B" w14:textId="77777777" w:rsidR="005708FE" w:rsidRDefault="005708FE" w:rsidP="00583AEA">
            <w:pPr>
              <w:pStyle w:val="TableBodyTextsmall"/>
            </w:pPr>
          </w:p>
        </w:tc>
      </w:tr>
      <w:tr w:rsidR="005708FE" w14:paraId="5F60C7E3"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510FB680" w14:textId="77777777" w:rsidR="005708FE" w:rsidRPr="00BA582C" w:rsidRDefault="005708FE" w:rsidP="00583AEA">
            <w:pPr>
              <w:pStyle w:val="TableHeading"/>
              <w:jc w:val="left"/>
              <w:rPr>
                <w:sz w:val="18"/>
              </w:rPr>
            </w:pPr>
          </w:p>
        </w:tc>
        <w:tc>
          <w:tcPr>
            <w:tcW w:w="1701" w:type="dxa"/>
            <w:vMerge/>
          </w:tcPr>
          <w:p w14:paraId="62D92EA7" w14:textId="77777777" w:rsidR="005708FE" w:rsidRPr="00BA582C" w:rsidRDefault="005708FE" w:rsidP="00583AEA">
            <w:pPr>
              <w:pStyle w:val="TableHeading"/>
              <w:rPr>
                <w:sz w:val="18"/>
              </w:rPr>
            </w:pPr>
          </w:p>
        </w:tc>
        <w:tc>
          <w:tcPr>
            <w:tcW w:w="1984" w:type="dxa"/>
          </w:tcPr>
          <w:p w14:paraId="40DFBAEC" w14:textId="77777777" w:rsidR="005708FE" w:rsidRPr="00E3686E" w:rsidRDefault="005708FE" w:rsidP="00583AEA">
            <w:pPr>
              <w:pStyle w:val="TableHeading"/>
              <w:jc w:val="left"/>
              <w:rPr>
                <w:sz w:val="18"/>
              </w:rPr>
            </w:pPr>
            <w:r w:rsidRPr="00E3686E">
              <w:rPr>
                <w:sz w:val="18"/>
              </w:rPr>
              <w:t>Est. Rate (</w:t>
            </w:r>
            <w:r w:rsidR="00E72745">
              <w:rPr>
                <w:sz w:val="18"/>
              </w:rPr>
              <w:t>L</w:t>
            </w:r>
            <w:r w:rsidRPr="00E3686E">
              <w:rPr>
                <w:sz w:val="18"/>
              </w:rPr>
              <w:t>/m</w:t>
            </w:r>
            <w:r w:rsidRPr="00E3686E">
              <w:rPr>
                <w:rFonts w:ascii="Calibri" w:hAnsi="Calibri"/>
                <w:sz w:val="18"/>
              </w:rPr>
              <w:t>²</w:t>
            </w:r>
            <w:r w:rsidRPr="00E3686E">
              <w:rPr>
                <w:sz w:val="18"/>
              </w:rPr>
              <w:t>) †</w:t>
            </w:r>
            <w:r w:rsidR="009B0903" w:rsidRPr="009B0903">
              <w:rPr>
                <w:sz w:val="18"/>
                <w:vertAlign w:val="superscript"/>
              </w:rPr>
              <w:t>3</w:t>
            </w:r>
          </w:p>
        </w:tc>
        <w:tc>
          <w:tcPr>
            <w:tcW w:w="993" w:type="dxa"/>
          </w:tcPr>
          <w:p w14:paraId="6212CC0B" w14:textId="77777777" w:rsidR="005708FE" w:rsidRDefault="005708FE" w:rsidP="00583AEA">
            <w:pPr>
              <w:pStyle w:val="TableBodyTextsmall"/>
            </w:pPr>
          </w:p>
        </w:tc>
        <w:tc>
          <w:tcPr>
            <w:tcW w:w="992" w:type="dxa"/>
          </w:tcPr>
          <w:p w14:paraId="062AB9CF" w14:textId="77777777" w:rsidR="005708FE" w:rsidRDefault="005708FE" w:rsidP="00583AEA">
            <w:pPr>
              <w:pStyle w:val="TableBodyTextsmall"/>
            </w:pPr>
          </w:p>
        </w:tc>
        <w:tc>
          <w:tcPr>
            <w:tcW w:w="992" w:type="dxa"/>
          </w:tcPr>
          <w:p w14:paraId="3026FEAF" w14:textId="77777777" w:rsidR="005708FE" w:rsidRDefault="005708FE" w:rsidP="00583AEA">
            <w:pPr>
              <w:pStyle w:val="TableBodyTextsmall"/>
            </w:pPr>
          </w:p>
        </w:tc>
        <w:tc>
          <w:tcPr>
            <w:tcW w:w="992" w:type="dxa"/>
          </w:tcPr>
          <w:p w14:paraId="63055A29" w14:textId="77777777" w:rsidR="005708FE" w:rsidRDefault="005708FE" w:rsidP="00583AEA">
            <w:pPr>
              <w:pStyle w:val="TableBodyTextsmall"/>
            </w:pPr>
          </w:p>
        </w:tc>
      </w:tr>
      <w:tr w:rsidR="005708FE" w14:paraId="0ABF33F4"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1EE12602" w14:textId="77777777" w:rsidR="005708FE" w:rsidRPr="00BA582C" w:rsidRDefault="005708FE" w:rsidP="00583AEA">
            <w:pPr>
              <w:pStyle w:val="TableHeading"/>
              <w:jc w:val="left"/>
              <w:rPr>
                <w:sz w:val="18"/>
              </w:rPr>
            </w:pPr>
          </w:p>
        </w:tc>
        <w:tc>
          <w:tcPr>
            <w:tcW w:w="1701" w:type="dxa"/>
            <w:vMerge/>
          </w:tcPr>
          <w:p w14:paraId="3E7BECB3" w14:textId="77777777" w:rsidR="005708FE" w:rsidRPr="00BA582C" w:rsidRDefault="005708FE" w:rsidP="00583AEA">
            <w:pPr>
              <w:pStyle w:val="TableHeading"/>
              <w:rPr>
                <w:sz w:val="18"/>
              </w:rPr>
            </w:pPr>
          </w:p>
        </w:tc>
        <w:tc>
          <w:tcPr>
            <w:tcW w:w="1984" w:type="dxa"/>
          </w:tcPr>
          <w:p w14:paraId="33345DEE" w14:textId="77777777" w:rsidR="005708FE" w:rsidRPr="00E3686E" w:rsidRDefault="005708FE" w:rsidP="00583AEA">
            <w:pPr>
              <w:pStyle w:val="TableHeading"/>
              <w:jc w:val="left"/>
              <w:rPr>
                <w:sz w:val="18"/>
              </w:rPr>
            </w:pPr>
            <w:r w:rsidRPr="00E3686E">
              <w:rPr>
                <w:sz w:val="18"/>
              </w:rPr>
              <w:t>Cover Material/Aggregate</w:t>
            </w:r>
          </w:p>
        </w:tc>
        <w:tc>
          <w:tcPr>
            <w:tcW w:w="993" w:type="dxa"/>
          </w:tcPr>
          <w:p w14:paraId="7B043133" w14:textId="77777777" w:rsidR="005708FE" w:rsidRDefault="005708FE" w:rsidP="00583AEA">
            <w:pPr>
              <w:pStyle w:val="TableBodyTextsmall"/>
            </w:pPr>
          </w:p>
        </w:tc>
        <w:tc>
          <w:tcPr>
            <w:tcW w:w="992" w:type="dxa"/>
          </w:tcPr>
          <w:p w14:paraId="6AE06524" w14:textId="77777777" w:rsidR="005708FE" w:rsidRDefault="005708FE" w:rsidP="00583AEA">
            <w:pPr>
              <w:pStyle w:val="TableBodyTextsmall"/>
            </w:pPr>
          </w:p>
        </w:tc>
        <w:tc>
          <w:tcPr>
            <w:tcW w:w="992" w:type="dxa"/>
          </w:tcPr>
          <w:p w14:paraId="3D94FA68" w14:textId="77777777" w:rsidR="005708FE" w:rsidRDefault="005708FE" w:rsidP="00583AEA">
            <w:pPr>
              <w:pStyle w:val="TableBodyTextsmall"/>
            </w:pPr>
          </w:p>
        </w:tc>
        <w:tc>
          <w:tcPr>
            <w:tcW w:w="992" w:type="dxa"/>
          </w:tcPr>
          <w:p w14:paraId="17574A04" w14:textId="77777777" w:rsidR="005708FE" w:rsidRDefault="005708FE" w:rsidP="00583AEA">
            <w:pPr>
              <w:pStyle w:val="TableBodyTextsmall"/>
            </w:pPr>
          </w:p>
        </w:tc>
      </w:tr>
      <w:tr w:rsidR="005708FE" w14:paraId="0991F3CD"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6438C977" w14:textId="77777777" w:rsidR="005708FE" w:rsidRPr="00BA582C" w:rsidRDefault="005708FE" w:rsidP="00583AEA">
            <w:pPr>
              <w:pStyle w:val="TableHeading"/>
              <w:jc w:val="left"/>
              <w:rPr>
                <w:sz w:val="18"/>
              </w:rPr>
            </w:pPr>
          </w:p>
        </w:tc>
        <w:tc>
          <w:tcPr>
            <w:tcW w:w="1701" w:type="dxa"/>
            <w:vMerge/>
          </w:tcPr>
          <w:p w14:paraId="7195D26A" w14:textId="77777777" w:rsidR="005708FE" w:rsidRPr="00BA582C" w:rsidRDefault="005708FE" w:rsidP="00583AEA">
            <w:pPr>
              <w:pStyle w:val="TableHeading"/>
              <w:rPr>
                <w:sz w:val="18"/>
              </w:rPr>
            </w:pPr>
          </w:p>
        </w:tc>
        <w:tc>
          <w:tcPr>
            <w:tcW w:w="1984" w:type="dxa"/>
          </w:tcPr>
          <w:p w14:paraId="1BB613D6" w14:textId="77777777" w:rsidR="005708FE" w:rsidRPr="00E3686E" w:rsidRDefault="005708FE" w:rsidP="00583AEA">
            <w:pPr>
              <w:pStyle w:val="TableHeading"/>
              <w:jc w:val="left"/>
              <w:rPr>
                <w:sz w:val="18"/>
              </w:rPr>
            </w:pPr>
            <w:r w:rsidRPr="00E3686E">
              <w:rPr>
                <w:sz w:val="18"/>
              </w:rPr>
              <w:t>Est. Rate (m</w:t>
            </w:r>
            <w:r w:rsidRPr="00E3686E">
              <w:rPr>
                <w:rFonts w:ascii="Calibri" w:hAnsi="Calibri"/>
                <w:sz w:val="18"/>
              </w:rPr>
              <w:t>²</w:t>
            </w:r>
            <w:r w:rsidRPr="00E3686E">
              <w:rPr>
                <w:sz w:val="18"/>
              </w:rPr>
              <w:t> / m</w:t>
            </w:r>
            <w:r w:rsidRPr="00E3686E">
              <w:rPr>
                <w:rFonts w:ascii="Calibri" w:hAnsi="Calibri"/>
                <w:sz w:val="18"/>
              </w:rPr>
              <w:t>³</w:t>
            </w:r>
            <w:r w:rsidRPr="00E3686E">
              <w:rPr>
                <w:sz w:val="18"/>
              </w:rPr>
              <w:t>) †</w:t>
            </w:r>
            <w:r w:rsidR="009B0903" w:rsidRPr="009B0903">
              <w:rPr>
                <w:sz w:val="18"/>
                <w:vertAlign w:val="superscript"/>
              </w:rPr>
              <w:t>4</w:t>
            </w:r>
          </w:p>
        </w:tc>
        <w:tc>
          <w:tcPr>
            <w:tcW w:w="993" w:type="dxa"/>
          </w:tcPr>
          <w:p w14:paraId="3323BECD" w14:textId="77777777" w:rsidR="005708FE" w:rsidRDefault="005708FE" w:rsidP="00583AEA">
            <w:pPr>
              <w:pStyle w:val="TableBodyTextsmall"/>
            </w:pPr>
          </w:p>
        </w:tc>
        <w:tc>
          <w:tcPr>
            <w:tcW w:w="992" w:type="dxa"/>
          </w:tcPr>
          <w:p w14:paraId="7D5B91F0" w14:textId="77777777" w:rsidR="005708FE" w:rsidRDefault="005708FE" w:rsidP="00583AEA">
            <w:pPr>
              <w:pStyle w:val="TableBodyTextsmall"/>
            </w:pPr>
          </w:p>
        </w:tc>
        <w:tc>
          <w:tcPr>
            <w:tcW w:w="992" w:type="dxa"/>
          </w:tcPr>
          <w:p w14:paraId="3CFAB1BA" w14:textId="77777777" w:rsidR="005708FE" w:rsidRDefault="005708FE" w:rsidP="00583AEA">
            <w:pPr>
              <w:pStyle w:val="TableBodyTextsmall"/>
            </w:pPr>
          </w:p>
        </w:tc>
        <w:tc>
          <w:tcPr>
            <w:tcW w:w="992" w:type="dxa"/>
          </w:tcPr>
          <w:p w14:paraId="78810B0D" w14:textId="77777777" w:rsidR="005708FE" w:rsidRDefault="005708FE" w:rsidP="00583AEA">
            <w:pPr>
              <w:pStyle w:val="TableBodyTextsmall"/>
            </w:pPr>
          </w:p>
        </w:tc>
      </w:tr>
      <w:tr w:rsidR="005708FE" w14:paraId="4D0C2ACA"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3F42BF89" w14:textId="77777777" w:rsidR="005708FE" w:rsidRPr="00BA582C" w:rsidRDefault="005708FE" w:rsidP="00583AEA">
            <w:pPr>
              <w:pStyle w:val="TableHeading"/>
              <w:rPr>
                <w:sz w:val="18"/>
              </w:rPr>
            </w:pPr>
          </w:p>
        </w:tc>
        <w:tc>
          <w:tcPr>
            <w:tcW w:w="1701" w:type="dxa"/>
            <w:vMerge w:val="restart"/>
          </w:tcPr>
          <w:p w14:paraId="7EBAD038" w14:textId="77777777" w:rsidR="005708FE" w:rsidRPr="00BA582C" w:rsidRDefault="005708FE" w:rsidP="00583AEA">
            <w:pPr>
              <w:pStyle w:val="TableHeading"/>
              <w:rPr>
                <w:sz w:val="18"/>
              </w:rPr>
            </w:pPr>
            <w:r>
              <w:rPr>
                <w:sz w:val="18"/>
              </w:rPr>
              <w:t>Second Application of Binder and/or Aggregate (where applicable)</w:t>
            </w:r>
          </w:p>
        </w:tc>
        <w:tc>
          <w:tcPr>
            <w:tcW w:w="1984" w:type="dxa"/>
          </w:tcPr>
          <w:p w14:paraId="5FD2F24C" w14:textId="77777777" w:rsidR="005708FE" w:rsidRPr="00E3686E" w:rsidRDefault="005708FE" w:rsidP="00583AEA">
            <w:pPr>
              <w:pStyle w:val="TableHeading"/>
              <w:jc w:val="left"/>
              <w:rPr>
                <w:sz w:val="18"/>
              </w:rPr>
            </w:pPr>
            <w:r w:rsidRPr="00E3686E">
              <w:rPr>
                <w:sz w:val="18"/>
              </w:rPr>
              <w:t>Binder Class</w:t>
            </w:r>
            <w:r>
              <w:rPr>
                <w:sz w:val="18"/>
              </w:rPr>
              <w:t xml:space="preserve"> </w:t>
            </w:r>
            <w:r w:rsidRPr="00E3686E">
              <w:rPr>
                <w:sz w:val="18"/>
              </w:rPr>
              <w:t>†</w:t>
            </w:r>
            <w:r w:rsidR="009B0903" w:rsidRPr="009B0903">
              <w:rPr>
                <w:sz w:val="18"/>
                <w:vertAlign w:val="superscript"/>
              </w:rPr>
              <w:t>2</w:t>
            </w:r>
          </w:p>
        </w:tc>
        <w:tc>
          <w:tcPr>
            <w:tcW w:w="993" w:type="dxa"/>
          </w:tcPr>
          <w:p w14:paraId="3AA6347D" w14:textId="77777777" w:rsidR="005708FE" w:rsidRDefault="005708FE" w:rsidP="00583AEA">
            <w:pPr>
              <w:pStyle w:val="TableBodyTextsmall"/>
            </w:pPr>
          </w:p>
        </w:tc>
        <w:tc>
          <w:tcPr>
            <w:tcW w:w="992" w:type="dxa"/>
          </w:tcPr>
          <w:p w14:paraId="153861F3" w14:textId="77777777" w:rsidR="005708FE" w:rsidRDefault="005708FE" w:rsidP="00583AEA">
            <w:pPr>
              <w:pStyle w:val="TableBodyTextsmall"/>
            </w:pPr>
          </w:p>
        </w:tc>
        <w:tc>
          <w:tcPr>
            <w:tcW w:w="992" w:type="dxa"/>
          </w:tcPr>
          <w:p w14:paraId="2F126625" w14:textId="77777777" w:rsidR="005708FE" w:rsidRDefault="005708FE" w:rsidP="00583AEA">
            <w:pPr>
              <w:pStyle w:val="TableBodyTextsmall"/>
            </w:pPr>
          </w:p>
        </w:tc>
        <w:tc>
          <w:tcPr>
            <w:tcW w:w="992" w:type="dxa"/>
          </w:tcPr>
          <w:p w14:paraId="6FE55C20" w14:textId="77777777" w:rsidR="005708FE" w:rsidRDefault="005708FE" w:rsidP="00583AEA">
            <w:pPr>
              <w:pStyle w:val="TableBodyTextsmall"/>
            </w:pPr>
          </w:p>
        </w:tc>
      </w:tr>
      <w:tr w:rsidR="005708FE" w14:paraId="02743CDB"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66D26843" w14:textId="77777777" w:rsidR="005708FE" w:rsidRPr="00BA582C" w:rsidRDefault="005708FE" w:rsidP="00583AEA">
            <w:pPr>
              <w:pStyle w:val="TableBodyText"/>
              <w:keepNext w:val="0"/>
              <w:keepLines w:val="0"/>
              <w:widowControl w:val="0"/>
              <w:rPr>
                <w:sz w:val="18"/>
              </w:rPr>
            </w:pPr>
          </w:p>
        </w:tc>
        <w:tc>
          <w:tcPr>
            <w:tcW w:w="1701" w:type="dxa"/>
            <w:vMerge/>
          </w:tcPr>
          <w:p w14:paraId="30F6CD39" w14:textId="77777777" w:rsidR="005708FE" w:rsidRPr="00BA582C" w:rsidRDefault="005708FE" w:rsidP="00583AEA">
            <w:pPr>
              <w:pStyle w:val="TableHeading"/>
              <w:jc w:val="left"/>
              <w:rPr>
                <w:sz w:val="18"/>
              </w:rPr>
            </w:pPr>
          </w:p>
        </w:tc>
        <w:tc>
          <w:tcPr>
            <w:tcW w:w="1984" w:type="dxa"/>
          </w:tcPr>
          <w:p w14:paraId="072BD95B" w14:textId="77777777" w:rsidR="005708FE" w:rsidRPr="00E3686E" w:rsidRDefault="005708FE" w:rsidP="00583AEA">
            <w:pPr>
              <w:pStyle w:val="TableHeading"/>
              <w:jc w:val="left"/>
              <w:rPr>
                <w:sz w:val="18"/>
              </w:rPr>
            </w:pPr>
            <w:r w:rsidRPr="00E3686E">
              <w:rPr>
                <w:sz w:val="18"/>
              </w:rPr>
              <w:t>Est. Rate (</w:t>
            </w:r>
            <w:r w:rsidR="009B0903">
              <w:rPr>
                <w:sz w:val="18"/>
              </w:rPr>
              <w:t>L</w:t>
            </w:r>
            <w:r w:rsidRPr="00E3686E">
              <w:rPr>
                <w:sz w:val="18"/>
              </w:rPr>
              <w:t>/m</w:t>
            </w:r>
            <w:r w:rsidRPr="00E3686E">
              <w:rPr>
                <w:rFonts w:ascii="Calibri" w:hAnsi="Calibri"/>
                <w:sz w:val="18"/>
              </w:rPr>
              <w:t>²</w:t>
            </w:r>
            <w:r w:rsidRPr="00E3686E">
              <w:rPr>
                <w:sz w:val="18"/>
              </w:rPr>
              <w:t>) †</w:t>
            </w:r>
            <w:r w:rsidR="009B0903" w:rsidRPr="009B0903">
              <w:rPr>
                <w:sz w:val="18"/>
                <w:vertAlign w:val="superscript"/>
              </w:rPr>
              <w:t>3</w:t>
            </w:r>
          </w:p>
        </w:tc>
        <w:tc>
          <w:tcPr>
            <w:tcW w:w="993" w:type="dxa"/>
          </w:tcPr>
          <w:p w14:paraId="383E1CC6" w14:textId="77777777" w:rsidR="005708FE" w:rsidRDefault="005708FE" w:rsidP="00583AEA">
            <w:pPr>
              <w:pStyle w:val="TableBodyTextsmall"/>
            </w:pPr>
          </w:p>
        </w:tc>
        <w:tc>
          <w:tcPr>
            <w:tcW w:w="992" w:type="dxa"/>
          </w:tcPr>
          <w:p w14:paraId="41E2B1EB" w14:textId="77777777" w:rsidR="005708FE" w:rsidRDefault="005708FE" w:rsidP="00583AEA">
            <w:pPr>
              <w:pStyle w:val="TableBodyTextsmall"/>
            </w:pPr>
          </w:p>
        </w:tc>
        <w:tc>
          <w:tcPr>
            <w:tcW w:w="992" w:type="dxa"/>
          </w:tcPr>
          <w:p w14:paraId="30D063FB" w14:textId="77777777" w:rsidR="005708FE" w:rsidRDefault="005708FE" w:rsidP="00583AEA">
            <w:pPr>
              <w:pStyle w:val="TableBodyTextsmall"/>
            </w:pPr>
          </w:p>
        </w:tc>
        <w:tc>
          <w:tcPr>
            <w:tcW w:w="992" w:type="dxa"/>
          </w:tcPr>
          <w:p w14:paraId="45986555" w14:textId="77777777" w:rsidR="005708FE" w:rsidRDefault="005708FE" w:rsidP="00583AEA">
            <w:pPr>
              <w:pStyle w:val="TableBodyTextsmall"/>
            </w:pPr>
          </w:p>
        </w:tc>
      </w:tr>
      <w:tr w:rsidR="005708FE" w14:paraId="52AB32BC"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404F6245" w14:textId="77777777" w:rsidR="005708FE" w:rsidRPr="00BA582C" w:rsidRDefault="005708FE" w:rsidP="00583AEA">
            <w:pPr>
              <w:pStyle w:val="TableBodyText"/>
              <w:keepNext w:val="0"/>
              <w:keepLines w:val="0"/>
              <w:widowControl w:val="0"/>
              <w:rPr>
                <w:sz w:val="18"/>
              </w:rPr>
            </w:pPr>
          </w:p>
        </w:tc>
        <w:tc>
          <w:tcPr>
            <w:tcW w:w="1701" w:type="dxa"/>
            <w:vMerge/>
          </w:tcPr>
          <w:p w14:paraId="4079BA33" w14:textId="77777777" w:rsidR="005708FE" w:rsidRPr="00BA582C" w:rsidRDefault="005708FE" w:rsidP="00583AEA">
            <w:pPr>
              <w:pStyle w:val="TableHeading"/>
              <w:jc w:val="left"/>
              <w:rPr>
                <w:sz w:val="18"/>
              </w:rPr>
            </w:pPr>
          </w:p>
        </w:tc>
        <w:tc>
          <w:tcPr>
            <w:tcW w:w="1984" w:type="dxa"/>
          </w:tcPr>
          <w:p w14:paraId="18E90BCC" w14:textId="77777777" w:rsidR="005708FE" w:rsidRPr="00E3686E" w:rsidRDefault="005708FE" w:rsidP="00583AEA">
            <w:pPr>
              <w:pStyle w:val="TableHeading"/>
              <w:jc w:val="left"/>
              <w:rPr>
                <w:sz w:val="18"/>
              </w:rPr>
            </w:pPr>
            <w:r>
              <w:rPr>
                <w:sz w:val="18"/>
              </w:rPr>
              <w:t xml:space="preserve">Cover </w:t>
            </w:r>
            <w:r w:rsidRPr="00E3686E">
              <w:rPr>
                <w:sz w:val="18"/>
              </w:rPr>
              <w:t>Aggregate</w:t>
            </w:r>
          </w:p>
        </w:tc>
        <w:tc>
          <w:tcPr>
            <w:tcW w:w="993" w:type="dxa"/>
          </w:tcPr>
          <w:p w14:paraId="3F765FB6" w14:textId="77777777" w:rsidR="005708FE" w:rsidRDefault="005708FE" w:rsidP="00583AEA">
            <w:pPr>
              <w:pStyle w:val="TableBodyTextsmall"/>
            </w:pPr>
          </w:p>
        </w:tc>
        <w:tc>
          <w:tcPr>
            <w:tcW w:w="992" w:type="dxa"/>
          </w:tcPr>
          <w:p w14:paraId="3B429159" w14:textId="77777777" w:rsidR="005708FE" w:rsidRDefault="005708FE" w:rsidP="00583AEA">
            <w:pPr>
              <w:pStyle w:val="TableBodyTextsmall"/>
            </w:pPr>
          </w:p>
        </w:tc>
        <w:tc>
          <w:tcPr>
            <w:tcW w:w="992" w:type="dxa"/>
          </w:tcPr>
          <w:p w14:paraId="03CEE112" w14:textId="77777777" w:rsidR="005708FE" w:rsidRDefault="005708FE" w:rsidP="00583AEA">
            <w:pPr>
              <w:pStyle w:val="TableBodyTextsmall"/>
            </w:pPr>
          </w:p>
        </w:tc>
        <w:tc>
          <w:tcPr>
            <w:tcW w:w="992" w:type="dxa"/>
          </w:tcPr>
          <w:p w14:paraId="329D2BEF" w14:textId="77777777" w:rsidR="005708FE" w:rsidRDefault="005708FE" w:rsidP="00583AEA">
            <w:pPr>
              <w:pStyle w:val="TableBodyTextsmall"/>
            </w:pPr>
          </w:p>
        </w:tc>
      </w:tr>
      <w:tr w:rsidR="005708FE" w14:paraId="436BD6A3"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0CC63802" w14:textId="77777777" w:rsidR="005708FE" w:rsidRPr="00BA582C" w:rsidRDefault="005708FE" w:rsidP="00583AEA">
            <w:pPr>
              <w:pStyle w:val="TableBodyText"/>
              <w:keepNext w:val="0"/>
              <w:keepLines w:val="0"/>
              <w:widowControl w:val="0"/>
              <w:rPr>
                <w:sz w:val="18"/>
              </w:rPr>
            </w:pPr>
          </w:p>
        </w:tc>
        <w:tc>
          <w:tcPr>
            <w:tcW w:w="1701" w:type="dxa"/>
            <w:vMerge/>
          </w:tcPr>
          <w:p w14:paraId="2B5F52CF" w14:textId="77777777" w:rsidR="005708FE" w:rsidRPr="00BA582C" w:rsidRDefault="005708FE" w:rsidP="00583AEA">
            <w:pPr>
              <w:pStyle w:val="TableHeading"/>
              <w:jc w:val="left"/>
              <w:rPr>
                <w:sz w:val="18"/>
              </w:rPr>
            </w:pPr>
          </w:p>
        </w:tc>
        <w:tc>
          <w:tcPr>
            <w:tcW w:w="1984" w:type="dxa"/>
          </w:tcPr>
          <w:p w14:paraId="02F89DE1" w14:textId="77777777" w:rsidR="005708FE" w:rsidRPr="00E3686E" w:rsidRDefault="005708FE" w:rsidP="00583AEA">
            <w:pPr>
              <w:pStyle w:val="TableHeading"/>
              <w:jc w:val="left"/>
              <w:rPr>
                <w:sz w:val="18"/>
              </w:rPr>
            </w:pPr>
            <w:r w:rsidRPr="00E3686E">
              <w:rPr>
                <w:sz w:val="18"/>
              </w:rPr>
              <w:t>Est. Rate (m</w:t>
            </w:r>
            <w:r w:rsidRPr="00E3686E">
              <w:rPr>
                <w:rFonts w:ascii="Calibri" w:hAnsi="Calibri"/>
                <w:sz w:val="18"/>
              </w:rPr>
              <w:t>²</w:t>
            </w:r>
            <w:r w:rsidRPr="00E3686E">
              <w:rPr>
                <w:sz w:val="18"/>
              </w:rPr>
              <w:t> / m</w:t>
            </w:r>
            <w:r w:rsidRPr="00E3686E">
              <w:rPr>
                <w:rFonts w:ascii="Calibri" w:hAnsi="Calibri"/>
                <w:sz w:val="18"/>
              </w:rPr>
              <w:t>³</w:t>
            </w:r>
            <w:r w:rsidRPr="00E3686E">
              <w:rPr>
                <w:sz w:val="18"/>
              </w:rPr>
              <w:t>) †</w:t>
            </w:r>
            <w:r w:rsidR="009B0903" w:rsidRPr="009B0903">
              <w:rPr>
                <w:sz w:val="18"/>
                <w:vertAlign w:val="superscript"/>
              </w:rPr>
              <w:t>4</w:t>
            </w:r>
          </w:p>
        </w:tc>
        <w:tc>
          <w:tcPr>
            <w:tcW w:w="993" w:type="dxa"/>
          </w:tcPr>
          <w:p w14:paraId="16CD6994" w14:textId="77777777" w:rsidR="005708FE" w:rsidRDefault="005708FE" w:rsidP="00583AEA">
            <w:pPr>
              <w:pStyle w:val="TableBodyTextsmall"/>
            </w:pPr>
          </w:p>
        </w:tc>
        <w:tc>
          <w:tcPr>
            <w:tcW w:w="992" w:type="dxa"/>
          </w:tcPr>
          <w:p w14:paraId="61580604" w14:textId="77777777" w:rsidR="005708FE" w:rsidRDefault="005708FE" w:rsidP="00583AEA">
            <w:pPr>
              <w:pStyle w:val="TableBodyTextsmall"/>
            </w:pPr>
          </w:p>
        </w:tc>
        <w:tc>
          <w:tcPr>
            <w:tcW w:w="992" w:type="dxa"/>
          </w:tcPr>
          <w:p w14:paraId="08EBC197" w14:textId="77777777" w:rsidR="005708FE" w:rsidRDefault="005708FE" w:rsidP="00583AEA">
            <w:pPr>
              <w:pStyle w:val="TableBodyTextsmall"/>
            </w:pPr>
          </w:p>
        </w:tc>
        <w:tc>
          <w:tcPr>
            <w:tcW w:w="992" w:type="dxa"/>
          </w:tcPr>
          <w:p w14:paraId="576E742D" w14:textId="77777777" w:rsidR="005708FE" w:rsidRDefault="005708FE" w:rsidP="00583AEA">
            <w:pPr>
              <w:pStyle w:val="TableBodyTextsmall"/>
            </w:pPr>
          </w:p>
        </w:tc>
      </w:tr>
      <w:tr w:rsidR="005708FE" w14:paraId="6976DF32"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val="restart"/>
          </w:tcPr>
          <w:p w14:paraId="1B160176" w14:textId="77777777" w:rsidR="005708FE" w:rsidRPr="001D6861" w:rsidRDefault="005708FE" w:rsidP="00583AEA">
            <w:pPr>
              <w:pStyle w:val="TableBodyText"/>
              <w:keepLines w:val="0"/>
              <w:widowControl w:val="0"/>
              <w:rPr>
                <w:b/>
                <w:sz w:val="18"/>
              </w:rPr>
            </w:pPr>
            <w:r>
              <w:rPr>
                <w:b/>
                <w:sz w:val="18"/>
              </w:rPr>
              <w:t>Secondary Treatment / Retreatment</w:t>
            </w:r>
          </w:p>
        </w:tc>
        <w:tc>
          <w:tcPr>
            <w:tcW w:w="3685" w:type="dxa"/>
            <w:gridSpan w:val="2"/>
          </w:tcPr>
          <w:p w14:paraId="3642C1F7" w14:textId="77777777" w:rsidR="005708FE" w:rsidRPr="001D6861" w:rsidRDefault="005708FE" w:rsidP="00583AEA">
            <w:pPr>
              <w:pStyle w:val="TableHeading"/>
              <w:jc w:val="left"/>
              <w:rPr>
                <w:sz w:val="18"/>
              </w:rPr>
            </w:pPr>
            <w:r w:rsidRPr="001D6861">
              <w:rPr>
                <w:sz w:val="18"/>
              </w:rPr>
              <w:t>Treatment type †</w:t>
            </w:r>
            <w:r w:rsidRPr="001D6861">
              <w:rPr>
                <w:sz w:val="18"/>
                <w:vertAlign w:val="superscript"/>
              </w:rPr>
              <w:t>1</w:t>
            </w:r>
          </w:p>
        </w:tc>
        <w:tc>
          <w:tcPr>
            <w:tcW w:w="993" w:type="dxa"/>
          </w:tcPr>
          <w:p w14:paraId="3A18001D" w14:textId="77777777" w:rsidR="005708FE" w:rsidRDefault="005708FE" w:rsidP="00583AEA">
            <w:pPr>
              <w:pStyle w:val="TableBodyTextsmall"/>
            </w:pPr>
          </w:p>
        </w:tc>
        <w:tc>
          <w:tcPr>
            <w:tcW w:w="992" w:type="dxa"/>
          </w:tcPr>
          <w:p w14:paraId="45C93B24" w14:textId="77777777" w:rsidR="005708FE" w:rsidRDefault="005708FE" w:rsidP="00583AEA">
            <w:pPr>
              <w:pStyle w:val="TableBodyTextsmall"/>
            </w:pPr>
          </w:p>
        </w:tc>
        <w:tc>
          <w:tcPr>
            <w:tcW w:w="992" w:type="dxa"/>
          </w:tcPr>
          <w:p w14:paraId="53EEAF6A" w14:textId="77777777" w:rsidR="005708FE" w:rsidRDefault="005708FE" w:rsidP="00583AEA">
            <w:pPr>
              <w:pStyle w:val="TableBodyTextsmall"/>
            </w:pPr>
          </w:p>
        </w:tc>
        <w:tc>
          <w:tcPr>
            <w:tcW w:w="992" w:type="dxa"/>
          </w:tcPr>
          <w:p w14:paraId="06CC5F76" w14:textId="77777777" w:rsidR="005708FE" w:rsidRDefault="005708FE" w:rsidP="00583AEA">
            <w:pPr>
              <w:pStyle w:val="TableBodyTextsmall"/>
            </w:pPr>
          </w:p>
        </w:tc>
      </w:tr>
      <w:tr w:rsidR="005708FE" w14:paraId="710A6255"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105D7D40" w14:textId="77777777" w:rsidR="005708FE" w:rsidRPr="00BA582C" w:rsidRDefault="005708FE" w:rsidP="00583AEA">
            <w:pPr>
              <w:pStyle w:val="TableHeading"/>
            </w:pPr>
          </w:p>
        </w:tc>
        <w:tc>
          <w:tcPr>
            <w:tcW w:w="3685" w:type="dxa"/>
            <w:gridSpan w:val="2"/>
          </w:tcPr>
          <w:p w14:paraId="6D9AABEE" w14:textId="77777777" w:rsidR="005708FE" w:rsidRDefault="005708FE" w:rsidP="00583AEA">
            <w:pPr>
              <w:pStyle w:val="TableBodyTextsmall"/>
            </w:pPr>
            <w:r w:rsidRPr="00E3686E">
              <w:rPr>
                <w:b/>
              </w:rPr>
              <w:t xml:space="preserve">Work Item (s) </w:t>
            </w:r>
            <w:r>
              <w:rPr>
                <w:b/>
              </w:rPr>
              <w:t>(</w:t>
            </w:r>
            <w:r w:rsidRPr="00E3686E">
              <w:rPr>
                <w:b/>
              </w:rPr>
              <w:t>if applicable</w:t>
            </w:r>
            <w:r>
              <w:rPr>
                <w:b/>
              </w:rPr>
              <w:t>)</w:t>
            </w:r>
          </w:p>
        </w:tc>
        <w:tc>
          <w:tcPr>
            <w:tcW w:w="993" w:type="dxa"/>
          </w:tcPr>
          <w:p w14:paraId="61C2C5B1" w14:textId="77777777" w:rsidR="005708FE" w:rsidRDefault="005708FE" w:rsidP="00583AEA">
            <w:pPr>
              <w:pStyle w:val="TableBodyTextsmall"/>
            </w:pPr>
          </w:p>
        </w:tc>
        <w:tc>
          <w:tcPr>
            <w:tcW w:w="992" w:type="dxa"/>
          </w:tcPr>
          <w:p w14:paraId="0826F770" w14:textId="77777777" w:rsidR="005708FE" w:rsidRDefault="005708FE" w:rsidP="00583AEA">
            <w:pPr>
              <w:pStyle w:val="TableBodyTextsmall"/>
            </w:pPr>
          </w:p>
        </w:tc>
        <w:tc>
          <w:tcPr>
            <w:tcW w:w="992" w:type="dxa"/>
          </w:tcPr>
          <w:p w14:paraId="59EF38E3" w14:textId="77777777" w:rsidR="005708FE" w:rsidRDefault="005708FE" w:rsidP="00583AEA">
            <w:pPr>
              <w:pStyle w:val="TableBodyTextsmall"/>
            </w:pPr>
          </w:p>
        </w:tc>
        <w:tc>
          <w:tcPr>
            <w:tcW w:w="992" w:type="dxa"/>
          </w:tcPr>
          <w:p w14:paraId="496634F4" w14:textId="77777777" w:rsidR="005708FE" w:rsidRDefault="005708FE" w:rsidP="00583AEA">
            <w:pPr>
              <w:pStyle w:val="TableBodyTextsmall"/>
            </w:pPr>
          </w:p>
        </w:tc>
      </w:tr>
      <w:tr w:rsidR="005708FE" w14:paraId="0A524275"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366B5416" w14:textId="77777777" w:rsidR="005708FE" w:rsidRPr="00BA582C" w:rsidRDefault="005708FE" w:rsidP="00583AEA">
            <w:pPr>
              <w:pStyle w:val="TableHeading"/>
            </w:pPr>
          </w:p>
        </w:tc>
        <w:tc>
          <w:tcPr>
            <w:tcW w:w="1701" w:type="dxa"/>
            <w:vMerge w:val="restart"/>
          </w:tcPr>
          <w:p w14:paraId="4E85978C" w14:textId="77777777" w:rsidR="005708FE" w:rsidRPr="00BA582C" w:rsidRDefault="005708FE" w:rsidP="00583AEA">
            <w:pPr>
              <w:pStyle w:val="TableHeading"/>
              <w:rPr>
                <w:sz w:val="18"/>
              </w:rPr>
            </w:pPr>
            <w:r>
              <w:rPr>
                <w:sz w:val="18"/>
              </w:rPr>
              <w:t>First Application of Binder and/or Aggregate (where applicable)</w:t>
            </w:r>
          </w:p>
        </w:tc>
        <w:tc>
          <w:tcPr>
            <w:tcW w:w="1984" w:type="dxa"/>
          </w:tcPr>
          <w:p w14:paraId="7613C19A" w14:textId="77777777" w:rsidR="005708FE" w:rsidRPr="00E3686E" w:rsidRDefault="005708FE" w:rsidP="00583AEA">
            <w:pPr>
              <w:pStyle w:val="TableHeading"/>
              <w:jc w:val="left"/>
              <w:rPr>
                <w:sz w:val="18"/>
              </w:rPr>
            </w:pPr>
            <w:r w:rsidRPr="00E3686E">
              <w:rPr>
                <w:sz w:val="18"/>
              </w:rPr>
              <w:t>Binder Class</w:t>
            </w:r>
            <w:r>
              <w:rPr>
                <w:sz w:val="18"/>
              </w:rPr>
              <w:t xml:space="preserve"> </w:t>
            </w:r>
            <w:r w:rsidRPr="00E3686E">
              <w:rPr>
                <w:sz w:val="18"/>
              </w:rPr>
              <w:t>†</w:t>
            </w:r>
            <w:r w:rsidR="009B0903" w:rsidRPr="009B0903">
              <w:rPr>
                <w:sz w:val="18"/>
                <w:vertAlign w:val="superscript"/>
              </w:rPr>
              <w:t>2</w:t>
            </w:r>
          </w:p>
        </w:tc>
        <w:tc>
          <w:tcPr>
            <w:tcW w:w="993" w:type="dxa"/>
          </w:tcPr>
          <w:p w14:paraId="6EF738CA" w14:textId="77777777" w:rsidR="005708FE" w:rsidRDefault="005708FE" w:rsidP="00583AEA">
            <w:pPr>
              <w:pStyle w:val="TableBodyTextsmall"/>
            </w:pPr>
          </w:p>
        </w:tc>
        <w:tc>
          <w:tcPr>
            <w:tcW w:w="992" w:type="dxa"/>
          </w:tcPr>
          <w:p w14:paraId="1D4A835D" w14:textId="77777777" w:rsidR="005708FE" w:rsidRDefault="005708FE" w:rsidP="00583AEA">
            <w:pPr>
              <w:pStyle w:val="TableBodyTextsmall"/>
            </w:pPr>
          </w:p>
        </w:tc>
        <w:tc>
          <w:tcPr>
            <w:tcW w:w="992" w:type="dxa"/>
          </w:tcPr>
          <w:p w14:paraId="4E9E4281" w14:textId="77777777" w:rsidR="005708FE" w:rsidRDefault="005708FE" w:rsidP="00583AEA">
            <w:pPr>
              <w:pStyle w:val="TableBodyTextsmall"/>
            </w:pPr>
          </w:p>
        </w:tc>
        <w:tc>
          <w:tcPr>
            <w:tcW w:w="992" w:type="dxa"/>
          </w:tcPr>
          <w:p w14:paraId="286A1FCA" w14:textId="77777777" w:rsidR="005708FE" w:rsidRDefault="005708FE" w:rsidP="00583AEA">
            <w:pPr>
              <w:pStyle w:val="TableBodyTextsmall"/>
            </w:pPr>
          </w:p>
        </w:tc>
      </w:tr>
      <w:tr w:rsidR="005708FE" w14:paraId="7E3BDBC5"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10CC2D37" w14:textId="77777777" w:rsidR="005708FE" w:rsidRPr="00BA582C" w:rsidRDefault="005708FE" w:rsidP="00583AEA">
            <w:pPr>
              <w:pStyle w:val="TableHeading"/>
            </w:pPr>
          </w:p>
        </w:tc>
        <w:tc>
          <w:tcPr>
            <w:tcW w:w="1701" w:type="dxa"/>
            <w:vMerge/>
          </w:tcPr>
          <w:p w14:paraId="03EF5EFE" w14:textId="77777777" w:rsidR="005708FE" w:rsidRPr="00BA582C" w:rsidRDefault="005708FE" w:rsidP="00583AEA">
            <w:pPr>
              <w:pStyle w:val="TableHeading"/>
              <w:rPr>
                <w:sz w:val="18"/>
              </w:rPr>
            </w:pPr>
          </w:p>
        </w:tc>
        <w:tc>
          <w:tcPr>
            <w:tcW w:w="1984" w:type="dxa"/>
          </w:tcPr>
          <w:p w14:paraId="111BD8BE" w14:textId="77777777" w:rsidR="005708FE" w:rsidRPr="00E3686E" w:rsidRDefault="005708FE" w:rsidP="00583AEA">
            <w:pPr>
              <w:pStyle w:val="TableHeading"/>
              <w:jc w:val="left"/>
              <w:rPr>
                <w:sz w:val="18"/>
              </w:rPr>
            </w:pPr>
            <w:r w:rsidRPr="00E3686E">
              <w:rPr>
                <w:sz w:val="18"/>
              </w:rPr>
              <w:t>Est. Rate (</w:t>
            </w:r>
            <w:r w:rsidR="009B0903">
              <w:rPr>
                <w:sz w:val="18"/>
              </w:rPr>
              <w:t>L</w:t>
            </w:r>
            <w:r w:rsidRPr="00E3686E">
              <w:rPr>
                <w:sz w:val="18"/>
              </w:rPr>
              <w:t>/m</w:t>
            </w:r>
            <w:r w:rsidRPr="00E3686E">
              <w:rPr>
                <w:rFonts w:ascii="Calibri" w:hAnsi="Calibri"/>
                <w:sz w:val="18"/>
              </w:rPr>
              <w:t>²</w:t>
            </w:r>
            <w:r w:rsidRPr="00E3686E">
              <w:rPr>
                <w:sz w:val="18"/>
              </w:rPr>
              <w:t>) †</w:t>
            </w:r>
            <w:r w:rsidR="009B0903" w:rsidRPr="009B0903">
              <w:rPr>
                <w:sz w:val="18"/>
                <w:vertAlign w:val="superscript"/>
              </w:rPr>
              <w:t>3</w:t>
            </w:r>
          </w:p>
        </w:tc>
        <w:tc>
          <w:tcPr>
            <w:tcW w:w="993" w:type="dxa"/>
          </w:tcPr>
          <w:p w14:paraId="7456B9C7" w14:textId="77777777" w:rsidR="005708FE" w:rsidRDefault="005708FE" w:rsidP="00583AEA">
            <w:pPr>
              <w:pStyle w:val="TableBodyTextsmall"/>
            </w:pPr>
          </w:p>
        </w:tc>
        <w:tc>
          <w:tcPr>
            <w:tcW w:w="992" w:type="dxa"/>
          </w:tcPr>
          <w:p w14:paraId="3E21EF72" w14:textId="77777777" w:rsidR="005708FE" w:rsidRDefault="005708FE" w:rsidP="00583AEA">
            <w:pPr>
              <w:pStyle w:val="TableBodyTextsmall"/>
            </w:pPr>
          </w:p>
        </w:tc>
        <w:tc>
          <w:tcPr>
            <w:tcW w:w="992" w:type="dxa"/>
          </w:tcPr>
          <w:p w14:paraId="36EBAE79" w14:textId="77777777" w:rsidR="005708FE" w:rsidRDefault="005708FE" w:rsidP="00583AEA">
            <w:pPr>
              <w:pStyle w:val="TableBodyTextsmall"/>
            </w:pPr>
          </w:p>
        </w:tc>
        <w:tc>
          <w:tcPr>
            <w:tcW w:w="992" w:type="dxa"/>
          </w:tcPr>
          <w:p w14:paraId="0A912B6E" w14:textId="77777777" w:rsidR="005708FE" w:rsidRDefault="005708FE" w:rsidP="00583AEA">
            <w:pPr>
              <w:pStyle w:val="TableBodyTextsmall"/>
            </w:pPr>
          </w:p>
        </w:tc>
      </w:tr>
      <w:tr w:rsidR="005708FE" w14:paraId="1A9F8F9E"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596B1957" w14:textId="77777777" w:rsidR="005708FE" w:rsidRPr="00BA582C" w:rsidRDefault="005708FE" w:rsidP="00583AEA">
            <w:pPr>
              <w:pStyle w:val="TableHeading"/>
            </w:pPr>
          </w:p>
        </w:tc>
        <w:tc>
          <w:tcPr>
            <w:tcW w:w="1701" w:type="dxa"/>
            <w:vMerge/>
          </w:tcPr>
          <w:p w14:paraId="7CB7F359" w14:textId="77777777" w:rsidR="005708FE" w:rsidRPr="00BA582C" w:rsidRDefault="005708FE" w:rsidP="00583AEA">
            <w:pPr>
              <w:pStyle w:val="TableHeading"/>
              <w:rPr>
                <w:sz w:val="18"/>
              </w:rPr>
            </w:pPr>
          </w:p>
        </w:tc>
        <w:tc>
          <w:tcPr>
            <w:tcW w:w="1984" w:type="dxa"/>
          </w:tcPr>
          <w:p w14:paraId="37FF87E2" w14:textId="77777777" w:rsidR="005708FE" w:rsidRPr="00E3686E" w:rsidRDefault="005708FE" w:rsidP="00583AEA">
            <w:pPr>
              <w:pStyle w:val="TableHeading"/>
              <w:jc w:val="left"/>
              <w:rPr>
                <w:sz w:val="18"/>
              </w:rPr>
            </w:pPr>
            <w:r>
              <w:rPr>
                <w:sz w:val="18"/>
              </w:rPr>
              <w:t xml:space="preserve">Cover </w:t>
            </w:r>
            <w:r w:rsidRPr="00E3686E">
              <w:rPr>
                <w:sz w:val="18"/>
              </w:rPr>
              <w:t>Aggregate</w:t>
            </w:r>
          </w:p>
        </w:tc>
        <w:tc>
          <w:tcPr>
            <w:tcW w:w="993" w:type="dxa"/>
          </w:tcPr>
          <w:p w14:paraId="610CA7F7" w14:textId="77777777" w:rsidR="005708FE" w:rsidRDefault="005708FE" w:rsidP="00583AEA">
            <w:pPr>
              <w:pStyle w:val="TableBodyTextsmall"/>
            </w:pPr>
          </w:p>
        </w:tc>
        <w:tc>
          <w:tcPr>
            <w:tcW w:w="992" w:type="dxa"/>
          </w:tcPr>
          <w:p w14:paraId="3D9497C8" w14:textId="77777777" w:rsidR="005708FE" w:rsidRDefault="005708FE" w:rsidP="00583AEA">
            <w:pPr>
              <w:pStyle w:val="TableBodyTextsmall"/>
            </w:pPr>
          </w:p>
        </w:tc>
        <w:tc>
          <w:tcPr>
            <w:tcW w:w="992" w:type="dxa"/>
          </w:tcPr>
          <w:p w14:paraId="088FA076" w14:textId="77777777" w:rsidR="005708FE" w:rsidRDefault="005708FE" w:rsidP="00583AEA">
            <w:pPr>
              <w:pStyle w:val="TableBodyTextsmall"/>
            </w:pPr>
          </w:p>
        </w:tc>
        <w:tc>
          <w:tcPr>
            <w:tcW w:w="992" w:type="dxa"/>
          </w:tcPr>
          <w:p w14:paraId="090B8951" w14:textId="77777777" w:rsidR="005708FE" w:rsidRDefault="005708FE" w:rsidP="00583AEA">
            <w:pPr>
              <w:pStyle w:val="TableBodyTextsmall"/>
            </w:pPr>
          </w:p>
        </w:tc>
      </w:tr>
      <w:tr w:rsidR="005708FE" w14:paraId="1F6F2EA8"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765553CC" w14:textId="77777777" w:rsidR="005708FE" w:rsidRPr="00BA582C" w:rsidRDefault="005708FE" w:rsidP="00583AEA">
            <w:pPr>
              <w:pStyle w:val="TableHeading"/>
            </w:pPr>
          </w:p>
        </w:tc>
        <w:tc>
          <w:tcPr>
            <w:tcW w:w="1701" w:type="dxa"/>
            <w:vMerge/>
          </w:tcPr>
          <w:p w14:paraId="427CAA2D" w14:textId="77777777" w:rsidR="005708FE" w:rsidRPr="00BA582C" w:rsidRDefault="005708FE" w:rsidP="00583AEA">
            <w:pPr>
              <w:pStyle w:val="TableHeading"/>
              <w:rPr>
                <w:sz w:val="18"/>
              </w:rPr>
            </w:pPr>
          </w:p>
        </w:tc>
        <w:tc>
          <w:tcPr>
            <w:tcW w:w="1984" w:type="dxa"/>
          </w:tcPr>
          <w:p w14:paraId="43995DEF" w14:textId="77777777" w:rsidR="005708FE" w:rsidRPr="00E3686E" w:rsidRDefault="005708FE" w:rsidP="00583AEA">
            <w:pPr>
              <w:pStyle w:val="TableHeading"/>
              <w:jc w:val="left"/>
              <w:rPr>
                <w:sz w:val="18"/>
              </w:rPr>
            </w:pPr>
            <w:r w:rsidRPr="00E3686E">
              <w:rPr>
                <w:sz w:val="18"/>
              </w:rPr>
              <w:t>Est. Rate (m</w:t>
            </w:r>
            <w:r w:rsidRPr="00E3686E">
              <w:rPr>
                <w:rFonts w:ascii="Calibri" w:hAnsi="Calibri"/>
                <w:sz w:val="18"/>
              </w:rPr>
              <w:t>²</w:t>
            </w:r>
            <w:r w:rsidRPr="00E3686E">
              <w:rPr>
                <w:sz w:val="18"/>
              </w:rPr>
              <w:t> / m</w:t>
            </w:r>
            <w:r w:rsidRPr="00E3686E">
              <w:rPr>
                <w:rFonts w:ascii="Calibri" w:hAnsi="Calibri"/>
                <w:sz w:val="18"/>
              </w:rPr>
              <w:t>³</w:t>
            </w:r>
            <w:r w:rsidRPr="00E3686E">
              <w:rPr>
                <w:sz w:val="18"/>
              </w:rPr>
              <w:t>) †</w:t>
            </w:r>
            <w:r w:rsidR="009B0903" w:rsidRPr="009B0903">
              <w:rPr>
                <w:sz w:val="18"/>
                <w:vertAlign w:val="superscript"/>
              </w:rPr>
              <w:t>4</w:t>
            </w:r>
          </w:p>
        </w:tc>
        <w:tc>
          <w:tcPr>
            <w:tcW w:w="993" w:type="dxa"/>
          </w:tcPr>
          <w:p w14:paraId="6DB56EA4" w14:textId="77777777" w:rsidR="005708FE" w:rsidRDefault="005708FE" w:rsidP="00583AEA">
            <w:pPr>
              <w:pStyle w:val="TableBodyTextsmall"/>
            </w:pPr>
          </w:p>
        </w:tc>
        <w:tc>
          <w:tcPr>
            <w:tcW w:w="992" w:type="dxa"/>
          </w:tcPr>
          <w:p w14:paraId="64627B18" w14:textId="77777777" w:rsidR="005708FE" w:rsidRDefault="005708FE" w:rsidP="00583AEA">
            <w:pPr>
              <w:pStyle w:val="TableBodyTextsmall"/>
            </w:pPr>
          </w:p>
        </w:tc>
        <w:tc>
          <w:tcPr>
            <w:tcW w:w="992" w:type="dxa"/>
          </w:tcPr>
          <w:p w14:paraId="311928C1" w14:textId="77777777" w:rsidR="005708FE" w:rsidRDefault="005708FE" w:rsidP="00583AEA">
            <w:pPr>
              <w:pStyle w:val="TableBodyTextsmall"/>
            </w:pPr>
          </w:p>
        </w:tc>
        <w:tc>
          <w:tcPr>
            <w:tcW w:w="992" w:type="dxa"/>
          </w:tcPr>
          <w:p w14:paraId="2D3D3035" w14:textId="77777777" w:rsidR="005708FE" w:rsidRDefault="005708FE" w:rsidP="00583AEA">
            <w:pPr>
              <w:pStyle w:val="TableBodyTextsmall"/>
            </w:pPr>
          </w:p>
        </w:tc>
      </w:tr>
      <w:tr w:rsidR="005708FE" w14:paraId="33F90BF3"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075DAEDD" w14:textId="77777777" w:rsidR="005708FE" w:rsidRPr="00A8191E" w:rsidRDefault="005708FE" w:rsidP="00583AEA">
            <w:pPr>
              <w:pStyle w:val="TableHeading"/>
              <w:rPr>
                <w:b w:val="0"/>
              </w:rPr>
            </w:pPr>
          </w:p>
        </w:tc>
        <w:tc>
          <w:tcPr>
            <w:tcW w:w="1701" w:type="dxa"/>
            <w:vMerge w:val="restart"/>
          </w:tcPr>
          <w:p w14:paraId="300A00DE" w14:textId="77777777" w:rsidR="005708FE" w:rsidRPr="00BA582C" w:rsidRDefault="005708FE" w:rsidP="00583AEA">
            <w:pPr>
              <w:pStyle w:val="TableHeading"/>
              <w:rPr>
                <w:sz w:val="18"/>
              </w:rPr>
            </w:pPr>
            <w:r>
              <w:rPr>
                <w:sz w:val="18"/>
              </w:rPr>
              <w:t>Second Application of Binder and/or Aggregate (where applicable)</w:t>
            </w:r>
          </w:p>
        </w:tc>
        <w:tc>
          <w:tcPr>
            <w:tcW w:w="1984" w:type="dxa"/>
          </w:tcPr>
          <w:p w14:paraId="0AD0216A" w14:textId="77777777" w:rsidR="005708FE" w:rsidRPr="00E3686E" w:rsidRDefault="005708FE" w:rsidP="00583AEA">
            <w:pPr>
              <w:pStyle w:val="TableHeading"/>
              <w:jc w:val="left"/>
              <w:rPr>
                <w:sz w:val="18"/>
              </w:rPr>
            </w:pPr>
            <w:r w:rsidRPr="00E3686E">
              <w:rPr>
                <w:sz w:val="18"/>
              </w:rPr>
              <w:t>Binder Class</w:t>
            </w:r>
            <w:r>
              <w:rPr>
                <w:sz w:val="18"/>
              </w:rPr>
              <w:t xml:space="preserve"> </w:t>
            </w:r>
            <w:r w:rsidRPr="00E3686E">
              <w:rPr>
                <w:sz w:val="18"/>
              </w:rPr>
              <w:t>†</w:t>
            </w:r>
            <w:r w:rsidR="009B0903" w:rsidRPr="009B0903">
              <w:rPr>
                <w:sz w:val="18"/>
                <w:vertAlign w:val="superscript"/>
              </w:rPr>
              <w:t>2</w:t>
            </w:r>
          </w:p>
        </w:tc>
        <w:tc>
          <w:tcPr>
            <w:tcW w:w="993" w:type="dxa"/>
          </w:tcPr>
          <w:p w14:paraId="6D9E8E09" w14:textId="77777777" w:rsidR="005708FE" w:rsidRDefault="005708FE" w:rsidP="00583AEA">
            <w:pPr>
              <w:pStyle w:val="TableBodyTextsmall"/>
            </w:pPr>
          </w:p>
        </w:tc>
        <w:tc>
          <w:tcPr>
            <w:tcW w:w="992" w:type="dxa"/>
          </w:tcPr>
          <w:p w14:paraId="76BBE7C0" w14:textId="77777777" w:rsidR="005708FE" w:rsidRDefault="005708FE" w:rsidP="00583AEA">
            <w:pPr>
              <w:pStyle w:val="TableBodyTextsmall"/>
            </w:pPr>
          </w:p>
        </w:tc>
        <w:tc>
          <w:tcPr>
            <w:tcW w:w="992" w:type="dxa"/>
          </w:tcPr>
          <w:p w14:paraId="21B6B3F4" w14:textId="77777777" w:rsidR="005708FE" w:rsidRDefault="005708FE" w:rsidP="00583AEA">
            <w:pPr>
              <w:pStyle w:val="TableBodyTextsmall"/>
            </w:pPr>
          </w:p>
        </w:tc>
        <w:tc>
          <w:tcPr>
            <w:tcW w:w="992" w:type="dxa"/>
          </w:tcPr>
          <w:p w14:paraId="79224D36" w14:textId="77777777" w:rsidR="005708FE" w:rsidRDefault="005708FE" w:rsidP="00583AEA">
            <w:pPr>
              <w:pStyle w:val="TableBodyTextsmall"/>
            </w:pPr>
          </w:p>
        </w:tc>
      </w:tr>
      <w:tr w:rsidR="005708FE" w14:paraId="02370F4D"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744C4284" w14:textId="77777777" w:rsidR="005708FE" w:rsidRPr="00EE3A27" w:rsidRDefault="005708FE" w:rsidP="00583AEA">
            <w:pPr>
              <w:pStyle w:val="TableBodyText"/>
              <w:widowControl w:val="0"/>
            </w:pPr>
          </w:p>
        </w:tc>
        <w:tc>
          <w:tcPr>
            <w:tcW w:w="1701" w:type="dxa"/>
            <w:vMerge/>
          </w:tcPr>
          <w:p w14:paraId="2CA0A89B" w14:textId="77777777" w:rsidR="005708FE" w:rsidRPr="00BA582C" w:rsidRDefault="005708FE" w:rsidP="00583AEA">
            <w:pPr>
              <w:pStyle w:val="TableHeading"/>
              <w:rPr>
                <w:sz w:val="18"/>
              </w:rPr>
            </w:pPr>
          </w:p>
        </w:tc>
        <w:tc>
          <w:tcPr>
            <w:tcW w:w="1984" w:type="dxa"/>
          </w:tcPr>
          <w:p w14:paraId="2A711674" w14:textId="77777777" w:rsidR="005708FE" w:rsidRPr="00E3686E" w:rsidRDefault="009B0903" w:rsidP="00583AEA">
            <w:pPr>
              <w:pStyle w:val="TableHeading"/>
              <w:jc w:val="left"/>
              <w:rPr>
                <w:sz w:val="18"/>
              </w:rPr>
            </w:pPr>
            <w:r>
              <w:rPr>
                <w:sz w:val="18"/>
              </w:rPr>
              <w:t>Est. Rate (L</w:t>
            </w:r>
            <w:r w:rsidR="005708FE" w:rsidRPr="00E3686E">
              <w:rPr>
                <w:sz w:val="18"/>
              </w:rPr>
              <w:t>/m</w:t>
            </w:r>
            <w:r w:rsidR="005708FE" w:rsidRPr="00E3686E">
              <w:rPr>
                <w:rFonts w:ascii="Calibri" w:hAnsi="Calibri"/>
                <w:sz w:val="18"/>
              </w:rPr>
              <w:t>²</w:t>
            </w:r>
            <w:r w:rsidR="005708FE" w:rsidRPr="00E3686E">
              <w:rPr>
                <w:sz w:val="18"/>
              </w:rPr>
              <w:t>) †</w:t>
            </w:r>
            <w:r w:rsidRPr="009B0903">
              <w:rPr>
                <w:sz w:val="18"/>
                <w:vertAlign w:val="superscript"/>
              </w:rPr>
              <w:t>3</w:t>
            </w:r>
          </w:p>
        </w:tc>
        <w:tc>
          <w:tcPr>
            <w:tcW w:w="993" w:type="dxa"/>
          </w:tcPr>
          <w:p w14:paraId="4F77394E" w14:textId="77777777" w:rsidR="005708FE" w:rsidRDefault="005708FE" w:rsidP="00583AEA">
            <w:pPr>
              <w:pStyle w:val="TableBodyTextsmall"/>
            </w:pPr>
          </w:p>
        </w:tc>
        <w:tc>
          <w:tcPr>
            <w:tcW w:w="992" w:type="dxa"/>
          </w:tcPr>
          <w:p w14:paraId="2BDE4505" w14:textId="77777777" w:rsidR="005708FE" w:rsidRDefault="005708FE" w:rsidP="00583AEA">
            <w:pPr>
              <w:pStyle w:val="TableBodyTextsmall"/>
            </w:pPr>
          </w:p>
        </w:tc>
        <w:tc>
          <w:tcPr>
            <w:tcW w:w="992" w:type="dxa"/>
          </w:tcPr>
          <w:p w14:paraId="090AA8F0" w14:textId="77777777" w:rsidR="005708FE" w:rsidRDefault="005708FE" w:rsidP="00583AEA">
            <w:pPr>
              <w:pStyle w:val="TableBodyTextsmall"/>
            </w:pPr>
          </w:p>
        </w:tc>
        <w:tc>
          <w:tcPr>
            <w:tcW w:w="992" w:type="dxa"/>
          </w:tcPr>
          <w:p w14:paraId="78FFA3AD" w14:textId="77777777" w:rsidR="005708FE" w:rsidRDefault="005708FE" w:rsidP="00583AEA">
            <w:pPr>
              <w:pStyle w:val="TableBodyTextsmall"/>
            </w:pPr>
          </w:p>
        </w:tc>
      </w:tr>
      <w:tr w:rsidR="005708FE" w14:paraId="00E558BB"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1418" w:type="dxa"/>
            <w:vMerge/>
          </w:tcPr>
          <w:p w14:paraId="15529C5F" w14:textId="77777777" w:rsidR="005708FE" w:rsidRPr="00EE3A27" w:rsidRDefault="005708FE" w:rsidP="00583AEA">
            <w:pPr>
              <w:pStyle w:val="TableBodyText"/>
              <w:widowControl w:val="0"/>
            </w:pPr>
          </w:p>
        </w:tc>
        <w:tc>
          <w:tcPr>
            <w:tcW w:w="1701" w:type="dxa"/>
            <w:vMerge/>
          </w:tcPr>
          <w:p w14:paraId="1D45A01D" w14:textId="77777777" w:rsidR="005708FE" w:rsidRPr="00BA582C" w:rsidRDefault="005708FE" w:rsidP="00583AEA">
            <w:pPr>
              <w:pStyle w:val="TableHeading"/>
              <w:rPr>
                <w:sz w:val="18"/>
              </w:rPr>
            </w:pPr>
          </w:p>
        </w:tc>
        <w:tc>
          <w:tcPr>
            <w:tcW w:w="1984" w:type="dxa"/>
          </w:tcPr>
          <w:p w14:paraId="131C3A7A" w14:textId="77777777" w:rsidR="005708FE" w:rsidRPr="00E3686E" w:rsidRDefault="005708FE" w:rsidP="00583AEA">
            <w:pPr>
              <w:pStyle w:val="TableHeading"/>
              <w:jc w:val="left"/>
              <w:rPr>
                <w:sz w:val="18"/>
              </w:rPr>
            </w:pPr>
            <w:r>
              <w:rPr>
                <w:sz w:val="18"/>
              </w:rPr>
              <w:t xml:space="preserve">Cover </w:t>
            </w:r>
            <w:r w:rsidRPr="00E3686E">
              <w:rPr>
                <w:sz w:val="18"/>
              </w:rPr>
              <w:t>Aggregate</w:t>
            </w:r>
          </w:p>
        </w:tc>
        <w:tc>
          <w:tcPr>
            <w:tcW w:w="993" w:type="dxa"/>
          </w:tcPr>
          <w:p w14:paraId="3CFC07CD" w14:textId="77777777" w:rsidR="005708FE" w:rsidRDefault="005708FE" w:rsidP="00583AEA">
            <w:pPr>
              <w:pStyle w:val="TableBodyTextsmall"/>
            </w:pPr>
          </w:p>
        </w:tc>
        <w:tc>
          <w:tcPr>
            <w:tcW w:w="992" w:type="dxa"/>
          </w:tcPr>
          <w:p w14:paraId="2BC42721" w14:textId="77777777" w:rsidR="005708FE" w:rsidRDefault="005708FE" w:rsidP="00583AEA">
            <w:pPr>
              <w:pStyle w:val="TableBodyTextsmall"/>
            </w:pPr>
          </w:p>
        </w:tc>
        <w:tc>
          <w:tcPr>
            <w:tcW w:w="992" w:type="dxa"/>
          </w:tcPr>
          <w:p w14:paraId="1F1DE6CC" w14:textId="77777777" w:rsidR="005708FE" w:rsidRDefault="005708FE" w:rsidP="00583AEA">
            <w:pPr>
              <w:pStyle w:val="TableBodyTextsmall"/>
            </w:pPr>
          </w:p>
        </w:tc>
        <w:tc>
          <w:tcPr>
            <w:tcW w:w="992" w:type="dxa"/>
          </w:tcPr>
          <w:p w14:paraId="592BD05D" w14:textId="77777777" w:rsidR="005708FE" w:rsidRDefault="005708FE" w:rsidP="00583AEA">
            <w:pPr>
              <w:pStyle w:val="TableBodyTextsmall"/>
            </w:pPr>
          </w:p>
        </w:tc>
      </w:tr>
      <w:tr w:rsidR="005708FE" w14:paraId="3C16DEF9"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3"/>
        </w:trPr>
        <w:tc>
          <w:tcPr>
            <w:tcW w:w="1418" w:type="dxa"/>
            <w:vMerge/>
          </w:tcPr>
          <w:p w14:paraId="7989A258" w14:textId="77777777" w:rsidR="005708FE" w:rsidRPr="00EE3A27" w:rsidRDefault="005708FE" w:rsidP="00583AEA">
            <w:pPr>
              <w:pStyle w:val="TableBodyText"/>
              <w:widowControl w:val="0"/>
            </w:pPr>
          </w:p>
        </w:tc>
        <w:tc>
          <w:tcPr>
            <w:tcW w:w="1701" w:type="dxa"/>
            <w:vMerge/>
          </w:tcPr>
          <w:p w14:paraId="302614D0" w14:textId="77777777" w:rsidR="005708FE" w:rsidRPr="00BA582C" w:rsidRDefault="005708FE" w:rsidP="00583AEA">
            <w:pPr>
              <w:pStyle w:val="TableHeading"/>
              <w:rPr>
                <w:sz w:val="18"/>
              </w:rPr>
            </w:pPr>
          </w:p>
        </w:tc>
        <w:tc>
          <w:tcPr>
            <w:tcW w:w="1984" w:type="dxa"/>
          </w:tcPr>
          <w:p w14:paraId="3FF944E8" w14:textId="77777777" w:rsidR="005708FE" w:rsidRPr="00E3686E" w:rsidRDefault="005708FE" w:rsidP="00583AEA">
            <w:pPr>
              <w:pStyle w:val="TableHeading"/>
              <w:jc w:val="left"/>
              <w:rPr>
                <w:sz w:val="18"/>
              </w:rPr>
            </w:pPr>
            <w:r w:rsidRPr="00E3686E">
              <w:rPr>
                <w:sz w:val="18"/>
              </w:rPr>
              <w:t>Est. Rate (m</w:t>
            </w:r>
            <w:r w:rsidRPr="00E3686E">
              <w:rPr>
                <w:rFonts w:ascii="Calibri" w:hAnsi="Calibri"/>
                <w:sz w:val="18"/>
              </w:rPr>
              <w:t>²</w:t>
            </w:r>
            <w:r w:rsidRPr="00E3686E">
              <w:rPr>
                <w:sz w:val="18"/>
              </w:rPr>
              <w:t> / m</w:t>
            </w:r>
            <w:r w:rsidRPr="00E3686E">
              <w:rPr>
                <w:rFonts w:ascii="Calibri" w:hAnsi="Calibri"/>
                <w:sz w:val="18"/>
              </w:rPr>
              <w:t>³</w:t>
            </w:r>
            <w:r w:rsidRPr="00E3686E">
              <w:rPr>
                <w:sz w:val="18"/>
              </w:rPr>
              <w:t>) †</w:t>
            </w:r>
            <w:r w:rsidR="009B0903" w:rsidRPr="009B0903">
              <w:rPr>
                <w:sz w:val="18"/>
                <w:vertAlign w:val="superscript"/>
              </w:rPr>
              <w:t>4</w:t>
            </w:r>
          </w:p>
        </w:tc>
        <w:tc>
          <w:tcPr>
            <w:tcW w:w="993" w:type="dxa"/>
          </w:tcPr>
          <w:p w14:paraId="58D54DD9" w14:textId="77777777" w:rsidR="005708FE" w:rsidRPr="001D6861" w:rsidRDefault="005708FE" w:rsidP="00583AEA">
            <w:pPr>
              <w:pStyle w:val="TableBodyTextsmall"/>
              <w:rPr>
                <w:b/>
              </w:rPr>
            </w:pPr>
          </w:p>
        </w:tc>
        <w:tc>
          <w:tcPr>
            <w:tcW w:w="992" w:type="dxa"/>
          </w:tcPr>
          <w:p w14:paraId="0A18684F" w14:textId="77777777" w:rsidR="005708FE" w:rsidRPr="001D6861" w:rsidRDefault="005708FE" w:rsidP="00583AEA">
            <w:pPr>
              <w:pStyle w:val="TableBodyTextsmall"/>
              <w:rPr>
                <w:b/>
              </w:rPr>
            </w:pPr>
          </w:p>
        </w:tc>
        <w:tc>
          <w:tcPr>
            <w:tcW w:w="992" w:type="dxa"/>
          </w:tcPr>
          <w:p w14:paraId="65665672" w14:textId="77777777" w:rsidR="005708FE" w:rsidRPr="001D6861" w:rsidRDefault="005708FE" w:rsidP="00583AEA">
            <w:pPr>
              <w:pStyle w:val="TableBodyTextsmall"/>
              <w:rPr>
                <w:b/>
              </w:rPr>
            </w:pPr>
          </w:p>
        </w:tc>
        <w:tc>
          <w:tcPr>
            <w:tcW w:w="992" w:type="dxa"/>
          </w:tcPr>
          <w:p w14:paraId="220F32A6" w14:textId="77777777" w:rsidR="005708FE" w:rsidRPr="001D6861" w:rsidRDefault="005708FE" w:rsidP="00583AEA">
            <w:pPr>
              <w:pStyle w:val="TableBodyTextsmall"/>
              <w:rPr>
                <w:b/>
              </w:rPr>
            </w:pPr>
          </w:p>
        </w:tc>
      </w:tr>
      <w:tr w:rsidR="005708FE" w14:paraId="43C287B8"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5474DA09" w14:textId="77777777" w:rsidR="005708FE" w:rsidRPr="00EE3A27" w:rsidRDefault="005708FE" w:rsidP="00583AEA">
            <w:pPr>
              <w:pStyle w:val="TableBodyText"/>
              <w:widowControl w:val="0"/>
            </w:pPr>
          </w:p>
        </w:tc>
        <w:tc>
          <w:tcPr>
            <w:tcW w:w="1701" w:type="dxa"/>
            <w:vMerge w:val="restart"/>
          </w:tcPr>
          <w:p w14:paraId="21DD7479" w14:textId="77777777" w:rsidR="005708FE" w:rsidRPr="00BA582C" w:rsidRDefault="005708FE" w:rsidP="00583AEA">
            <w:pPr>
              <w:pStyle w:val="TableHeading"/>
              <w:rPr>
                <w:sz w:val="18"/>
              </w:rPr>
            </w:pPr>
            <w:r>
              <w:rPr>
                <w:sz w:val="18"/>
              </w:rPr>
              <w:t>Third Application of Binder and/or Aggregate (where applicable)</w:t>
            </w:r>
          </w:p>
        </w:tc>
        <w:tc>
          <w:tcPr>
            <w:tcW w:w="1984" w:type="dxa"/>
          </w:tcPr>
          <w:p w14:paraId="47C9FA55" w14:textId="77777777" w:rsidR="005708FE" w:rsidRPr="00E3686E" w:rsidRDefault="005708FE" w:rsidP="00583AEA">
            <w:pPr>
              <w:pStyle w:val="TableHeading"/>
              <w:jc w:val="left"/>
              <w:rPr>
                <w:sz w:val="18"/>
              </w:rPr>
            </w:pPr>
            <w:r w:rsidRPr="00E3686E">
              <w:rPr>
                <w:sz w:val="18"/>
              </w:rPr>
              <w:t>Binder Class</w:t>
            </w:r>
            <w:r>
              <w:rPr>
                <w:sz w:val="18"/>
              </w:rPr>
              <w:t xml:space="preserve"> </w:t>
            </w:r>
            <w:r w:rsidRPr="00E3686E">
              <w:rPr>
                <w:sz w:val="18"/>
              </w:rPr>
              <w:t>†</w:t>
            </w:r>
            <w:r w:rsidR="009B0903" w:rsidRPr="009B0903">
              <w:rPr>
                <w:sz w:val="18"/>
                <w:vertAlign w:val="superscript"/>
              </w:rPr>
              <w:t>2</w:t>
            </w:r>
          </w:p>
        </w:tc>
        <w:tc>
          <w:tcPr>
            <w:tcW w:w="993" w:type="dxa"/>
          </w:tcPr>
          <w:p w14:paraId="2A956772" w14:textId="77777777" w:rsidR="005708FE" w:rsidRDefault="005708FE" w:rsidP="00583AEA">
            <w:pPr>
              <w:pStyle w:val="TableBodyTextsmall"/>
            </w:pPr>
          </w:p>
        </w:tc>
        <w:tc>
          <w:tcPr>
            <w:tcW w:w="992" w:type="dxa"/>
          </w:tcPr>
          <w:p w14:paraId="40AE4EB7" w14:textId="77777777" w:rsidR="005708FE" w:rsidRDefault="005708FE" w:rsidP="00583AEA">
            <w:pPr>
              <w:pStyle w:val="TableBodyTextsmall"/>
            </w:pPr>
          </w:p>
        </w:tc>
        <w:tc>
          <w:tcPr>
            <w:tcW w:w="992" w:type="dxa"/>
          </w:tcPr>
          <w:p w14:paraId="7A0E9533" w14:textId="77777777" w:rsidR="005708FE" w:rsidRDefault="005708FE" w:rsidP="00583AEA">
            <w:pPr>
              <w:pStyle w:val="TableBodyTextsmall"/>
            </w:pPr>
          </w:p>
        </w:tc>
        <w:tc>
          <w:tcPr>
            <w:tcW w:w="992" w:type="dxa"/>
          </w:tcPr>
          <w:p w14:paraId="1C7EB3C0" w14:textId="77777777" w:rsidR="005708FE" w:rsidRDefault="005708FE" w:rsidP="00583AEA">
            <w:pPr>
              <w:pStyle w:val="TableBodyTextsmall"/>
            </w:pPr>
          </w:p>
        </w:tc>
      </w:tr>
      <w:tr w:rsidR="005708FE" w14:paraId="3A864AEF"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18DD75D0" w14:textId="77777777" w:rsidR="005708FE" w:rsidRPr="00EE3A27" w:rsidRDefault="005708FE" w:rsidP="00583AEA">
            <w:pPr>
              <w:pStyle w:val="TableBodyText"/>
              <w:widowControl w:val="0"/>
            </w:pPr>
          </w:p>
        </w:tc>
        <w:tc>
          <w:tcPr>
            <w:tcW w:w="1701" w:type="dxa"/>
            <w:vMerge/>
          </w:tcPr>
          <w:p w14:paraId="02FD697C" w14:textId="77777777" w:rsidR="005708FE" w:rsidRDefault="005708FE" w:rsidP="00583AEA">
            <w:pPr>
              <w:pStyle w:val="TableHeading"/>
              <w:jc w:val="left"/>
            </w:pPr>
          </w:p>
        </w:tc>
        <w:tc>
          <w:tcPr>
            <w:tcW w:w="1984" w:type="dxa"/>
          </w:tcPr>
          <w:p w14:paraId="4EC46102" w14:textId="77777777" w:rsidR="005708FE" w:rsidRPr="00E3686E" w:rsidRDefault="005708FE" w:rsidP="00583AEA">
            <w:pPr>
              <w:pStyle w:val="TableHeading"/>
              <w:jc w:val="left"/>
              <w:rPr>
                <w:sz w:val="18"/>
              </w:rPr>
            </w:pPr>
            <w:r w:rsidRPr="00E3686E">
              <w:rPr>
                <w:sz w:val="18"/>
              </w:rPr>
              <w:t>Est. Rate (</w:t>
            </w:r>
            <w:r w:rsidR="009B0903">
              <w:rPr>
                <w:sz w:val="18"/>
              </w:rPr>
              <w:t>L</w:t>
            </w:r>
            <w:r w:rsidRPr="00E3686E">
              <w:rPr>
                <w:sz w:val="18"/>
              </w:rPr>
              <w:t>/m</w:t>
            </w:r>
            <w:r w:rsidRPr="00E3686E">
              <w:rPr>
                <w:rFonts w:ascii="Calibri" w:hAnsi="Calibri"/>
                <w:sz w:val="18"/>
              </w:rPr>
              <w:t>²</w:t>
            </w:r>
            <w:r w:rsidRPr="00E3686E">
              <w:rPr>
                <w:sz w:val="18"/>
              </w:rPr>
              <w:t>) †</w:t>
            </w:r>
            <w:r w:rsidR="009B0903" w:rsidRPr="009B0903">
              <w:rPr>
                <w:sz w:val="18"/>
                <w:vertAlign w:val="superscript"/>
              </w:rPr>
              <w:t>3</w:t>
            </w:r>
          </w:p>
        </w:tc>
        <w:tc>
          <w:tcPr>
            <w:tcW w:w="993" w:type="dxa"/>
          </w:tcPr>
          <w:p w14:paraId="5ECA74F3" w14:textId="77777777" w:rsidR="005708FE" w:rsidRDefault="005708FE" w:rsidP="00583AEA">
            <w:pPr>
              <w:pStyle w:val="TableBodyTextsmall"/>
            </w:pPr>
          </w:p>
        </w:tc>
        <w:tc>
          <w:tcPr>
            <w:tcW w:w="992" w:type="dxa"/>
          </w:tcPr>
          <w:p w14:paraId="17F57C5A" w14:textId="77777777" w:rsidR="005708FE" w:rsidRDefault="005708FE" w:rsidP="00583AEA">
            <w:pPr>
              <w:pStyle w:val="TableBodyTextsmall"/>
            </w:pPr>
          </w:p>
        </w:tc>
        <w:tc>
          <w:tcPr>
            <w:tcW w:w="992" w:type="dxa"/>
          </w:tcPr>
          <w:p w14:paraId="3FB035A7" w14:textId="77777777" w:rsidR="005708FE" w:rsidRDefault="005708FE" w:rsidP="00583AEA">
            <w:pPr>
              <w:pStyle w:val="TableBodyTextsmall"/>
            </w:pPr>
          </w:p>
        </w:tc>
        <w:tc>
          <w:tcPr>
            <w:tcW w:w="992" w:type="dxa"/>
          </w:tcPr>
          <w:p w14:paraId="660720E8" w14:textId="77777777" w:rsidR="005708FE" w:rsidRDefault="005708FE" w:rsidP="00583AEA">
            <w:pPr>
              <w:pStyle w:val="TableBodyTextsmall"/>
            </w:pPr>
          </w:p>
        </w:tc>
      </w:tr>
      <w:tr w:rsidR="005708FE" w14:paraId="153AAB9A"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4CF586D2" w14:textId="77777777" w:rsidR="005708FE" w:rsidRPr="00EE3A27" w:rsidRDefault="005708FE" w:rsidP="00583AEA">
            <w:pPr>
              <w:pStyle w:val="TableBodyText"/>
              <w:widowControl w:val="0"/>
            </w:pPr>
          </w:p>
        </w:tc>
        <w:tc>
          <w:tcPr>
            <w:tcW w:w="1701" w:type="dxa"/>
            <w:vMerge/>
          </w:tcPr>
          <w:p w14:paraId="0241F185" w14:textId="77777777" w:rsidR="005708FE" w:rsidRDefault="005708FE" w:rsidP="00583AEA">
            <w:pPr>
              <w:pStyle w:val="TableHeading"/>
              <w:jc w:val="left"/>
            </w:pPr>
          </w:p>
        </w:tc>
        <w:tc>
          <w:tcPr>
            <w:tcW w:w="1984" w:type="dxa"/>
          </w:tcPr>
          <w:p w14:paraId="36DB3CE1" w14:textId="77777777" w:rsidR="005708FE" w:rsidRPr="00E3686E" w:rsidRDefault="005708FE" w:rsidP="00583AEA">
            <w:pPr>
              <w:pStyle w:val="TableHeading"/>
              <w:jc w:val="left"/>
              <w:rPr>
                <w:sz w:val="18"/>
              </w:rPr>
            </w:pPr>
            <w:r>
              <w:rPr>
                <w:sz w:val="18"/>
              </w:rPr>
              <w:t xml:space="preserve">Cover </w:t>
            </w:r>
            <w:r w:rsidRPr="00E3686E">
              <w:rPr>
                <w:sz w:val="18"/>
              </w:rPr>
              <w:t>Aggregate</w:t>
            </w:r>
          </w:p>
        </w:tc>
        <w:tc>
          <w:tcPr>
            <w:tcW w:w="993" w:type="dxa"/>
          </w:tcPr>
          <w:p w14:paraId="13BB5B1C" w14:textId="77777777" w:rsidR="005708FE" w:rsidRDefault="005708FE" w:rsidP="00583AEA">
            <w:pPr>
              <w:pStyle w:val="TableBodyTextsmall"/>
            </w:pPr>
          </w:p>
        </w:tc>
        <w:tc>
          <w:tcPr>
            <w:tcW w:w="992" w:type="dxa"/>
          </w:tcPr>
          <w:p w14:paraId="15A303B6" w14:textId="77777777" w:rsidR="005708FE" w:rsidRDefault="005708FE" w:rsidP="00583AEA">
            <w:pPr>
              <w:pStyle w:val="TableBodyTextsmall"/>
            </w:pPr>
          </w:p>
        </w:tc>
        <w:tc>
          <w:tcPr>
            <w:tcW w:w="992" w:type="dxa"/>
          </w:tcPr>
          <w:p w14:paraId="29D21BFC" w14:textId="77777777" w:rsidR="005708FE" w:rsidRDefault="005708FE" w:rsidP="00583AEA">
            <w:pPr>
              <w:pStyle w:val="TableBodyTextsmall"/>
            </w:pPr>
          </w:p>
        </w:tc>
        <w:tc>
          <w:tcPr>
            <w:tcW w:w="992" w:type="dxa"/>
          </w:tcPr>
          <w:p w14:paraId="7C88553B" w14:textId="77777777" w:rsidR="005708FE" w:rsidRDefault="005708FE" w:rsidP="00583AEA">
            <w:pPr>
              <w:pStyle w:val="TableBodyTextsmall"/>
            </w:pPr>
          </w:p>
        </w:tc>
      </w:tr>
      <w:tr w:rsidR="005708FE" w14:paraId="7D58E709"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vMerge/>
          </w:tcPr>
          <w:p w14:paraId="06D5ED78" w14:textId="77777777" w:rsidR="005708FE" w:rsidRPr="00EE3A27" w:rsidRDefault="005708FE" w:rsidP="00583AEA">
            <w:pPr>
              <w:pStyle w:val="TableBodyText"/>
              <w:widowControl w:val="0"/>
            </w:pPr>
          </w:p>
        </w:tc>
        <w:tc>
          <w:tcPr>
            <w:tcW w:w="1701" w:type="dxa"/>
            <w:vMerge/>
          </w:tcPr>
          <w:p w14:paraId="5803C2C0" w14:textId="77777777" w:rsidR="005708FE" w:rsidRDefault="005708FE" w:rsidP="00583AEA">
            <w:pPr>
              <w:pStyle w:val="TableHeading"/>
              <w:jc w:val="left"/>
            </w:pPr>
          </w:p>
        </w:tc>
        <w:tc>
          <w:tcPr>
            <w:tcW w:w="1984" w:type="dxa"/>
          </w:tcPr>
          <w:p w14:paraId="23531565" w14:textId="77777777" w:rsidR="005708FE" w:rsidRPr="00E3686E" w:rsidRDefault="005708FE" w:rsidP="00583AEA">
            <w:pPr>
              <w:pStyle w:val="TableHeading"/>
              <w:jc w:val="left"/>
              <w:rPr>
                <w:sz w:val="18"/>
              </w:rPr>
            </w:pPr>
            <w:r w:rsidRPr="00E3686E">
              <w:rPr>
                <w:sz w:val="18"/>
              </w:rPr>
              <w:t>Est. Rate (m</w:t>
            </w:r>
            <w:r w:rsidRPr="00E3686E">
              <w:rPr>
                <w:rFonts w:ascii="Calibri" w:hAnsi="Calibri"/>
                <w:sz w:val="18"/>
              </w:rPr>
              <w:t>²</w:t>
            </w:r>
            <w:r w:rsidRPr="00E3686E">
              <w:rPr>
                <w:sz w:val="18"/>
              </w:rPr>
              <w:t> / m</w:t>
            </w:r>
            <w:r w:rsidRPr="00E3686E">
              <w:rPr>
                <w:rFonts w:ascii="Calibri" w:hAnsi="Calibri"/>
                <w:sz w:val="18"/>
              </w:rPr>
              <w:t>³</w:t>
            </w:r>
            <w:r w:rsidRPr="00E3686E">
              <w:rPr>
                <w:sz w:val="18"/>
              </w:rPr>
              <w:t>) †</w:t>
            </w:r>
            <w:r w:rsidR="009B0903" w:rsidRPr="009B0903">
              <w:rPr>
                <w:sz w:val="18"/>
                <w:vertAlign w:val="superscript"/>
              </w:rPr>
              <w:t>4</w:t>
            </w:r>
          </w:p>
        </w:tc>
        <w:tc>
          <w:tcPr>
            <w:tcW w:w="993" w:type="dxa"/>
          </w:tcPr>
          <w:p w14:paraId="45688EC5" w14:textId="77777777" w:rsidR="005708FE" w:rsidRDefault="005708FE" w:rsidP="00583AEA">
            <w:pPr>
              <w:pStyle w:val="TableBodyTextsmall"/>
            </w:pPr>
          </w:p>
        </w:tc>
        <w:tc>
          <w:tcPr>
            <w:tcW w:w="992" w:type="dxa"/>
          </w:tcPr>
          <w:p w14:paraId="5739F58E" w14:textId="77777777" w:rsidR="005708FE" w:rsidRDefault="005708FE" w:rsidP="00583AEA">
            <w:pPr>
              <w:pStyle w:val="TableBodyTextsmall"/>
            </w:pPr>
          </w:p>
        </w:tc>
        <w:tc>
          <w:tcPr>
            <w:tcW w:w="992" w:type="dxa"/>
          </w:tcPr>
          <w:p w14:paraId="658E2831" w14:textId="77777777" w:rsidR="005708FE" w:rsidRDefault="005708FE" w:rsidP="00583AEA">
            <w:pPr>
              <w:pStyle w:val="TableBodyTextsmall"/>
            </w:pPr>
          </w:p>
        </w:tc>
        <w:tc>
          <w:tcPr>
            <w:tcW w:w="992" w:type="dxa"/>
          </w:tcPr>
          <w:p w14:paraId="19A8D750" w14:textId="77777777" w:rsidR="005708FE" w:rsidRDefault="005708FE" w:rsidP="00583AEA">
            <w:pPr>
              <w:pStyle w:val="TableBodyTextsmall"/>
            </w:pPr>
          </w:p>
        </w:tc>
      </w:tr>
    </w:tbl>
    <w:p w14:paraId="56A42F57" w14:textId="77777777" w:rsidR="005708FE" w:rsidRDefault="00700698" w:rsidP="005708FE">
      <w:pPr>
        <w:pStyle w:val="TableNotes"/>
      </w:pPr>
      <w:r>
        <w:t>Note</w:t>
      </w:r>
    </w:p>
    <w:p w14:paraId="73B90C2C" w14:textId="77777777" w:rsidR="005708FE" w:rsidRDefault="005708FE" w:rsidP="005708FE">
      <w:pPr>
        <w:pStyle w:val="TableNotes"/>
      </w:pPr>
      <w:r>
        <w:rPr>
          <w:rFonts w:cs="Arial"/>
        </w:rPr>
        <w:t>†</w:t>
      </w:r>
      <w:r w:rsidRPr="005708FE">
        <w:rPr>
          <w:vertAlign w:val="superscript"/>
        </w:rPr>
        <w:t>1</w:t>
      </w:r>
      <w:r>
        <w:rPr>
          <w:vertAlign w:val="superscript"/>
        </w:rPr>
        <w:t xml:space="preserve"> </w:t>
      </w:r>
      <w:r w:rsidR="00602DB9">
        <w:t xml:space="preserve">Treatment </w:t>
      </w:r>
      <w:r w:rsidR="00B6221E">
        <w:t>t</w:t>
      </w:r>
      <w:r w:rsidR="00602DB9">
        <w:t>ype – refer</w:t>
      </w:r>
      <w:r>
        <w:t xml:space="preserve"> Tabl</w:t>
      </w:r>
      <w:r w:rsidR="00602DB9">
        <w:t>e</w:t>
      </w:r>
      <w:r>
        <w:t> 1 in MRTS11.</w:t>
      </w:r>
    </w:p>
    <w:p w14:paraId="1D14DF95" w14:textId="77777777" w:rsidR="005708FE" w:rsidRDefault="005708FE" w:rsidP="005708FE">
      <w:pPr>
        <w:pStyle w:val="TableNotes"/>
      </w:pPr>
      <w:r>
        <w:rPr>
          <w:rFonts w:cs="Arial"/>
        </w:rPr>
        <w:t>†</w:t>
      </w:r>
      <w:r>
        <w:rPr>
          <w:vertAlign w:val="superscript"/>
        </w:rPr>
        <w:t>2</w:t>
      </w:r>
      <w:r>
        <w:t xml:space="preserve"> Class of bituminous material – refer Table 6.1.1 in MRTS11.</w:t>
      </w:r>
    </w:p>
    <w:p w14:paraId="44D22AAD" w14:textId="77777777" w:rsidR="005708FE" w:rsidRPr="005708FE" w:rsidRDefault="005708FE" w:rsidP="005708FE">
      <w:pPr>
        <w:pStyle w:val="TableNotes"/>
      </w:pPr>
      <w:r>
        <w:rPr>
          <w:rFonts w:cs="Arial"/>
        </w:rPr>
        <w:t>†</w:t>
      </w:r>
      <w:r>
        <w:rPr>
          <w:vertAlign w:val="superscript"/>
        </w:rPr>
        <w:t>3</w:t>
      </w:r>
      <w:r>
        <w:t xml:space="preserve"> Estimated Spray Rate</w:t>
      </w:r>
      <w:r w:rsidR="001C1ECF">
        <w:t xml:space="preserve"> 15</w:t>
      </w:r>
      <w:r w:rsidR="001C1ECF">
        <w:rPr>
          <w:rFonts w:cs="Arial"/>
        </w:rPr>
        <w:t>º</w:t>
      </w:r>
      <w:r w:rsidR="001C1ECF">
        <w:t>C of bituminous material.</w:t>
      </w:r>
    </w:p>
    <w:p w14:paraId="4DBBF6A1" w14:textId="77777777" w:rsidR="005708FE" w:rsidRDefault="005708FE" w:rsidP="005708FE">
      <w:pPr>
        <w:pStyle w:val="TableNotes"/>
      </w:pPr>
      <w:r>
        <w:rPr>
          <w:rFonts w:cs="Arial"/>
        </w:rPr>
        <w:t>†</w:t>
      </w:r>
      <w:r>
        <w:rPr>
          <w:vertAlign w:val="superscript"/>
        </w:rPr>
        <w:t>4</w:t>
      </w:r>
      <w:r w:rsidR="001C1ECF">
        <w:t xml:space="preserve"> Estimated Spread Rate of cover aggregate.</w:t>
      </w:r>
    </w:p>
    <w:p w14:paraId="3EF158C7" w14:textId="77777777" w:rsidR="001C1ECF" w:rsidRDefault="001C1ECF" w:rsidP="001C1ECF">
      <w:pPr>
        <w:pStyle w:val="BodyText"/>
        <w:spacing w:after="0" w:line="240" w:lineRule="auto"/>
      </w:pPr>
    </w:p>
    <w:tbl>
      <w:tblPr>
        <w:tblStyle w:val="TableGrid"/>
        <w:tblW w:w="9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5110"/>
        <w:gridCol w:w="851"/>
        <w:gridCol w:w="850"/>
        <w:gridCol w:w="851"/>
        <w:gridCol w:w="842"/>
      </w:tblGrid>
      <w:tr w:rsidR="001C1ECF" w14:paraId="6EEB7674" w14:textId="77777777" w:rsidTr="00583AEA">
        <w:tc>
          <w:tcPr>
            <w:tcW w:w="9064" w:type="dxa"/>
            <w:gridSpan w:val="6"/>
          </w:tcPr>
          <w:p w14:paraId="4BE79F69" w14:textId="77777777" w:rsidR="001C1ECF" w:rsidRDefault="001C1ECF" w:rsidP="00583AEA">
            <w:pPr>
              <w:pStyle w:val="Heading1"/>
              <w:tabs>
                <w:tab w:val="clear" w:pos="716"/>
                <w:tab w:val="num" w:pos="574"/>
              </w:tabs>
            </w:pPr>
            <w:r>
              <w:t>Seal design</w:t>
            </w:r>
          </w:p>
          <w:p w14:paraId="0FDB662D" w14:textId="77777777" w:rsidR="001C1ECF" w:rsidRPr="001C1ECF" w:rsidRDefault="001C1ECF" w:rsidP="001C1ECF">
            <w:pPr>
              <w:pStyle w:val="Heading2"/>
              <w:ind w:left="578" w:hanging="578"/>
            </w:pPr>
            <w:r>
              <w:t xml:space="preserve">Contractor testing </w:t>
            </w:r>
            <w:r w:rsidR="00544C27">
              <w:t>for</w:t>
            </w:r>
            <w:r>
              <w:t xml:space="preserve"> Principal'</w:t>
            </w:r>
            <w:r w:rsidR="001460F0">
              <w:t>s</w:t>
            </w:r>
            <w:r>
              <w:t xml:space="preserve"> seal design (Clauses </w:t>
            </w:r>
            <w:r w:rsidRPr="002D4963">
              <w:t>6.1.1</w:t>
            </w:r>
            <w:r>
              <w:t xml:space="preserve"> and 6.2)</w:t>
            </w:r>
          </w:p>
        </w:tc>
      </w:tr>
      <w:tr w:rsidR="001C1ECF" w14:paraId="1F4C4940" w14:textId="77777777" w:rsidTr="00E233F2">
        <w:tc>
          <w:tcPr>
            <w:tcW w:w="560" w:type="dxa"/>
          </w:tcPr>
          <w:p w14:paraId="5A2C437D" w14:textId="77777777" w:rsidR="001C1ECF" w:rsidRDefault="001C1ECF" w:rsidP="001C1ECF">
            <w:pPr>
              <w:pStyle w:val="BodyText"/>
              <w:spacing w:after="0" w:line="240" w:lineRule="auto"/>
            </w:pPr>
          </w:p>
        </w:tc>
        <w:tc>
          <w:tcPr>
            <w:tcW w:w="8504" w:type="dxa"/>
            <w:gridSpan w:val="5"/>
          </w:tcPr>
          <w:p w14:paraId="6F25FC48" w14:textId="77777777" w:rsidR="001C1ECF" w:rsidRDefault="001C1ECF" w:rsidP="001C1ECF">
            <w:pPr>
              <w:pStyle w:val="BodyText"/>
              <w:keepNext w:val="0"/>
              <w:keepLines w:val="0"/>
              <w:spacing w:after="0" w:line="240" w:lineRule="auto"/>
            </w:pPr>
          </w:p>
        </w:tc>
      </w:tr>
      <w:tr w:rsidR="001C1ECF" w14:paraId="4B0EDC46" w14:textId="77777777" w:rsidTr="008B2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0" w:type="dxa"/>
            <w:gridSpan w:val="2"/>
            <w:tcBorders>
              <w:top w:val="nil"/>
              <w:left w:val="nil"/>
              <w:bottom w:val="nil"/>
              <w:right w:val="nil"/>
            </w:tcBorders>
          </w:tcPr>
          <w:p w14:paraId="4CA2CFBA" w14:textId="77777777" w:rsidR="001C1ECF" w:rsidRDefault="001C1ECF" w:rsidP="00583AEA">
            <w:pPr>
              <w:pStyle w:val="TableBodyText"/>
            </w:pPr>
            <w:r>
              <w:t>The Contractor is required to complete testing of the cover aggregate's Particle Size Distribution, Flakiness Index and Average Least Dimension</w:t>
            </w:r>
          </w:p>
        </w:tc>
        <w:tc>
          <w:tcPr>
            <w:tcW w:w="851" w:type="dxa"/>
            <w:tcBorders>
              <w:top w:val="nil"/>
              <w:left w:val="nil"/>
              <w:bottom w:val="nil"/>
            </w:tcBorders>
          </w:tcPr>
          <w:p w14:paraId="1D07E43F" w14:textId="77777777" w:rsidR="001C1ECF" w:rsidRPr="00B40348" w:rsidRDefault="001C1ECF" w:rsidP="00B40348">
            <w:pPr>
              <w:pStyle w:val="TableBodyText"/>
              <w:jc w:val="center"/>
              <w:rPr>
                <w:rStyle w:val="BodyTextbold"/>
              </w:rPr>
            </w:pPr>
            <w:r w:rsidRPr="00B40348">
              <w:rPr>
                <w:rStyle w:val="BodyTextbold"/>
              </w:rPr>
              <w:t>Yes</w:t>
            </w:r>
          </w:p>
        </w:tc>
        <w:tc>
          <w:tcPr>
            <w:tcW w:w="850" w:type="dxa"/>
            <w:tcBorders>
              <w:top w:val="single" w:sz="4" w:space="0" w:color="auto"/>
              <w:bottom w:val="single" w:sz="4" w:space="0" w:color="auto"/>
            </w:tcBorders>
          </w:tcPr>
          <w:p w14:paraId="52CBF7E9" w14:textId="77777777" w:rsidR="001C1ECF" w:rsidRPr="00B40348" w:rsidRDefault="001C1ECF" w:rsidP="00B40348">
            <w:pPr>
              <w:pStyle w:val="TableBodyText"/>
              <w:jc w:val="center"/>
            </w:pPr>
          </w:p>
        </w:tc>
        <w:tc>
          <w:tcPr>
            <w:tcW w:w="851" w:type="dxa"/>
            <w:tcBorders>
              <w:top w:val="nil"/>
              <w:bottom w:val="nil"/>
            </w:tcBorders>
          </w:tcPr>
          <w:p w14:paraId="75F29A3B" w14:textId="77777777" w:rsidR="001C1ECF" w:rsidRPr="00B40348" w:rsidRDefault="001C1ECF" w:rsidP="00B40348">
            <w:pPr>
              <w:pStyle w:val="TableBodyText"/>
              <w:jc w:val="center"/>
              <w:rPr>
                <w:rStyle w:val="BodyTextbold"/>
              </w:rPr>
            </w:pPr>
            <w:r w:rsidRPr="00B40348">
              <w:rPr>
                <w:rStyle w:val="BodyTextbold"/>
              </w:rPr>
              <w:t>No</w:t>
            </w:r>
          </w:p>
        </w:tc>
        <w:tc>
          <w:tcPr>
            <w:tcW w:w="842" w:type="dxa"/>
            <w:tcBorders>
              <w:top w:val="single" w:sz="4" w:space="0" w:color="auto"/>
              <w:bottom w:val="single" w:sz="4" w:space="0" w:color="auto"/>
            </w:tcBorders>
          </w:tcPr>
          <w:p w14:paraId="7713BB8C" w14:textId="77777777" w:rsidR="001C1ECF" w:rsidRPr="00B40348" w:rsidRDefault="001C1ECF" w:rsidP="00B40348">
            <w:pPr>
              <w:pStyle w:val="TableBodyText"/>
              <w:jc w:val="center"/>
            </w:pPr>
          </w:p>
        </w:tc>
      </w:tr>
      <w:tr w:rsidR="00F338A6" w14:paraId="38877430" w14:textId="77777777" w:rsidTr="008B2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0" w:type="dxa"/>
            <w:gridSpan w:val="2"/>
            <w:tcBorders>
              <w:top w:val="nil"/>
              <w:left w:val="nil"/>
              <w:bottom w:val="nil"/>
              <w:right w:val="nil"/>
            </w:tcBorders>
          </w:tcPr>
          <w:p w14:paraId="1425515C" w14:textId="77777777" w:rsidR="00F338A6" w:rsidRDefault="00F338A6" w:rsidP="00F338A6">
            <w:pPr>
              <w:pStyle w:val="TableBodyText"/>
              <w:spacing w:before="0" w:after="0"/>
            </w:pPr>
          </w:p>
        </w:tc>
        <w:tc>
          <w:tcPr>
            <w:tcW w:w="851" w:type="dxa"/>
            <w:tcBorders>
              <w:top w:val="nil"/>
              <w:left w:val="nil"/>
              <w:bottom w:val="nil"/>
              <w:right w:val="nil"/>
            </w:tcBorders>
          </w:tcPr>
          <w:p w14:paraId="76AEE76C" w14:textId="77777777" w:rsidR="00F338A6" w:rsidRPr="00B40348" w:rsidRDefault="00F338A6" w:rsidP="00B40348">
            <w:pPr>
              <w:pStyle w:val="TableBodyText"/>
              <w:jc w:val="center"/>
              <w:rPr>
                <w:rStyle w:val="BodyTextbold"/>
              </w:rPr>
            </w:pPr>
          </w:p>
        </w:tc>
        <w:tc>
          <w:tcPr>
            <w:tcW w:w="850" w:type="dxa"/>
            <w:tcBorders>
              <w:top w:val="nil"/>
              <w:left w:val="nil"/>
              <w:bottom w:val="single" w:sz="4" w:space="0" w:color="auto"/>
              <w:right w:val="nil"/>
            </w:tcBorders>
          </w:tcPr>
          <w:p w14:paraId="2EF1127F" w14:textId="77777777" w:rsidR="00F338A6" w:rsidRPr="00B40348" w:rsidRDefault="00F338A6" w:rsidP="00B40348">
            <w:pPr>
              <w:pStyle w:val="TableBodyText"/>
              <w:jc w:val="center"/>
            </w:pPr>
          </w:p>
        </w:tc>
        <w:tc>
          <w:tcPr>
            <w:tcW w:w="851" w:type="dxa"/>
            <w:tcBorders>
              <w:top w:val="nil"/>
              <w:left w:val="nil"/>
              <w:bottom w:val="nil"/>
              <w:right w:val="nil"/>
            </w:tcBorders>
          </w:tcPr>
          <w:p w14:paraId="715F5A24" w14:textId="77777777" w:rsidR="00F338A6" w:rsidRPr="00B40348" w:rsidRDefault="00F338A6" w:rsidP="00B40348">
            <w:pPr>
              <w:pStyle w:val="TableBodyText"/>
              <w:jc w:val="center"/>
              <w:rPr>
                <w:rStyle w:val="BodyTextbold"/>
              </w:rPr>
            </w:pPr>
          </w:p>
        </w:tc>
        <w:tc>
          <w:tcPr>
            <w:tcW w:w="842" w:type="dxa"/>
            <w:tcBorders>
              <w:top w:val="single" w:sz="4" w:space="0" w:color="auto"/>
              <w:left w:val="nil"/>
              <w:bottom w:val="single" w:sz="4" w:space="0" w:color="auto"/>
              <w:right w:val="nil"/>
            </w:tcBorders>
          </w:tcPr>
          <w:p w14:paraId="72120645" w14:textId="77777777" w:rsidR="00F338A6" w:rsidRPr="00B40348" w:rsidRDefault="00F338A6" w:rsidP="00B40348">
            <w:pPr>
              <w:pStyle w:val="TableBodyText"/>
              <w:jc w:val="center"/>
            </w:pPr>
          </w:p>
        </w:tc>
      </w:tr>
      <w:tr w:rsidR="001C1ECF" w14:paraId="301B3BAD" w14:textId="77777777" w:rsidTr="008B26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0" w:type="dxa"/>
            <w:gridSpan w:val="2"/>
            <w:tcBorders>
              <w:top w:val="nil"/>
              <w:left w:val="nil"/>
              <w:bottom w:val="nil"/>
              <w:right w:val="nil"/>
            </w:tcBorders>
          </w:tcPr>
          <w:p w14:paraId="3F81174D" w14:textId="77777777" w:rsidR="001C1ECF" w:rsidRDefault="001C1ECF" w:rsidP="00583AEA">
            <w:pPr>
              <w:pStyle w:val="TableBodyText"/>
            </w:pPr>
            <w:r>
              <w:t>The Contractor is required to complete texture depth testing</w:t>
            </w:r>
          </w:p>
        </w:tc>
        <w:tc>
          <w:tcPr>
            <w:tcW w:w="851" w:type="dxa"/>
            <w:tcBorders>
              <w:top w:val="nil"/>
              <w:left w:val="nil"/>
              <w:bottom w:val="nil"/>
            </w:tcBorders>
          </w:tcPr>
          <w:p w14:paraId="5667B1D9" w14:textId="77777777" w:rsidR="001C1ECF" w:rsidRPr="00B40348" w:rsidRDefault="001C1ECF" w:rsidP="00B40348">
            <w:pPr>
              <w:pStyle w:val="TableBodyText"/>
              <w:jc w:val="center"/>
              <w:rPr>
                <w:rStyle w:val="BodyTextbold"/>
              </w:rPr>
            </w:pPr>
            <w:r w:rsidRPr="00B40348">
              <w:rPr>
                <w:rStyle w:val="BodyTextbold"/>
              </w:rPr>
              <w:t>Yes</w:t>
            </w:r>
          </w:p>
        </w:tc>
        <w:tc>
          <w:tcPr>
            <w:tcW w:w="850" w:type="dxa"/>
            <w:tcBorders>
              <w:top w:val="single" w:sz="4" w:space="0" w:color="auto"/>
              <w:bottom w:val="single" w:sz="4" w:space="0" w:color="auto"/>
            </w:tcBorders>
          </w:tcPr>
          <w:p w14:paraId="631EB99B" w14:textId="77777777" w:rsidR="001C1ECF" w:rsidRPr="00B40348" w:rsidRDefault="001C1ECF" w:rsidP="00B40348">
            <w:pPr>
              <w:pStyle w:val="TableBodyText"/>
              <w:jc w:val="center"/>
            </w:pPr>
          </w:p>
        </w:tc>
        <w:tc>
          <w:tcPr>
            <w:tcW w:w="851" w:type="dxa"/>
            <w:tcBorders>
              <w:top w:val="nil"/>
              <w:bottom w:val="nil"/>
            </w:tcBorders>
          </w:tcPr>
          <w:p w14:paraId="2CC35F1A" w14:textId="77777777" w:rsidR="001C1ECF" w:rsidRPr="00B40348" w:rsidRDefault="001C1ECF" w:rsidP="00B40348">
            <w:pPr>
              <w:pStyle w:val="TableBodyText"/>
              <w:jc w:val="center"/>
              <w:rPr>
                <w:rStyle w:val="BodyTextbold"/>
              </w:rPr>
            </w:pPr>
            <w:r w:rsidRPr="00B40348">
              <w:rPr>
                <w:rStyle w:val="BodyTextbold"/>
              </w:rPr>
              <w:t>No</w:t>
            </w:r>
          </w:p>
        </w:tc>
        <w:tc>
          <w:tcPr>
            <w:tcW w:w="842" w:type="dxa"/>
            <w:tcBorders>
              <w:top w:val="single" w:sz="4" w:space="0" w:color="auto"/>
              <w:bottom w:val="single" w:sz="4" w:space="0" w:color="auto"/>
            </w:tcBorders>
          </w:tcPr>
          <w:p w14:paraId="5E244295" w14:textId="77777777" w:rsidR="001C1ECF" w:rsidRPr="00B40348" w:rsidRDefault="001C1ECF" w:rsidP="00B40348">
            <w:pPr>
              <w:pStyle w:val="TableBodyText"/>
              <w:jc w:val="center"/>
            </w:pPr>
          </w:p>
        </w:tc>
      </w:tr>
      <w:tr w:rsidR="00F338A6" w14:paraId="452297D4" w14:textId="77777777" w:rsidTr="005C1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0" w:type="dxa"/>
            <w:gridSpan w:val="2"/>
            <w:tcBorders>
              <w:top w:val="nil"/>
              <w:left w:val="nil"/>
              <w:bottom w:val="nil"/>
              <w:right w:val="nil"/>
            </w:tcBorders>
          </w:tcPr>
          <w:p w14:paraId="1FCD24C1" w14:textId="77777777" w:rsidR="00F338A6" w:rsidRDefault="00F338A6" w:rsidP="00F338A6">
            <w:pPr>
              <w:pStyle w:val="TableBodyText"/>
              <w:spacing w:before="0" w:after="0"/>
            </w:pPr>
          </w:p>
        </w:tc>
        <w:tc>
          <w:tcPr>
            <w:tcW w:w="851" w:type="dxa"/>
            <w:tcBorders>
              <w:top w:val="nil"/>
              <w:left w:val="nil"/>
              <w:bottom w:val="nil"/>
              <w:right w:val="nil"/>
            </w:tcBorders>
          </w:tcPr>
          <w:p w14:paraId="1C07CFD7" w14:textId="77777777" w:rsidR="00F338A6" w:rsidRPr="00B40348" w:rsidRDefault="00F338A6" w:rsidP="00B40348">
            <w:pPr>
              <w:pStyle w:val="TableBodyText"/>
              <w:jc w:val="center"/>
              <w:rPr>
                <w:rStyle w:val="BodyTextbold"/>
              </w:rPr>
            </w:pPr>
          </w:p>
        </w:tc>
        <w:tc>
          <w:tcPr>
            <w:tcW w:w="850" w:type="dxa"/>
            <w:tcBorders>
              <w:top w:val="single" w:sz="4" w:space="0" w:color="auto"/>
              <w:left w:val="nil"/>
              <w:bottom w:val="single" w:sz="4" w:space="0" w:color="auto"/>
              <w:right w:val="nil"/>
            </w:tcBorders>
          </w:tcPr>
          <w:p w14:paraId="72BD28C5" w14:textId="77777777" w:rsidR="00F338A6" w:rsidRPr="00B40348" w:rsidRDefault="00F338A6" w:rsidP="00B40348">
            <w:pPr>
              <w:pStyle w:val="TableBodyText"/>
              <w:jc w:val="center"/>
            </w:pPr>
          </w:p>
        </w:tc>
        <w:tc>
          <w:tcPr>
            <w:tcW w:w="851" w:type="dxa"/>
            <w:tcBorders>
              <w:top w:val="nil"/>
              <w:left w:val="nil"/>
              <w:bottom w:val="nil"/>
              <w:right w:val="nil"/>
            </w:tcBorders>
          </w:tcPr>
          <w:p w14:paraId="5DD1FA36" w14:textId="77777777" w:rsidR="00F338A6" w:rsidRPr="00B40348" w:rsidRDefault="00F338A6" w:rsidP="00B40348">
            <w:pPr>
              <w:pStyle w:val="TableBodyText"/>
              <w:jc w:val="center"/>
              <w:rPr>
                <w:rStyle w:val="BodyTextbold"/>
              </w:rPr>
            </w:pPr>
          </w:p>
        </w:tc>
        <w:tc>
          <w:tcPr>
            <w:tcW w:w="842" w:type="dxa"/>
            <w:tcBorders>
              <w:top w:val="single" w:sz="4" w:space="0" w:color="auto"/>
              <w:left w:val="nil"/>
              <w:bottom w:val="single" w:sz="4" w:space="0" w:color="auto"/>
              <w:right w:val="nil"/>
            </w:tcBorders>
          </w:tcPr>
          <w:p w14:paraId="5B78D224" w14:textId="77777777" w:rsidR="00F338A6" w:rsidRPr="00B40348" w:rsidRDefault="00F338A6" w:rsidP="00B40348">
            <w:pPr>
              <w:pStyle w:val="TableBodyText"/>
              <w:jc w:val="center"/>
            </w:pPr>
          </w:p>
        </w:tc>
      </w:tr>
      <w:tr w:rsidR="001C1ECF" w14:paraId="0EA9B5EF" w14:textId="77777777" w:rsidTr="005C1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0" w:type="dxa"/>
            <w:gridSpan w:val="2"/>
            <w:tcBorders>
              <w:top w:val="nil"/>
              <w:left w:val="nil"/>
              <w:bottom w:val="nil"/>
              <w:right w:val="nil"/>
            </w:tcBorders>
          </w:tcPr>
          <w:p w14:paraId="5B27774E" w14:textId="77777777" w:rsidR="001C1ECF" w:rsidRDefault="001C1ECF" w:rsidP="00583AEA">
            <w:pPr>
              <w:pStyle w:val="TableBodyText"/>
            </w:pPr>
            <w:r>
              <w:t xml:space="preserve">The Contractor is required to complete </w:t>
            </w:r>
            <w:r w:rsidR="00544C27">
              <w:t>b</w:t>
            </w:r>
            <w:r>
              <w:t xml:space="preserve">all </w:t>
            </w:r>
            <w:r w:rsidR="00544C27">
              <w:t>p</w:t>
            </w:r>
            <w:r>
              <w:t>enetration testing</w:t>
            </w:r>
          </w:p>
        </w:tc>
        <w:tc>
          <w:tcPr>
            <w:tcW w:w="851" w:type="dxa"/>
            <w:tcBorders>
              <w:top w:val="nil"/>
              <w:left w:val="nil"/>
              <w:bottom w:val="nil"/>
            </w:tcBorders>
          </w:tcPr>
          <w:p w14:paraId="1418DCA1" w14:textId="77777777" w:rsidR="001C1ECF" w:rsidRPr="00B40348" w:rsidRDefault="001C1ECF" w:rsidP="00B40348">
            <w:pPr>
              <w:pStyle w:val="TableBodyText"/>
              <w:jc w:val="center"/>
              <w:rPr>
                <w:rStyle w:val="BodyTextbold"/>
              </w:rPr>
            </w:pPr>
            <w:r w:rsidRPr="00B40348">
              <w:rPr>
                <w:rStyle w:val="BodyTextbold"/>
              </w:rPr>
              <w:t>Yes</w:t>
            </w:r>
          </w:p>
        </w:tc>
        <w:tc>
          <w:tcPr>
            <w:tcW w:w="850" w:type="dxa"/>
            <w:tcBorders>
              <w:bottom w:val="single" w:sz="4" w:space="0" w:color="auto"/>
            </w:tcBorders>
          </w:tcPr>
          <w:p w14:paraId="18D4D88B" w14:textId="77777777" w:rsidR="001C1ECF" w:rsidRPr="00B40348" w:rsidRDefault="001C1ECF" w:rsidP="00B40348">
            <w:pPr>
              <w:pStyle w:val="TableBodyText"/>
              <w:jc w:val="center"/>
            </w:pPr>
          </w:p>
        </w:tc>
        <w:tc>
          <w:tcPr>
            <w:tcW w:w="851" w:type="dxa"/>
            <w:tcBorders>
              <w:top w:val="nil"/>
              <w:bottom w:val="nil"/>
            </w:tcBorders>
          </w:tcPr>
          <w:p w14:paraId="38840DFC" w14:textId="77777777" w:rsidR="001C1ECF" w:rsidRPr="00B40348" w:rsidRDefault="001C1ECF" w:rsidP="00B40348">
            <w:pPr>
              <w:pStyle w:val="TableBodyText"/>
              <w:jc w:val="center"/>
              <w:rPr>
                <w:rStyle w:val="BodyTextbold"/>
              </w:rPr>
            </w:pPr>
            <w:r w:rsidRPr="00B40348">
              <w:rPr>
                <w:rStyle w:val="BodyTextbold"/>
              </w:rPr>
              <w:t>No</w:t>
            </w:r>
          </w:p>
        </w:tc>
        <w:tc>
          <w:tcPr>
            <w:tcW w:w="842" w:type="dxa"/>
            <w:tcBorders>
              <w:bottom w:val="single" w:sz="4" w:space="0" w:color="auto"/>
            </w:tcBorders>
          </w:tcPr>
          <w:p w14:paraId="3D194CF2" w14:textId="77777777" w:rsidR="001C1ECF" w:rsidRPr="00B40348" w:rsidRDefault="001C1ECF" w:rsidP="00B40348">
            <w:pPr>
              <w:pStyle w:val="TableBodyText"/>
              <w:jc w:val="center"/>
            </w:pPr>
          </w:p>
        </w:tc>
      </w:tr>
    </w:tbl>
    <w:p w14:paraId="1FB55962" w14:textId="77777777" w:rsidR="001C1ECF" w:rsidRPr="001C1ECF" w:rsidRDefault="001C1ECF" w:rsidP="00B40348">
      <w:pPr>
        <w:pStyle w:val="BodyText"/>
        <w:spacing w:after="0" w:line="240" w:lineRule="auto"/>
      </w:pPr>
    </w:p>
    <w:tbl>
      <w:tblPr>
        <w:tblStyle w:val="TableGrid"/>
        <w:tblW w:w="9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1992"/>
        <w:gridCol w:w="6512"/>
      </w:tblGrid>
      <w:tr w:rsidR="00B40348" w14:paraId="367BAA08" w14:textId="77777777" w:rsidTr="00583AEA">
        <w:tc>
          <w:tcPr>
            <w:tcW w:w="9064" w:type="dxa"/>
            <w:gridSpan w:val="3"/>
          </w:tcPr>
          <w:p w14:paraId="0B32C9FD" w14:textId="77777777" w:rsidR="00B40348" w:rsidRPr="00A67E68" w:rsidRDefault="00B40348" w:rsidP="00B40348">
            <w:pPr>
              <w:pStyle w:val="Heading2"/>
              <w:ind w:left="578" w:hanging="578"/>
            </w:pPr>
            <w:r>
              <w:lastRenderedPageBreak/>
              <w:t>Requirements of the Contractor's seal design (Clauses 6.1.1 and 6.3.1)</w:t>
            </w:r>
          </w:p>
        </w:tc>
      </w:tr>
      <w:tr w:rsidR="00B40348" w14:paraId="4975B437" w14:textId="77777777" w:rsidTr="00583AEA">
        <w:tc>
          <w:tcPr>
            <w:tcW w:w="560" w:type="dxa"/>
          </w:tcPr>
          <w:p w14:paraId="4136B472" w14:textId="77777777" w:rsidR="00B40348" w:rsidRDefault="00B40348" w:rsidP="00583AEA">
            <w:pPr>
              <w:pStyle w:val="BodyText"/>
            </w:pPr>
          </w:p>
        </w:tc>
        <w:tc>
          <w:tcPr>
            <w:tcW w:w="8504" w:type="dxa"/>
            <w:gridSpan w:val="2"/>
            <w:tcBorders>
              <w:bottom w:val="single" w:sz="4" w:space="0" w:color="auto"/>
            </w:tcBorders>
          </w:tcPr>
          <w:p w14:paraId="6AB55473" w14:textId="77777777" w:rsidR="00B40348" w:rsidRDefault="00B40348" w:rsidP="00583AEA">
            <w:pPr>
              <w:pStyle w:val="BodyText"/>
              <w:keepNext w:val="0"/>
              <w:keepLines w:val="0"/>
            </w:pPr>
            <w:r>
              <w:t>The following additional requirements shall apply to the Contractor's seal design.</w:t>
            </w:r>
          </w:p>
        </w:tc>
      </w:tr>
      <w:tr w:rsidR="00052950" w14:paraId="3D89E3AB" w14:textId="77777777" w:rsidTr="00052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gridSpan w:val="2"/>
            <w:tcBorders>
              <w:bottom w:val="single" w:sz="4" w:space="0" w:color="auto"/>
            </w:tcBorders>
          </w:tcPr>
          <w:p w14:paraId="438F8629" w14:textId="77777777" w:rsidR="00052950" w:rsidRDefault="00052950" w:rsidP="00052950">
            <w:pPr>
              <w:pStyle w:val="TableHeading"/>
            </w:pPr>
            <w:r>
              <w:t>Design Item</w:t>
            </w:r>
          </w:p>
        </w:tc>
        <w:tc>
          <w:tcPr>
            <w:tcW w:w="6512" w:type="dxa"/>
            <w:tcBorders>
              <w:bottom w:val="single" w:sz="4" w:space="0" w:color="auto"/>
            </w:tcBorders>
          </w:tcPr>
          <w:p w14:paraId="741AA71C" w14:textId="77777777" w:rsidR="00052950" w:rsidRDefault="00052950" w:rsidP="00583AEA">
            <w:pPr>
              <w:pStyle w:val="TableHeading"/>
            </w:pPr>
            <w:r>
              <w:t>Conditions</w:t>
            </w:r>
          </w:p>
        </w:tc>
      </w:tr>
      <w:tr w:rsidR="00052950" w14:paraId="3842498D" w14:textId="77777777" w:rsidTr="00C22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6"/>
        </w:trPr>
        <w:tc>
          <w:tcPr>
            <w:tcW w:w="2552" w:type="dxa"/>
            <w:gridSpan w:val="2"/>
          </w:tcPr>
          <w:p w14:paraId="6DEFF2C2" w14:textId="77777777" w:rsidR="00052950" w:rsidRPr="00052950" w:rsidRDefault="00052950" w:rsidP="00583AEA">
            <w:pPr>
              <w:pStyle w:val="TableBodyText"/>
              <w:rPr>
                <w:b/>
              </w:rPr>
            </w:pPr>
            <w:r w:rsidRPr="00052950">
              <w:rPr>
                <w:b/>
              </w:rPr>
              <w:t>General</w:t>
            </w:r>
          </w:p>
        </w:tc>
        <w:tc>
          <w:tcPr>
            <w:tcW w:w="6512" w:type="dxa"/>
          </w:tcPr>
          <w:p w14:paraId="2940DBF0" w14:textId="77777777" w:rsidR="00052950" w:rsidRDefault="00052950" w:rsidP="00583AEA">
            <w:pPr>
              <w:pStyle w:val="TableBodyText"/>
            </w:pPr>
          </w:p>
        </w:tc>
      </w:tr>
      <w:tr w:rsidR="00052950" w14:paraId="66D596E8" w14:textId="77777777" w:rsidTr="00C22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5"/>
        </w:trPr>
        <w:tc>
          <w:tcPr>
            <w:tcW w:w="2552" w:type="dxa"/>
            <w:gridSpan w:val="2"/>
          </w:tcPr>
          <w:p w14:paraId="620C6503" w14:textId="77777777" w:rsidR="00052950" w:rsidRPr="00052950" w:rsidRDefault="00052950" w:rsidP="00583AEA">
            <w:pPr>
              <w:pStyle w:val="TableBodyText"/>
              <w:rPr>
                <w:b/>
              </w:rPr>
            </w:pPr>
            <w:r w:rsidRPr="00052950">
              <w:rPr>
                <w:b/>
              </w:rPr>
              <w:t>Traffic</w:t>
            </w:r>
          </w:p>
        </w:tc>
        <w:tc>
          <w:tcPr>
            <w:tcW w:w="6512" w:type="dxa"/>
          </w:tcPr>
          <w:p w14:paraId="108C062D" w14:textId="77777777" w:rsidR="00052950" w:rsidRDefault="00052950" w:rsidP="00583AEA">
            <w:pPr>
              <w:pStyle w:val="TableBodyText"/>
            </w:pPr>
          </w:p>
        </w:tc>
      </w:tr>
      <w:tr w:rsidR="00052950" w14:paraId="53A5EA97" w14:textId="77777777" w:rsidTr="00C22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9"/>
        </w:trPr>
        <w:tc>
          <w:tcPr>
            <w:tcW w:w="2552" w:type="dxa"/>
            <w:gridSpan w:val="2"/>
          </w:tcPr>
          <w:p w14:paraId="2B0B22B7" w14:textId="77777777" w:rsidR="00052950" w:rsidRPr="00052950" w:rsidRDefault="00052950" w:rsidP="00583AEA">
            <w:pPr>
              <w:pStyle w:val="TableBodyText"/>
              <w:rPr>
                <w:b/>
              </w:rPr>
            </w:pPr>
            <w:r w:rsidRPr="00052950">
              <w:rPr>
                <w:b/>
              </w:rPr>
              <w:t>Underlying Pavement</w:t>
            </w:r>
          </w:p>
        </w:tc>
        <w:tc>
          <w:tcPr>
            <w:tcW w:w="6512" w:type="dxa"/>
          </w:tcPr>
          <w:p w14:paraId="653F978D" w14:textId="77777777" w:rsidR="00052950" w:rsidRDefault="00052950" w:rsidP="00583AEA">
            <w:pPr>
              <w:pStyle w:val="TableBodyText"/>
            </w:pPr>
          </w:p>
        </w:tc>
      </w:tr>
    </w:tbl>
    <w:p w14:paraId="1F25920D" w14:textId="77777777" w:rsidR="00B40348" w:rsidRPr="00B40348" w:rsidRDefault="00B40348" w:rsidP="00052950">
      <w:pPr>
        <w:pStyle w:val="BodyText"/>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052950" w14:paraId="05FF0505" w14:textId="77777777" w:rsidTr="00583AEA">
        <w:tc>
          <w:tcPr>
            <w:tcW w:w="9060" w:type="dxa"/>
            <w:gridSpan w:val="2"/>
          </w:tcPr>
          <w:p w14:paraId="7F60C579" w14:textId="77777777" w:rsidR="00052950" w:rsidRDefault="00052950" w:rsidP="00583AEA">
            <w:pPr>
              <w:pStyle w:val="Heading1"/>
              <w:tabs>
                <w:tab w:val="clear" w:pos="716"/>
                <w:tab w:val="num" w:pos="574"/>
              </w:tabs>
            </w:pPr>
            <w:r>
              <w:t>Requirements for materials</w:t>
            </w:r>
          </w:p>
          <w:p w14:paraId="3E84C179" w14:textId="77777777" w:rsidR="00052950" w:rsidRPr="00052950" w:rsidRDefault="00052950" w:rsidP="00052950">
            <w:pPr>
              <w:pStyle w:val="Heading2"/>
              <w:ind w:left="578" w:hanging="578"/>
            </w:pPr>
            <w:r>
              <w:t>Cover aggregate adhesion agent (Table 7.1)</w:t>
            </w:r>
          </w:p>
        </w:tc>
      </w:tr>
      <w:tr w:rsidR="00052950" w14:paraId="58F9620E" w14:textId="77777777" w:rsidTr="00583AEA">
        <w:tc>
          <w:tcPr>
            <w:tcW w:w="560" w:type="dxa"/>
          </w:tcPr>
          <w:p w14:paraId="23703DED" w14:textId="77777777" w:rsidR="00052950" w:rsidRDefault="00052950" w:rsidP="00583AEA">
            <w:pPr>
              <w:pStyle w:val="BodyText"/>
            </w:pPr>
          </w:p>
        </w:tc>
        <w:tc>
          <w:tcPr>
            <w:tcW w:w="8500" w:type="dxa"/>
            <w:tcBorders>
              <w:bottom w:val="single" w:sz="4" w:space="0" w:color="auto"/>
            </w:tcBorders>
          </w:tcPr>
          <w:p w14:paraId="24046DEA" w14:textId="77777777" w:rsidR="00052950" w:rsidRDefault="00052950" w:rsidP="00583AEA">
            <w:pPr>
              <w:pStyle w:val="BodyText"/>
            </w:pPr>
            <w:r>
              <w:t>Adhesion agent shall conform to the following requirements.</w:t>
            </w:r>
          </w:p>
        </w:tc>
      </w:tr>
      <w:tr w:rsidR="00052950" w14:paraId="0A780B8B" w14:textId="77777777" w:rsidTr="00583AEA">
        <w:trPr>
          <w:trHeight w:val="2891"/>
        </w:trPr>
        <w:tc>
          <w:tcPr>
            <w:tcW w:w="560" w:type="dxa"/>
            <w:tcBorders>
              <w:right w:val="single" w:sz="4" w:space="0" w:color="auto"/>
            </w:tcBorders>
          </w:tcPr>
          <w:p w14:paraId="723387D4" w14:textId="77777777" w:rsidR="00052950" w:rsidRDefault="00052950" w:rsidP="00583AEA">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14:paraId="3DEEBA90" w14:textId="77777777" w:rsidR="00052950" w:rsidRDefault="00052950" w:rsidP="00052950">
            <w:pPr>
              <w:pStyle w:val="TableBodyText"/>
            </w:pPr>
          </w:p>
        </w:tc>
      </w:tr>
    </w:tbl>
    <w:p w14:paraId="3A5F962F" w14:textId="77777777" w:rsidR="00B40348" w:rsidRPr="00B40348" w:rsidRDefault="00B40348" w:rsidP="00A55DC9">
      <w:pPr>
        <w:pStyle w:val="BodyText"/>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A55DC9" w14:paraId="3418532F" w14:textId="77777777" w:rsidTr="00583AEA">
        <w:tc>
          <w:tcPr>
            <w:tcW w:w="9060" w:type="dxa"/>
            <w:gridSpan w:val="2"/>
          </w:tcPr>
          <w:p w14:paraId="001155E1" w14:textId="77777777" w:rsidR="00A55DC9" w:rsidRPr="00052950" w:rsidRDefault="00A55DC9" w:rsidP="00A55DC9">
            <w:pPr>
              <w:pStyle w:val="Heading2"/>
              <w:ind w:left="578" w:hanging="578"/>
            </w:pPr>
            <w:r>
              <w:t>Protective material over cover aggregate (Clause 8.2 of MRTS11 and Clause 10 of MRTS22)</w:t>
            </w:r>
          </w:p>
        </w:tc>
      </w:tr>
      <w:tr w:rsidR="00A55DC9" w14:paraId="704AFBFE" w14:textId="77777777" w:rsidTr="00583AEA">
        <w:tc>
          <w:tcPr>
            <w:tcW w:w="560" w:type="dxa"/>
          </w:tcPr>
          <w:p w14:paraId="243BFFA1" w14:textId="77777777" w:rsidR="00A55DC9" w:rsidRDefault="00A55DC9" w:rsidP="00583AEA">
            <w:pPr>
              <w:pStyle w:val="BodyText"/>
            </w:pPr>
          </w:p>
        </w:tc>
        <w:tc>
          <w:tcPr>
            <w:tcW w:w="8500" w:type="dxa"/>
            <w:tcBorders>
              <w:bottom w:val="single" w:sz="4" w:space="0" w:color="auto"/>
            </w:tcBorders>
          </w:tcPr>
          <w:p w14:paraId="2CCA8487" w14:textId="77777777" w:rsidR="00A55DC9" w:rsidRDefault="00A55DC9" w:rsidP="00583AEA">
            <w:pPr>
              <w:pStyle w:val="BodyText"/>
            </w:pPr>
            <w:r>
              <w:t>Protective material over cover aggregates shall conform to the following requirements.</w:t>
            </w:r>
          </w:p>
        </w:tc>
      </w:tr>
      <w:tr w:rsidR="00A55DC9" w14:paraId="599AD4E1" w14:textId="77777777" w:rsidTr="00583AEA">
        <w:trPr>
          <w:trHeight w:val="2891"/>
        </w:trPr>
        <w:tc>
          <w:tcPr>
            <w:tcW w:w="560" w:type="dxa"/>
            <w:tcBorders>
              <w:right w:val="single" w:sz="4" w:space="0" w:color="auto"/>
            </w:tcBorders>
          </w:tcPr>
          <w:p w14:paraId="07B22E05" w14:textId="77777777" w:rsidR="00A55DC9" w:rsidRDefault="00A55DC9" w:rsidP="00583AEA">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14:paraId="599C3B46" w14:textId="77777777" w:rsidR="00A55DC9" w:rsidRDefault="00A55DC9" w:rsidP="00583AEA">
            <w:pPr>
              <w:pStyle w:val="TableBodyText"/>
            </w:pPr>
          </w:p>
        </w:tc>
      </w:tr>
    </w:tbl>
    <w:p w14:paraId="23E59D86" w14:textId="77777777" w:rsidR="00B40348" w:rsidRDefault="00B40348" w:rsidP="00904AA8">
      <w:pPr>
        <w:pStyle w:val="BodyText"/>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A33494" w14:paraId="6BAFD32D" w14:textId="77777777" w:rsidTr="00583AEA">
        <w:tc>
          <w:tcPr>
            <w:tcW w:w="9060" w:type="dxa"/>
            <w:gridSpan w:val="2"/>
          </w:tcPr>
          <w:p w14:paraId="3AD8D2BB" w14:textId="65A3B4E0" w:rsidR="00A33494" w:rsidRDefault="00A33494" w:rsidP="00583AEA">
            <w:pPr>
              <w:pStyle w:val="Heading1"/>
              <w:tabs>
                <w:tab w:val="clear" w:pos="716"/>
                <w:tab w:val="num" w:pos="574"/>
              </w:tabs>
            </w:pPr>
            <w:r>
              <w:lastRenderedPageBreak/>
              <w:t>Additional plant requirements (Clause</w:t>
            </w:r>
            <w:r w:rsidR="005F0CA1">
              <w:t>s</w:t>
            </w:r>
            <w:r>
              <w:t> 9</w:t>
            </w:r>
            <w:r w:rsidR="005F0CA1">
              <w:t xml:space="preserve"> and 14.5.6</w:t>
            </w:r>
            <w:r>
              <w:t>)</w:t>
            </w:r>
          </w:p>
          <w:tbl>
            <w:tblPr>
              <w:tblStyle w:val="Commentary"/>
              <w:tblW w:w="0" w:type="auto"/>
              <w:tblInd w:w="434" w:type="dxa"/>
              <w:tblLook w:val="04A0" w:firstRow="1" w:lastRow="0" w:firstColumn="1" w:lastColumn="0" w:noHBand="0" w:noVBand="1"/>
            </w:tblPr>
            <w:tblGrid>
              <w:gridCol w:w="8227"/>
            </w:tblGrid>
            <w:tr w:rsidR="00A33494" w:rsidRPr="00104512" w14:paraId="7D19FCFB" w14:textId="77777777" w:rsidTr="00180CE7">
              <w:trPr>
                <w:trHeight w:val="477"/>
              </w:trPr>
              <w:tc>
                <w:tcPr>
                  <w:tcW w:w="8227" w:type="dxa"/>
                </w:tcPr>
                <w:p w14:paraId="32DDF264" w14:textId="77777777" w:rsidR="00A33494" w:rsidRDefault="00A33494" w:rsidP="00583AEA">
                  <w:pPr>
                    <w:pStyle w:val="BodyText"/>
                  </w:pPr>
                  <w:r>
                    <w:t>When sealing is undertaken during cold weather conditions</w:t>
                  </w:r>
                  <w:r w:rsidR="00544C27">
                    <w:t xml:space="preserve"> (</w:t>
                  </w:r>
                  <w:proofErr w:type="gramStart"/>
                  <w:r w:rsidR="00544C27">
                    <w:t>i.e.</w:t>
                  </w:r>
                  <w:proofErr w:type="gramEnd"/>
                  <w:r w:rsidR="00544C27">
                    <w:t xml:space="preserve"> Risk Level 2 or 3 situations as per </w:t>
                  </w:r>
                  <w:r w:rsidR="00775CDC" w:rsidRPr="00C17F2A">
                    <w:t xml:space="preserve">Technical Note </w:t>
                  </w:r>
                  <w:r w:rsidR="00775CDC">
                    <w:t>186 </w:t>
                  </w:r>
                  <w:r w:rsidR="00775CDC">
                    <w:rPr>
                      <w:rStyle w:val="BodyTextitalic"/>
                    </w:rPr>
                    <w:t>Sealing in Cold Weather Conditions</w:t>
                  </w:r>
                  <w:r w:rsidR="00544C27">
                    <w:t>)</w:t>
                  </w:r>
                  <w:r>
                    <w:t xml:space="preserve">, the minimum number of rollers for </w:t>
                  </w:r>
                  <w:r w:rsidR="00775CDC">
                    <w:t xml:space="preserve">the </w:t>
                  </w:r>
                  <w:r>
                    <w:t>work</w:t>
                  </w:r>
                  <w:r w:rsidR="00775CDC">
                    <w:t>s</w:t>
                  </w:r>
                  <w:r>
                    <w:t xml:space="preserve"> should be increased </w:t>
                  </w:r>
                  <w:r w:rsidR="008B26F1">
                    <w:t>by</w:t>
                  </w:r>
                  <w:r w:rsidR="008D00B9">
                    <w:t xml:space="preserve"> one.</w:t>
                  </w:r>
                  <w:r w:rsidR="00775CDC">
                    <w:t xml:space="preserve">  (That is determine the minimum number of rollers as per Clause 9 and increase it by one.  This means a minimum of 3 or more rollers should be specified in Risk Level 2 or 3 situations.)</w:t>
                  </w:r>
                </w:p>
                <w:p w14:paraId="2B191A7D" w14:textId="5D75C868" w:rsidR="005F0CA1" w:rsidRPr="00104512" w:rsidRDefault="005F0CA1" w:rsidP="00583AEA">
                  <w:pPr>
                    <w:pStyle w:val="BodyText"/>
                  </w:pPr>
                  <w:r w:rsidRPr="005F0CA1">
                    <w:t>Additionally, consideration should be given to specifying coverage tracking (CT) rollers when sealing in cold weather and other high-risk situations. This equipment can be used to confirm compliance with the minimum rolling requirements. Due to limited availability of this equipment, it should not be specified for other situations.</w:t>
                  </w:r>
                </w:p>
              </w:tc>
            </w:tr>
          </w:tbl>
          <w:p w14:paraId="690B25A3" w14:textId="77777777" w:rsidR="00A33494" w:rsidRPr="00104512" w:rsidRDefault="00A33494" w:rsidP="00583AEA">
            <w:pPr>
              <w:pStyle w:val="BodyText"/>
            </w:pPr>
          </w:p>
        </w:tc>
      </w:tr>
      <w:tr w:rsidR="00A33494" w14:paraId="3DDA2D47" w14:textId="77777777" w:rsidTr="00583AEA">
        <w:tc>
          <w:tcPr>
            <w:tcW w:w="560" w:type="dxa"/>
          </w:tcPr>
          <w:p w14:paraId="534553F1" w14:textId="77777777" w:rsidR="00A33494" w:rsidRDefault="00A33494" w:rsidP="00583AEA">
            <w:pPr>
              <w:pStyle w:val="BodyText"/>
            </w:pPr>
          </w:p>
        </w:tc>
        <w:tc>
          <w:tcPr>
            <w:tcW w:w="8500" w:type="dxa"/>
            <w:tcBorders>
              <w:bottom w:val="single" w:sz="4" w:space="0" w:color="auto"/>
            </w:tcBorders>
          </w:tcPr>
          <w:p w14:paraId="25B2224A" w14:textId="77777777" w:rsidR="00A33494" w:rsidRDefault="00A33494" w:rsidP="00583AEA">
            <w:pPr>
              <w:pStyle w:val="BodyText"/>
            </w:pPr>
            <w:r>
              <w:t>The following minimum requirements shall apply to plant additional to those state in Clause 9.</w:t>
            </w:r>
          </w:p>
        </w:tc>
      </w:tr>
      <w:tr w:rsidR="00A33494" w14:paraId="48251987" w14:textId="77777777" w:rsidTr="00583AEA">
        <w:trPr>
          <w:trHeight w:val="2891"/>
        </w:trPr>
        <w:tc>
          <w:tcPr>
            <w:tcW w:w="560" w:type="dxa"/>
            <w:tcBorders>
              <w:right w:val="single" w:sz="4" w:space="0" w:color="auto"/>
            </w:tcBorders>
          </w:tcPr>
          <w:p w14:paraId="7607BFB3" w14:textId="77777777" w:rsidR="00A33494" w:rsidRDefault="00A33494" w:rsidP="00583AEA">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14:paraId="22523E19" w14:textId="77777777" w:rsidR="00A33494" w:rsidRDefault="00A33494" w:rsidP="00583AEA">
            <w:pPr>
              <w:pStyle w:val="BodyText"/>
            </w:pPr>
          </w:p>
        </w:tc>
      </w:tr>
    </w:tbl>
    <w:p w14:paraId="52511EB8" w14:textId="77777777" w:rsidR="00A33494" w:rsidRDefault="00A33494" w:rsidP="002B03FD">
      <w:pPr>
        <w:pStyle w:val="BodyText"/>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A33494" w14:paraId="0C56EECE" w14:textId="77777777" w:rsidTr="00583AEA">
        <w:tc>
          <w:tcPr>
            <w:tcW w:w="9060" w:type="dxa"/>
            <w:gridSpan w:val="2"/>
          </w:tcPr>
          <w:p w14:paraId="0D14480C" w14:textId="77777777" w:rsidR="00A33494" w:rsidRDefault="002B03FD" w:rsidP="00752322">
            <w:pPr>
              <w:pStyle w:val="Heading1"/>
              <w:keepNext w:val="0"/>
              <w:keepLines w:val="0"/>
              <w:tabs>
                <w:tab w:val="clear" w:pos="716"/>
                <w:tab w:val="num" w:pos="574"/>
              </w:tabs>
            </w:pPr>
            <w:r>
              <w:t>Additional process requirements – spraying</w:t>
            </w:r>
          </w:p>
          <w:p w14:paraId="5E1CA79C" w14:textId="77777777" w:rsidR="00A33494" w:rsidRPr="00052950" w:rsidRDefault="002B1D98" w:rsidP="00752322">
            <w:pPr>
              <w:pStyle w:val="Heading2"/>
              <w:keepNext w:val="0"/>
              <w:keepLines w:val="0"/>
              <w:ind w:left="578" w:hanging="578"/>
            </w:pPr>
            <w:r>
              <w:t>Programming of</w:t>
            </w:r>
            <w:r w:rsidRPr="002B1D98">
              <w:rPr>
                <w:color w:val="FF0000"/>
              </w:rPr>
              <w:t xml:space="preserve"> </w:t>
            </w:r>
            <w:r w:rsidRPr="00ED4287">
              <w:t>spray operation</w:t>
            </w:r>
            <w:r w:rsidR="00ED4287" w:rsidRPr="00ED4287">
              <w:t>s</w:t>
            </w:r>
            <w:r w:rsidR="002B03FD" w:rsidRPr="00ED4287">
              <w:t xml:space="preserve"> </w:t>
            </w:r>
            <w:r w:rsidR="00A33494">
              <w:t>(</w:t>
            </w:r>
            <w:r w:rsidR="002B03FD">
              <w:t>Clause 10.4</w:t>
            </w:r>
            <w:r w:rsidR="00A33494">
              <w:t>)</w:t>
            </w:r>
          </w:p>
        </w:tc>
      </w:tr>
      <w:tr w:rsidR="00A33494" w14:paraId="15D04F1A" w14:textId="77777777" w:rsidTr="00583AEA">
        <w:tc>
          <w:tcPr>
            <w:tcW w:w="560" w:type="dxa"/>
          </w:tcPr>
          <w:p w14:paraId="7E141439" w14:textId="77777777" w:rsidR="00A33494" w:rsidRDefault="00A33494" w:rsidP="00752322">
            <w:pPr>
              <w:pStyle w:val="BodyText"/>
              <w:keepNext w:val="0"/>
              <w:keepLines w:val="0"/>
            </w:pPr>
          </w:p>
        </w:tc>
        <w:tc>
          <w:tcPr>
            <w:tcW w:w="8500" w:type="dxa"/>
            <w:tcBorders>
              <w:bottom w:val="single" w:sz="4" w:space="0" w:color="auto"/>
            </w:tcBorders>
          </w:tcPr>
          <w:p w14:paraId="6358C22B" w14:textId="77777777" w:rsidR="00A33494" w:rsidRDefault="002B03FD" w:rsidP="00752322">
            <w:pPr>
              <w:pStyle w:val="BodyText"/>
              <w:keepNext w:val="0"/>
              <w:keepLines w:val="0"/>
            </w:pPr>
            <w:r>
              <w:t>The following requirements shall apply to programming spray runs additional to those stated in Clause 10.4.</w:t>
            </w:r>
          </w:p>
          <w:tbl>
            <w:tblPr>
              <w:tblStyle w:val="Commentary"/>
              <w:tblW w:w="0" w:type="auto"/>
              <w:tblLook w:val="04A0" w:firstRow="1" w:lastRow="0" w:firstColumn="1" w:lastColumn="0" w:noHBand="0" w:noVBand="1"/>
            </w:tblPr>
            <w:tblGrid>
              <w:gridCol w:w="8238"/>
            </w:tblGrid>
            <w:tr w:rsidR="002B1D98" w:rsidRPr="00104512" w14:paraId="1AD99041" w14:textId="77777777" w:rsidTr="00583AEA">
              <w:trPr>
                <w:trHeight w:val="477"/>
              </w:trPr>
              <w:tc>
                <w:tcPr>
                  <w:tcW w:w="8739" w:type="dxa"/>
                </w:tcPr>
                <w:p w14:paraId="5F1DE860" w14:textId="77777777" w:rsidR="002B1D98" w:rsidRDefault="002B1D98" w:rsidP="00752322">
                  <w:pPr>
                    <w:pStyle w:val="BodyText"/>
                  </w:pPr>
                  <w:r>
                    <w:t xml:space="preserve">In addition to the requirements of Clause 14.3 of MRTS11, when sealing is undertaken during cold weather conditions, consider specifying that cover aggregate must be spread and </w:t>
                  </w:r>
                  <w:r w:rsidR="00ED4287">
                    <w:t xml:space="preserve">at least the first two roller passes completed </w:t>
                  </w:r>
                  <w:r>
                    <w:t xml:space="preserve">before the </w:t>
                  </w:r>
                  <w:r w:rsidR="00775CDC">
                    <w:t xml:space="preserve">pavement </w:t>
                  </w:r>
                  <w:r>
                    <w:t>surface temperature of the sprayed binder falls below</w:t>
                  </w:r>
                  <w:r w:rsidR="00ED4287">
                    <w:t xml:space="preserve"> a certain minimum tem</w:t>
                  </w:r>
                  <w:r w:rsidR="00741953">
                    <w:t xml:space="preserve">perature. The following minimum </w:t>
                  </w:r>
                  <w:r>
                    <w:t xml:space="preserve">temperatures </w:t>
                  </w:r>
                  <w:r w:rsidR="00ED4287">
                    <w:t xml:space="preserve">are recommended </w:t>
                  </w:r>
                  <w:r>
                    <w:t xml:space="preserve">to </w:t>
                  </w:r>
                  <w:r w:rsidR="00775CDC">
                    <w:t>encourage</w:t>
                  </w:r>
                  <w:r>
                    <w:t xml:space="preserve"> a strong bond between </w:t>
                  </w:r>
                  <w:r w:rsidR="00775CDC">
                    <w:t xml:space="preserve">the bituminous </w:t>
                  </w:r>
                  <w:r>
                    <w:t>binder and aggregate.</w:t>
                  </w:r>
                </w:p>
                <w:p w14:paraId="19689547" w14:textId="77777777" w:rsidR="002B1D98" w:rsidRDefault="002B1D98" w:rsidP="00752322">
                  <w:pPr>
                    <w:pStyle w:val="BodyText"/>
                    <w:numPr>
                      <w:ilvl w:val="0"/>
                      <w:numId w:val="13"/>
                    </w:numPr>
                  </w:pPr>
                  <w:r>
                    <w:t xml:space="preserve">40ºC, when the </w:t>
                  </w:r>
                  <w:r w:rsidR="00775CDC">
                    <w:t xml:space="preserve">bituminous </w:t>
                  </w:r>
                  <w:r>
                    <w:t xml:space="preserve">binder does not include </w:t>
                  </w:r>
                  <w:proofErr w:type="gramStart"/>
                  <w:r>
                    <w:t>cutter</w:t>
                  </w:r>
                  <w:proofErr w:type="gramEnd"/>
                </w:p>
                <w:p w14:paraId="5C337592" w14:textId="77777777" w:rsidR="002B1D98" w:rsidRDefault="002B1D98" w:rsidP="00752322">
                  <w:pPr>
                    <w:pStyle w:val="BodyText"/>
                    <w:numPr>
                      <w:ilvl w:val="0"/>
                      <w:numId w:val="13"/>
                    </w:numPr>
                  </w:pPr>
                  <w:r>
                    <w:t xml:space="preserve">35ºC, when the </w:t>
                  </w:r>
                  <w:r w:rsidR="00775CDC">
                    <w:t xml:space="preserve">bituminous </w:t>
                  </w:r>
                  <w:r>
                    <w:t xml:space="preserve">binder contains 2 parts of </w:t>
                  </w:r>
                  <w:proofErr w:type="gramStart"/>
                  <w:r>
                    <w:t>cutter</w:t>
                  </w:r>
                  <w:proofErr w:type="gramEnd"/>
                </w:p>
                <w:p w14:paraId="3D324565" w14:textId="77777777" w:rsidR="002B1D98" w:rsidRDefault="002B1D98" w:rsidP="00752322">
                  <w:pPr>
                    <w:pStyle w:val="BodyText"/>
                    <w:numPr>
                      <w:ilvl w:val="0"/>
                      <w:numId w:val="13"/>
                    </w:numPr>
                  </w:pPr>
                  <w:r>
                    <w:t xml:space="preserve">30ºC, when the </w:t>
                  </w:r>
                  <w:r w:rsidR="00775CDC">
                    <w:t xml:space="preserve">bituminous </w:t>
                  </w:r>
                  <w:r>
                    <w:t xml:space="preserve">binder contains 4 parts of </w:t>
                  </w:r>
                  <w:proofErr w:type="gramStart"/>
                  <w:r>
                    <w:t>cutter</w:t>
                  </w:r>
                  <w:proofErr w:type="gramEnd"/>
                </w:p>
                <w:p w14:paraId="4C9D07FC" w14:textId="77777777" w:rsidR="002B1D98" w:rsidRDefault="002B1D98" w:rsidP="00752322">
                  <w:pPr>
                    <w:pStyle w:val="BodyText"/>
                    <w:numPr>
                      <w:ilvl w:val="0"/>
                      <w:numId w:val="13"/>
                    </w:numPr>
                  </w:pPr>
                  <w:r>
                    <w:t xml:space="preserve">25ºC, when the </w:t>
                  </w:r>
                  <w:r w:rsidR="00775CDC">
                    <w:t xml:space="preserve">bituminous </w:t>
                  </w:r>
                  <w:r>
                    <w:t xml:space="preserve">binder contains 6 parts of </w:t>
                  </w:r>
                  <w:proofErr w:type="gramStart"/>
                  <w:r>
                    <w:t>cutter</w:t>
                  </w:r>
                  <w:proofErr w:type="gramEnd"/>
                </w:p>
                <w:p w14:paraId="503EF8BF" w14:textId="673ADC9B" w:rsidR="00C7612E" w:rsidRPr="00104512" w:rsidRDefault="002B1D98" w:rsidP="005F0CA1">
                  <w:pPr>
                    <w:pStyle w:val="BodyText"/>
                  </w:pPr>
                  <w:r>
                    <w:t>These temperatures are</w:t>
                  </w:r>
                  <w:r w:rsidR="00C7612E">
                    <w:t xml:space="preserve"> appropriate for C170</w:t>
                  </w:r>
                  <w:r w:rsidR="009B0903">
                    <w:t>,</w:t>
                  </w:r>
                  <w:r w:rsidR="00C7612E">
                    <w:t xml:space="preserve"> </w:t>
                  </w:r>
                  <w:r w:rsidR="005F0CA1">
                    <w:t xml:space="preserve">C240, M500, </w:t>
                  </w:r>
                  <w:r w:rsidR="00C7612E">
                    <w:t>S10E, S35E</w:t>
                  </w:r>
                  <w:r w:rsidR="000831F4">
                    <w:t xml:space="preserve">, </w:t>
                  </w:r>
                  <w:r w:rsidR="00C7612E">
                    <w:t xml:space="preserve">S45R </w:t>
                  </w:r>
                  <w:r w:rsidR="005F0CA1">
                    <w:t xml:space="preserve">and S15RF </w:t>
                  </w:r>
                  <w:r w:rsidR="00C7612E">
                    <w:t xml:space="preserve">binder classes </w:t>
                  </w:r>
                  <w:r w:rsidR="005F0CA1">
                    <w:t xml:space="preserve">as well as blends of C170 bitumen and 5 to 10 parts crumb rubber. </w:t>
                  </w:r>
                  <w:r w:rsidR="00C7612E">
                    <w:t xml:space="preserve"> </w:t>
                  </w:r>
                  <w:r>
                    <w:t>Higher temperatures should be adopted for S15E and S20E binder classes.</w:t>
                  </w:r>
                </w:p>
              </w:tc>
            </w:tr>
          </w:tbl>
          <w:p w14:paraId="6D9204D5" w14:textId="77777777" w:rsidR="002B1D98" w:rsidRDefault="002B1D98" w:rsidP="00752322">
            <w:pPr>
              <w:pStyle w:val="BodyText"/>
              <w:keepNext w:val="0"/>
              <w:keepLines w:val="0"/>
            </w:pPr>
          </w:p>
        </w:tc>
      </w:tr>
      <w:tr w:rsidR="00A33494" w14:paraId="6A6BFEF1" w14:textId="77777777" w:rsidTr="00583AEA">
        <w:trPr>
          <w:trHeight w:val="2891"/>
        </w:trPr>
        <w:tc>
          <w:tcPr>
            <w:tcW w:w="560" w:type="dxa"/>
            <w:tcBorders>
              <w:right w:val="single" w:sz="4" w:space="0" w:color="auto"/>
            </w:tcBorders>
          </w:tcPr>
          <w:p w14:paraId="73774553" w14:textId="77777777" w:rsidR="00A33494" w:rsidRDefault="00A33494" w:rsidP="00752322">
            <w:pPr>
              <w:pStyle w:val="BodyText"/>
              <w:keepNext w:val="0"/>
              <w:keepLines w:val="0"/>
            </w:pPr>
          </w:p>
        </w:tc>
        <w:tc>
          <w:tcPr>
            <w:tcW w:w="8500" w:type="dxa"/>
            <w:tcBorders>
              <w:top w:val="single" w:sz="4" w:space="0" w:color="auto"/>
              <w:left w:val="single" w:sz="4" w:space="0" w:color="auto"/>
              <w:bottom w:val="single" w:sz="4" w:space="0" w:color="auto"/>
              <w:right w:val="single" w:sz="4" w:space="0" w:color="auto"/>
            </w:tcBorders>
            <w:vAlign w:val="top"/>
          </w:tcPr>
          <w:p w14:paraId="41AB79CA" w14:textId="77777777" w:rsidR="00A33494" w:rsidRDefault="00A33494" w:rsidP="00752322">
            <w:pPr>
              <w:pStyle w:val="TableBodyText"/>
              <w:keepNext w:val="0"/>
              <w:keepLines w:val="0"/>
            </w:pPr>
          </w:p>
        </w:tc>
      </w:tr>
    </w:tbl>
    <w:p w14:paraId="4C20451B" w14:textId="77777777" w:rsidR="00A33494" w:rsidRDefault="00A33494" w:rsidP="00E966E9">
      <w:pPr>
        <w:pStyle w:val="BodyText"/>
        <w:spacing w:after="0" w:line="240" w:lineRule="auto"/>
      </w:pPr>
    </w:p>
    <w:tbl>
      <w:tblPr>
        <w:tblStyle w:val="TableGrid"/>
        <w:tblW w:w="9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2461"/>
        <w:gridCol w:w="3021"/>
        <w:gridCol w:w="3022"/>
      </w:tblGrid>
      <w:tr w:rsidR="00E966E9" w14:paraId="08682F22" w14:textId="77777777" w:rsidTr="00583AEA">
        <w:tc>
          <w:tcPr>
            <w:tcW w:w="9064" w:type="dxa"/>
            <w:gridSpan w:val="4"/>
          </w:tcPr>
          <w:p w14:paraId="0D0809AF" w14:textId="77777777" w:rsidR="00E966E9" w:rsidRPr="00A67E68" w:rsidRDefault="00E966E9" w:rsidP="00E966E9">
            <w:pPr>
              <w:pStyle w:val="Heading2"/>
              <w:ind w:left="578" w:hanging="578"/>
            </w:pPr>
            <w:r>
              <w:t>Minimum pavement surface temperature (Clause 11.2)</w:t>
            </w:r>
          </w:p>
        </w:tc>
      </w:tr>
      <w:tr w:rsidR="00E966E9" w14:paraId="436725F2" w14:textId="77777777" w:rsidTr="00583AEA">
        <w:tc>
          <w:tcPr>
            <w:tcW w:w="560" w:type="dxa"/>
          </w:tcPr>
          <w:p w14:paraId="1FE4D371" w14:textId="77777777" w:rsidR="00E966E9" w:rsidRDefault="00E966E9" w:rsidP="00583AEA">
            <w:pPr>
              <w:pStyle w:val="BodyText"/>
            </w:pPr>
          </w:p>
        </w:tc>
        <w:tc>
          <w:tcPr>
            <w:tcW w:w="8504" w:type="dxa"/>
            <w:gridSpan w:val="3"/>
            <w:tcBorders>
              <w:bottom w:val="single" w:sz="4" w:space="0" w:color="auto"/>
            </w:tcBorders>
          </w:tcPr>
          <w:p w14:paraId="28905059" w14:textId="77777777" w:rsidR="00E966E9" w:rsidRDefault="00E966E9" w:rsidP="00583AEA">
            <w:pPr>
              <w:pStyle w:val="BodyText"/>
              <w:keepNext w:val="0"/>
              <w:keepLines w:val="0"/>
            </w:pPr>
            <w:r>
              <w:t>The minimum pavement surface temperature prior to spraying shall comply with the following.</w:t>
            </w:r>
          </w:p>
        </w:tc>
      </w:tr>
      <w:tr w:rsidR="00E966E9" w14:paraId="5E0AF39F"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1" w:type="dxa"/>
            <w:gridSpan w:val="2"/>
            <w:tcBorders>
              <w:bottom w:val="single" w:sz="4" w:space="0" w:color="auto"/>
            </w:tcBorders>
          </w:tcPr>
          <w:p w14:paraId="672796EB" w14:textId="77777777" w:rsidR="00E966E9" w:rsidRDefault="00E966E9" w:rsidP="00583AEA">
            <w:pPr>
              <w:pStyle w:val="TableHeading"/>
            </w:pPr>
            <w:r>
              <w:t>Location</w:t>
            </w:r>
          </w:p>
        </w:tc>
        <w:tc>
          <w:tcPr>
            <w:tcW w:w="3021" w:type="dxa"/>
            <w:tcBorders>
              <w:bottom w:val="single" w:sz="4" w:space="0" w:color="auto"/>
            </w:tcBorders>
          </w:tcPr>
          <w:p w14:paraId="74D5A5B0" w14:textId="77777777" w:rsidR="00E966E9" w:rsidRDefault="00E966E9" w:rsidP="00583AEA">
            <w:pPr>
              <w:pStyle w:val="TableHeading"/>
            </w:pPr>
            <w:r>
              <w:t>Binder Type / Class / Grade</w:t>
            </w:r>
          </w:p>
        </w:tc>
        <w:tc>
          <w:tcPr>
            <w:tcW w:w="3022" w:type="dxa"/>
            <w:tcBorders>
              <w:bottom w:val="single" w:sz="4" w:space="0" w:color="auto"/>
            </w:tcBorders>
          </w:tcPr>
          <w:p w14:paraId="4342357E" w14:textId="77777777" w:rsidR="00E966E9" w:rsidRDefault="00E966E9" w:rsidP="00583AEA">
            <w:pPr>
              <w:pStyle w:val="TableHeading"/>
            </w:pPr>
            <w:r>
              <w:t>Temperature (Degrees Celsius)</w:t>
            </w:r>
          </w:p>
        </w:tc>
      </w:tr>
      <w:tr w:rsidR="00E966E9" w14:paraId="51AAC198"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1" w:type="dxa"/>
            <w:gridSpan w:val="2"/>
          </w:tcPr>
          <w:p w14:paraId="6530F439" w14:textId="77777777" w:rsidR="00E966E9" w:rsidRDefault="00E966E9" w:rsidP="00583AEA">
            <w:pPr>
              <w:pStyle w:val="TableBodyText"/>
            </w:pPr>
          </w:p>
        </w:tc>
        <w:tc>
          <w:tcPr>
            <w:tcW w:w="3021" w:type="dxa"/>
          </w:tcPr>
          <w:p w14:paraId="22162A44" w14:textId="77777777" w:rsidR="00E966E9" w:rsidRDefault="00E966E9" w:rsidP="00583AEA">
            <w:pPr>
              <w:pStyle w:val="TableBodyText"/>
            </w:pPr>
          </w:p>
        </w:tc>
        <w:tc>
          <w:tcPr>
            <w:tcW w:w="3022" w:type="dxa"/>
          </w:tcPr>
          <w:p w14:paraId="47603A56" w14:textId="77777777" w:rsidR="00E966E9" w:rsidRDefault="00E966E9" w:rsidP="00583AEA">
            <w:pPr>
              <w:pStyle w:val="TableBodyText"/>
            </w:pPr>
          </w:p>
        </w:tc>
      </w:tr>
      <w:tr w:rsidR="00E966E9" w14:paraId="4221636C"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1" w:type="dxa"/>
            <w:gridSpan w:val="2"/>
          </w:tcPr>
          <w:p w14:paraId="1ED1C195" w14:textId="77777777" w:rsidR="00E966E9" w:rsidRDefault="00E966E9" w:rsidP="00583AEA">
            <w:pPr>
              <w:pStyle w:val="TableBodyText"/>
            </w:pPr>
          </w:p>
        </w:tc>
        <w:tc>
          <w:tcPr>
            <w:tcW w:w="3021" w:type="dxa"/>
          </w:tcPr>
          <w:p w14:paraId="6FFC310A" w14:textId="77777777" w:rsidR="00E966E9" w:rsidRDefault="00E966E9" w:rsidP="00583AEA">
            <w:pPr>
              <w:pStyle w:val="TableBodyText"/>
            </w:pPr>
          </w:p>
        </w:tc>
        <w:tc>
          <w:tcPr>
            <w:tcW w:w="3022" w:type="dxa"/>
          </w:tcPr>
          <w:p w14:paraId="38F24A83" w14:textId="77777777" w:rsidR="00E966E9" w:rsidRDefault="00E966E9" w:rsidP="00583AEA">
            <w:pPr>
              <w:pStyle w:val="TableBodyText"/>
            </w:pPr>
          </w:p>
        </w:tc>
      </w:tr>
      <w:tr w:rsidR="00E966E9" w14:paraId="512C2505"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1" w:type="dxa"/>
            <w:gridSpan w:val="2"/>
          </w:tcPr>
          <w:p w14:paraId="15F00C4A" w14:textId="77777777" w:rsidR="00E966E9" w:rsidRDefault="00E966E9" w:rsidP="00583AEA">
            <w:pPr>
              <w:pStyle w:val="TableBodyText"/>
            </w:pPr>
          </w:p>
        </w:tc>
        <w:tc>
          <w:tcPr>
            <w:tcW w:w="3021" w:type="dxa"/>
          </w:tcPr>
          <w:p w14:paraId="3514357F" w14:textId="77777777" w:rsidR="00E966E9" w:rsidRDefault="00E966E9" w:rsidP="00583AEA">
            <w:pPr>
              <w:pStyle w:val="TableBodyText"/>
            </w:pPr>
          </w:p>
        </w:tc>
        <w:tc>
          <w:tcPr>
            <w:tcW w:w="3022" w:type="dxa"/>
          </w:tcPr>
          <w:p w14:paraId="63550EF8" w14:textId="77777777" w:rsidR="00E966E9" w:rsidRDefault="00E966E9" w:rsidP="00583AEA">
            <w:pPr>
              <w:pStyle w:val="TableBodyText"/>
            </w:pPr>
          </w:p>
        </w:tc>
      </w:tr>
      <w:tr w:rsidR="00E966E9" w14:paraId="1621266F"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1" w:type="dxa"/>
            <w:gridSpan w:val="2"/>
          </w:tcPr>
          <w:p w14:paraId="2595245C" w14:textId="77777777" w:rsidR="00E966E9" w:rsidRDefault="00E966E9" w:rsidP="00583AEA">
            <w:pPr>
              <w:pStyle w:val="TableBodyText"/>
            </w:pPr>
          </w:p>
        </w:tc>
        <w:tc>
          <w:tcPr>
            <w:tcW w:w="3021" w:type="dxa"/>
          </w:tcPr>
          <w:p w14:paraId="65A09458" w14:textId="77777777" w:rsidR="00E966E9" w:rsidRDefault="00E966E9" w:rsidP="00583AEA">
            <w:pPr>
              <w:pStyle w:val="TableBodyText"/>
            </w:pPr>
          </w:p>
        </w:tc>
        <w:tc>
          <w:tcPr>
            <w:tcW w:w="3022" w:type="dxa"/>
          </w:tcPr>
          <w:p w14:paraId="5C67D347" w14:textId="77777777" w:rsidR="00E966E9" w:rsidRDefault="00E966E9" w:rsidP="00583AEA">
            <w:pPr>
              <w:pStyle w:val="TableBodyText"/>
            </w:pPr>
          </w:p>
        </w:tc>
      </w:tr>
      <w:tr w:rsidR="00E966E9" w14:paraId="3B7495D0"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1" w:type="dxa"/>
            <w:gridSpan w:val="2"/>
            <w:tcBorders>
              <w:bottom w:val="single" w:sz="4" w:space="0" w:color="auto"/>
            </w:tcBorders>
          </w:tcPr>
          <w:p w14:paraId="10CC296C" w14:textId="77777777" w:rsidR="00E966E9" w:rsidRDefault="00E966E9" w:rsidP="00583AEA">
            <w:pPr>
              <w:pStyle w:val="TableBodyText"/>
            </w:pPr>
          </w:p>
        </w:tc>
        <w:tc>
          <w:tcPr>
            <w:tcW w:w="3021" w:type="dxa"/>
            <w:tcBorders>
              <w:bottom w:val="single" w:sz="4" w:space="0" w:color="auto"/>
            </w:tcBorders>
          </w:tcPr>
          <w:p w14:paraId="035DD773" w14:textId="77777777" w:rsidR="00E966E9" w:rsidRDefault="00E966E9" w:rsidP="00583AEA">
            <w:pPr>
              <w:pStyle w:val="TableBodyText"/>
            </w:pPr>
          </w:p>
        </w:tc>
        <w:tc>
          <w:tcPr>
            <w:tcW w:w="3022" w:type="dxa"/>
            <w:tcBorders>
              <w:bottom w:val="single" w:sz="4" w:space="0" w:color="auto"/>
            </w:tcBorders>
          </w:tcPr>
          <w:p w14:paraId="421F07A1" w14:textId="77777777" w:rsidR="00E966E9" w:rsidRDefault="00E966E9" w:rsidP="00583AEA">
            <w:pPr>
              <w:pStyle w:val="TableBodyText"/>
            </w:pPr>
          </w:p>
        </w:tc>
      </w:tr>
    </w:tbl>
    <w:p w14:paraId="02A41CBD" w14:textId="77777777" w:rsidR="00A33494" w:rsidRDefault="00A33494" w:rsidP="00003E7E">
      <w:pPr>
        <w:pStyle w:val="BodyText"/>
        <w:spacing w:after="0" w:line="240" w:lineRule="auto"/>
      </w:pPr>
    </w:p>
    <w:tbl>
      <w:tblPr>
        <w:tblStyle w:val="TableGrid"/>
        <w:tblW w:w="9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2461"/>
        <w:gridCol w:w="3021"/>
        <w:gridCol w:w="3022"/>
      </w:tblGrid>
      <w:tr w:rsidR="00003E7E" w14:paraId="316E62DA" w14:textId="77777777" w:rsidTr="00583AEA">
        <w:tc>
          <w:tcPr>
            <w:tcW w:w="9064" w:type="dxa"/>
            <w:gridSpan w:val="4"/>
          </w:tcPr>
          <w:p w14:paraId="6CEF3FC5" w14:textId="77777777" w:rsidR="00003E7E" w:rsidRPr="00A67E68" w:rsidRDefault="00003E7E" w:rsidP="00583AEA">
            <w:pPr>
              <w:pStyle w:val="Heading2"/>
              <w:ind w:left="578" w:hanging="578"/>
            </w:pPr>
            <w:r>
              <w:t>Sealing in cold weather conditions (Clause 11.3)</w:t>
            </w:r>
          </w:p>
        </w:tc>
      </w:tr>
      <w:tr w:rsidR="00003E7E" w14:paraId="4DB8D5E7" w14:textId="77777777" w:rsidTr="00583AEA">
        <w:tc>
          <w:tcPr>
            <w:tcW w:w="560" w:type="dxa"/>
          </w:tcPr>
          <w:p w14:paraId="72D32088" w14:textId="77777777" w:rsidR="00003E7E" w:rsidRDefault="00003E7E" w:rsidP="00583AEA">
            <w:pPr>
              <w:pStyle w:val="BodyText"/>
            </w:pPr>
          </w:p>
        </w:tc>
        <w:tc>
          <w:tcPr>
            <w:tcW w:w="8504" w:type="dxa"/>
            <w:gridSpan w:val="3"/>
            <w:tcBorders>
              <w:bottom w:val="single" w:sz="4" w:space="0" w:color="auto"/>
            </w:tcBorders>
          </w:tcPr>
          <w:p w14:paraId="2893EB5B" w14:textId="77777777" w:rsidR="00003E7E" w:rsidRDefault="00003E7E" w:rsidP="00583AEA">
            <w:pPr>
              <w:pStyle w:val="BodyText"/>
              <w:keepNext w:val="0"/>
              <w:keepLines w:val="0"/>
            </w:pPr>
            <w:r>
              <w:t>The following restrictions to the application of sprayed bituminous treatments shall apply.</w:t>
            </w:r>
          </w:p>
        </w:tc>
      </w:tr>
      <w:tr w:rsidR="00003E7E" w14:paraId="623611F3"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1" w:type="dxa"/>
            <w:gridSpan w:val="2"/>
            <w:tcBorders>
              <w:bottom w:val="single" w:sz="4" w:space="0" w:color="auto"/>
            </w:tcBorders>
          </w:tcPr>
          <w:p w14:paraId="46F2E293" w14:textId="77777777" w:rsidR="00003E7E" w:rsidRDefault="00003E7E" w:rsidP="00583AEA">
            <w:pPr>
              <w:pStyle w:val="TableHeading"/>
            </w:pPr>
            <w:r>
              <w:t>Treatment Type</w:t>
            </w:r>
          </w:p>
        </w:tc>
        <w:tc>
          <w:tcPr>
            <w:tcW w:w="3021" w:type="dxa"/>
            <w:tcBorders>
              <w:bottom w:val="single" w:sz="4" w:space="0" w:color="auto"/>
            </w:tcBorders>
          </w:tcPr>
          <w:p w14:paraId="6EEAEB34" w14:textId="77777777" w:rsidR="00003E7E" w:rsidRDefault="00003E7E" w:rsidP="00583AEA">
            <w:pPr>
              <w:pStyle w:val="TableHeading"/>
            </w:pPr>
            <w:r>
              <w:t xml:space="preserve">Months of </w:t>
            </w:r>
            <w:r w:rsidR="00775CDC">
              <w:t>y</w:t>
            </w:r>
            <w:r>
              <w:t xml:space="preserve">ear when </w:t>
            </w:r>
            <w:r w:rsidR="00775CDC">
              <w:t>a</w:t>
            </w:r>
            <w:r>
              <w:t xml:space="preserve">pplication of </w:t>
            </w:r>
            <w:r w:rsidR="00775CDC">
              <w:t>s</w:t>
            </w:r>
            <w:r>
              <w:t xml:space="preserve">prayed </w:t>
            </w:r>
            <w:r w:rsidR="00775CDC">
              <w:t>b</w:t>
            </w:r>
            <w:r>
              <w:t xml:space="preserve">ituminous </w:t>
            </w:r>
            <w:r w:rsidR="00775CDC">
              <w:t>t</w:t>
            </w:r>
            <w:r>
              <w:t xml:space="preserve">reatments is </w:t>
            </w:r>
            <w:r w:rsidR="00775CDC">
              <w:t>n</w:t>
            </w:r>
            <w:r>
              <w:t xml:space="preserve">ot </w:t>
            </w:r>
            <w:r w:rsidR="00775CDC">
              <w:t>p</w:t>
            </w:r>
            <w:r>
              <w:t>ermitted</w:t>
            </w:r>
          </w:p>
        </w:tc>
        <w:tc>
          <w:tcPr>
            <w:tcW w:w="3022" w:type="dxa"/>
            <w:tcBorders>
              <w:bottom w:val="single" w:sz="4" w:space="0" w:color="auto"/>
            </w:tcBorders>
          </w:tcPr>
          <w:p w14:paraId="454E26DF" w14:textId="77777777" w:rsidR="00003E7E" w:rsidRDefault="00003E7E" w:rsidP="00583AEA">
            <w:pPr>
              <w:pStyle w:val="TableHeading"/>
            </w:pPr>
            <w:r>
              <w:t xml:space="preserve">Months of </w:t>
            </w:r>
            <w:r w:rsidR="00775CDC">
              <w:t>y</w:t>
            </w:r>
            <w:r>
              <w:t xml:space="preserve">ear when </w:t>
            </w:r>
            <w:r w:rsidR="00775CDC">
              <w:t>a</w:t>
            </w:r>
            <w:r>
              <w:t xml:space="preserve">dditional </w:t>
            </w:r>
            <w:r w:rsidR="00775CDC">
              <w:t>m</w:t>
            </w:r>
            <w:r>
              <w:t xml:space="preserve">easures </w:t>
            </w:r>
            <w:r w:rsidR="00775CDC">
              <w:t>m</w:t>
            </w:r>
            <w:r>
              <w:t xml:space="preserve">ust </w:t>
            </w:r>
            <w:r w:rsidR="00775CDC">
              <w:t>b</w:t>
            </w:r>
            <w:r>
              <w:t xml:space="preserve">e </w:t>
            </w:r>
            <w:r w:rsidR="00775CDC">
              <w:t>i</w:t>
            </w:r>
            <w:r>
              <w:t>mplemented (refer Clause 6.4)</w:t>
            </w:r>
          </w:p>
        </w:tc>
      </w:tr>
      <w:tr w:rsidR="00003E7E" w14:paraId="78C5503E"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1" w:type="dxa"/>
            <w:gridSpan w:val="2"/>
          </w:tcPr>
          <w:p w14:paraId="4F5B886B" w14:textId="77777777" w:rsidR="00003E7E" w:rsidRDefault="00003E7E" w:rsidP="00583AEA">
            <w:pPr>
              <w:pStyle w:val="TableBodyText"/>
            </w:pPr>
            <w:r>
              <w:t>Secondary treatments and retreatments that will be trafficked</w:t>
            </w:r>
            <w:r w:rsidRPr="00003E7E">
              <w:rPr>
                <w:vertAlign w:val="superscript"/>
              </w:rPr>
              <w:t>1</w:t>
            </w:r>
          </w:p>
        </w:tc>
        <w:tc>
          <w:tcPr>
            <w:tcW w:w="3021" w:type="dxa"/>
          </w:tcPr>
          <w:p w14:paraId="058D555B" w14:textId="77777777" w:rsidR="00003E7E" w:rsidRDefault="00003E7E" w:rsidP="00583AEA">
            <w:pPr>
              <w:pStyle w:val="TableBodyText"/>
            </w:pPr>
          </w:p>
        </w:tc>
        <w:tc>
          <w:tcPr>
            <w:tcW w:w="3022" w:type="dxa"/>
          </w:tcPr>
          <w:p w14:paraId="1A10276D" w14:textId="77777777" w:rsidR="00003E7E" w:rsidRDefault="00003E7E" w:rsidP="00583AEA">
            <w:pPr>
              <w:pStyle w:val="TableBodyText"/>
            </w:pPr>
          </w:p>
        </w:tc>
      </w:tr>
      <w:tr w:rsidR="00003E7E" w14:paraId="7DF09DE1" w14:textId="77777777" w:rsidTr="00003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1" w:type="dxa"/>
            <w:gridSpan w:val="2"/>
            <w:tcBorders>
              <w:bottom w:val="single" w:sz="4" w:space="0" w:color="auto"/>
            </w:tcBorders>
          </w:tcPr>
          <w:p w14:paraId="44A45DF3" w14:textId="77777777" w:rsidR="00003E7E" w:rsidRDefault="00003E7E" w:rsidP="00583AEA">
            <w:pPr>
              <w:pStyle w:val="TableBodyText"/>
            </w:pPr>
            <w:r>
              <w:t>Initial seals</w:t>
            </w:r>
            <w:r w:rsidRPr="00003E7E">
              <w:rPr>
                <w:vertAlign w:val="superscript"/>
              </w:rPr>
              <w:t>2</w:t>
            </w:r>
          </w:p>
        </w:tc>
        <w:tc>
          <w:tcPr>
            <w:tcW w:w="3021" w:type="dxa"/>
            <w:tcBorders>
              <w:bottom w:val="single" w:sz="4" w:space="0" w:color="auto"/>
            </w:tcBorders>
          </w:tcPr>
          <w:p w14:paraId="70B4FDD4" w14:textId="77777777" w:rsidR="00003E7E" w:rsidRDefault="00003E7E" w:rsidP="00583AEA">
            <w:pPr>
              <w:pStyle w:val="TableBodyText"/>
            </w:pPr>
          </w:p>
        </w:tc>
        <w:tc>
          <w:tcPr>
            <w:tcW w:w="3022" w:type="dxa"/>
            <w:tcBorders>
              <w:bottom w:val="single" w:sz="4" w:space="0" w:color="auto"/>
            </w:tcBorders>
          </w:tcPr>
          <w:p w14:paraId="6A7AA3F3" w14:textId="77777777" w:rsidR="00003E7E" w:rsidRDefault="00003E7E" w:rsidP="00583AEA">
            <w:pPr>
              <w:pStyle w:val="TableBodyText"/>
            </w:pPr>
          </w:p>
        </w:tc>
      </w:tr>
      <w:tr w:rsidR="00003E7E" w14:paraId="5605132F" w14:textId="77777777" w:rsidTr="00003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4" w:type="dxa"/>
            <w:gridSpan w:val="4"/>
            <w:tcBorders>
              <w:left w:val="nil"/>
              <w:bottom w:val="nil"/>
              <w:right w:val="nil"/>
            </w:tcBorders>
          </w:tcPr>
          <w:p w14:paraId="12E5C391" w14:textId="77777777" w:rsidR="001F4FBD" w:rsidRPr="001F4FBD" w:rsidRDefault="00700698" w:rsidP="001F4FBD">
            <w:pPr>
              <w:pStyle w:val="TableNotes"/>
            </w:pPr>
            <w:r>
              <w:t>Note</w:t>
            </w:r>
          </w:p>
          <w:p w14:paraId="138C4AD9" w14:textId="77777777" w:rsidR="00003E7E" w:rsidRDefault="00003E7E" w:rsidP="00791244">
            <w:pPr>
              <w:pStyle w:val="TableNotes"/>
              <w:ind w:left="170" w:hanging="170"/>
            </w:pPr>
            <w:r w:rsidRPr="00003E7E">
              <w:rPr>
                <w:vertAlign w:val="superscript"/>
              </w:rPr>
              <w:t>1</w:t>
            </w:r>
            <w:r>
              <w:t xml:space="preserve"> Where no indication is given, these treatments shall not b</w:t>
            </w:r>
            <w:r w:rsidR="006A1005">
              <w:t>e applied during the months of Ju</w:t>
            </w:r>
            <w:r>
              <w:t xml:space="preserve">ne, July and August and additional measures must be implemented in the months of </w:t>
            </w:r>
            <w:r w:rsidR="006A1005">
              <w:t>M</w:t>
            </w:r>
            <w:r>
              <w:t>ay and September.</w:t>
            </w:r>
          </w:p>
          <w:p w14:paraId="08203104" w14:textId="77777777" w:rsidR="00003E7E" w:rsidRPr="00003E7E" w:rsidRDefault="00003E7E" w:rsidP="00791244">
            <w:pPr>
              <w:pStyle w:val="TableNotes"/>
              <w:ind w:left="170" w:hanging="170"/>
            </w:pPr>
            <w:r w:rsidRPr="00003E7E">
              <w:rPr>
                <w:vertAlign w:val="superscript"/>
              </w:rPr>
              <w:t>2</w:t>
            </w:r>
            <w:r>
              <w:t xml:space="preserve"> Where no indication is given, additional measures must be implemented in the months of May through to September.</w:t>
            </w:r>
          </w:p>
        </w:tc>
      </w:tr>
    </w:tbl>
    <w:p w14:paraId="1BBDDCC6" w14:textId="77777777" w:rsidR="00A33494" w:rsidRDefault="00A33494" w:rsidP="00A41CB6">
      <w:pPr>
        <w:pStyle w:val="BodyText"/>
        <w:spacing w:after="0" w:line="240" w:lineRule="auto"/>
      </w:pPr>
    </w:p>
    <w:tbl>
      <w:tblPr>
        <w:tblStyle w:val="Commentary"/>
        <w:tblW w:w="0" w:type="auto"/>
        <w:tblLook w:val="04A0" w:firstRow="1" w:lastRow="0" w:firstColumn="1" w:lastColumn="0" w:noHBand="0" w:noVBand="1"/>
      </w:tblPr>
      <w:tblGrid>
        <w:gridCol w:w="9024"/>
      </w:tblGrid>
      <w:tr w:rsidR="00C17F2A" w:rsidRPr="00C17F2A" w14:paraId="5EDE7AFF" w14:textId="77777777" w:rsidTr="009A1FC4">
        <w:trPr>
          <w:trHeight w:val="1786"/>
        </w:trPr>
        <w:tc>
          <w:tcPr>
            <w:tcW w:w="9024" w:type="dxa"/>
          </w:tcPr>
          <w:p w14:paraId="5DCB6494" w14:textId="77777777" w:rsidR="00C17F2A" w:rsidRPr="00C17F2A" w:rsidRDefault="00C17F2A" w:rsidP="00C17F2A">
            <w:pPr>
              <w:pStyle w:val="BodyText"/>
            </w:pPr>
            <w:bookmarkStart w:id="0" w:name="_Hlk13045388"/>
            <w:r w:rsidRPr="00C17F2A">
              <w:t xml:space="preserve">The months of the year when application of sprayed bituminous treatments is not permitted and the months of the year when additional measures must be implemented to minimise the risk of stripping due to cold weather should be determined for each specific project location in accordance with Technical Note </w:t>
            </w:r>
            <w:r w:rsidR="008B26F1">
              <w:t>186</w:t>
            </w:r>
            <w:r w:rsidR="005259F8">
              <w:t> </w:t>
            </w:r>
            <w:r w:rsidR="005259F8">
              <w:rPr>
                <w:rStyle w:val="BodyTextitalic"/>
              </w:rPr>
              <w:t xml:space="preserve">Sealing in </w:t>
            </w:r>
            <w:r w:rsidR="0075326A">
              <w:rPr>
                <w:rStyle w:val="BodyTextitalic"/>
              </w:rPr>
              <w:t xml:space="preserve">Cold </w:t>
            </w:r>
            <w:r w:rsidR="005259F8">
              <w:rPr>
                <w:rStyle w:val="BodyTextitalic"/>
              </w:rPr>
              <w:t>Weather Conditions</w:t>
            </w:r>
            <w:r w:rsidRPr="00C17F2A">
              <w:t>. Relying on the default requirements is not recommended.</w:t>
            </w:r>
          </w:p>
        </w:tc>
      </w:tr>
      <w:bookmarkEnd w:id="0"/>
    </w:tbl>
    <w:p w14:paraId="182184CC" w14:textId="77777777" w:rsidR="00A33494" w:rsidRDefault="00A33494" w:rsidP="00C17F2A">
      <w:pPr>
        <w:pStyle w:val="BodyText"/>
        <w:spacing w:after="0" w:line="240" w:lineRule="auto"/>
      </w:pPr>
    </w:p>
    <w:tbl>
      <w:tblPr>
        <w:tblStyle w:val="TableGrid"/>
        <w:tblW w:w="0" w:type="auto"/>
        <w:tblLook w:val="04A0" w:firstRow="1" w:lastRow="0" w:firstColumn="1" w:lastColumn="0" w:noHBand="0" w:noVBand="1"/>
      </w:tblPr>
      <w:tblGrid>
        <w:gridCol w:w="851"/>
        <w:gridCol w:w="6804"/>
        <w:gridCol w:w="425"/>
        <w:gridCol w:w="980"/>
      </w:tblGrid>
      <w:tr w:rsidR="00344C77" w14:paraId="12BE6297" w14:textId="77777777" w:rsidTr="00240752">
        <w:tc>
          <w:tcPr>
            <w:tcW w:w="9060" w:type="dxa"/>
            <w:gridSpan w:val="4"/>
            <w:tcBorders>
              <w:top w:val="nil"/>
              <w:left w:val="nil"/>
              <w:bottom w:val="nil"/>
              <w:right w:val="nil"/>
            </w:tcBorders>
            <w:vAlign w:val="top"/>
          </w:tcPr>
          <w:p w14:paraId="58F038C2" w14:textId="77777777" w:rsidR="00344C77" w:rsidRPr="00344C77" w:rsidRDefault="00344C77" w:rsidP="00344C77">
            <w:pPr>
              <w:pStyle w:val="TableBodyText"/>
              <w:keepNext w:val="0"/>
              <w:keepLines w:val="0"/>
            </w:pPr>
            <w:r w:rsidRPr="00344C77">
              <w:lastRenderedPageBreak/>
              <w:t>During the months of the year when additional measures must be implemented (as indicated in the table above), the additional measures nominated below shall apply:</w:t>
            </w:r>
          </w:p>
        </w:tc>
      </w:tr>
      <w:tr w:rsidR="00791244" w14:paraId="3B9A8CE7" w14:textId="77777777" w:rsidTr="00240752">
        <w:tc>
          <w:tcPr>
            <w:tcW w:w="851" w:type="dxa"/>
            <w:tcBorders>
              <w:top w:val="nil"/>
              <w:left w:val="nil"/>
              <w:bottom w:val="nil"/>
              <w:right w:val="nil"/>
            </w:tcBorders>
            <w:vAlign w:val="top"/>
          </w:tcPr>
          <w:p w14:paraId="2CD8F4DA" w14:textId="77777777" w:rsidR="00791244" w:rsidRDefault="00791244" w:rsidP="00344C77">
            <w:pPr>
              <w:pStyle w:val="TableBodyText"/>
              <w:keepNext w:val="0"/>
              <w:keepLines w:val="0"/>
              <w:jc w:val="center"/>
            </w:pPr>
            <w:r>
              <w:t>A</w:t>
            </w:r>
          </w:p>
        </w:tc>
        <w:tc>
          <w:tcPr>
            <w:tcW w:w="7229" w:type="dxa"/>
            <w:gridSpan w:val="2"/>
            <w:tcBorders>
              <w:top w:val="nil"/>
              <w:left w:val="nil"/>
              <w:bottom w:val="nil"/>
            </w:tcBorders>
          </w:tcPr>
          <w:p w14:paraId="1A36194D" w14:textId="77777777" w:rsidR="00791244" w:rsidRDefault="00791244" w:rsidP="00344C77">
            <w:pPr>
              <w:pStyle w:val="TableBodyText"/>
              <w:keepNext w:val="0"/>
              <w:keepLines w:val="0"/>
            </w:pPr>
            <w:r w:rsidRPr="00791244">
              <w:t xml:space="preserve">Sealing must not occur when the </w:t>
            </w:r>
            <w:r w:rsidR="00775CDC">
              <w:t xml:space="preserve">Australian </w:t>
            </w:r>
            <w:r w:rsidRPr="00791244">
              <w:t>Bureau of Meteorology forecasts that the minimum air temperature will fall below 10</w:t>
            </w:r>
            <w:r w:rsidR="001F4FBD">
              <w:t>º</w:t>
            </w:r>
            <w:r w:rsidRPr="00791244">
              <w:t>C and/or the chance of any rain</w:t>
            </w:r>
            <w:r>
              <w:t xml:space="preserve"> exceeds 50% during the first 7 </w:t>
            </w:r>
            <w:r w:rsidRPr="00791244">
              <w:t>days after construction</w:t>
            </w:r>
            <w:r w:rsidR="00775CDC">
              <w:t>.</w:t>
            </w:r>
          </w:p>
        </w:tc>
        <w:tc>
          <w:tcPr>
            <w:tcW w:w="980" w:type="dxa"/>
            <w:tcBorders>
              <w:bottom w:val="single" w:sz="4" w:space="0" w:color="auto"/>
            </w:tcBorders>
          </w:tcPr>
          <w:p w14:paraId="28756B1A" w14:textId="77777777" w:rsidR="00791244" w:rsidRDefault="00791244" w:rsidP="00344C77">
            <w:pPr>
              <w:pStyle w:val="TableBodyText"/>
              <w:keepNext w:val="0"/>
              <w:keepLines w:val="0"/>
            </w:pPr>
          </w:p>
        </w:tc>
      </w:tr>
      <w:tr w:rsidR="00791244" w14:paraId="431BB9B0" w14:textId="77777777" w:rsidTr="00240752">
        <w:tc>
          <w:tcPr>
            <w:tcW w:w="851" w:type="dxa"/>
            <w:tcBorders>
              <w:top w:val="nil"/>
              <w:left w:val="nil"/>
              <w:bottom w:val="nil"/>
              <w:right w:val="nil"/>
            </w:tcBorders>
            <w:vAlign w:val="top"/>
          </w:tcPr>
          <w:p w14:paraId="331C4632" w14:textId="77777777" w:rsidR="00791244" w:rsidRDefault="00791244" w:rsidP="00344C77">
            <w:pPr>
              <w:pStyle w:val="TableBodyText"/>
              <w:keepNext w:val="0"/>
              <w:keepLines w:val="0"/>
              <w:jc w:val="center"/>
            </w:pPr>
          </w:p>
        </w:tc>
        <w:tc>
          <w:tcPr>
            <w:tcW w:w="7229" w:type="dxa"/>
            <w:gridSpan w:val="2"/>
            <w:tcBorders>
              <w:top w:val="nil"/>
              <w:left w:val="nil"/>
              <w:bottom w:val="nil"/>
              <w:right w:val="nil"/>
            </w:tcBorders>
          </w:tcPr>
          <w:p w14:paraId="5EBDC28E" w14:textId="77777777" w:rsidR="00791244" w:rsidRDefault="00791244" w:rsidP="00344C77">
            <w:pPr>
              <w:pStyle w:val="TableBodyText"/>
              <w:keepNext w:val="0"/>
              <w:keepLines w:val="0"/>
            </w:pPr>
          </w:p>
        </w:tc>
        <w:tc>
          <w:tcPr>
            <w:tcW w:w="980" w:type="dxa"/>
            <w:tcBorders>
              <w:top w:val="single" w:sz="4" w:space="0" w:color="auto"/>
              <w:left w:val="nil"/>
              <w:bottom w:val="single" w:sz="4" w:space="0" w:color="auto"/>
              <w:right w:val="nil"/>
            </w:tcBorders>
          </w:tcPr>
          <w:p w14:paraId="30DDABFC" w14:textId="77777777" w:rsidR="00791244" w:rsidRDefault="00791244" w:rsidP="00344C77">
            <w:pPr>
              <w:pStyle w:val="TableBodyText"/>
              <w:keepNext w:val="0"/>
              <w:keepLines w:val="0"/>
              <w:ind w:left="0"/>
            </w:pPr>
          </w:p>
        </w:tc>
      </w:tr>
      <w:tr w:rsidR="00791244" w14:paraId="2A06A73D" w14:textId="77777777" w:rsidTr="00240752">
        <w:tc>
          <w:tcPr>
            <w:tcW w:w="851" w:type="dxa"/>
            <w:tcBorders>
              <w:top w:val="nil"/>
              <w:left w:val="nil"/>
              <w:bottom w:val="nil"/>
              <w:right w:val="nil"/>
            </w:tcBorders>
            <w:vAlign w:val="top"/>
          </w:tcPr>
          <w:p w14:paraId="19AF784C" w14:textId="77777777" w:rsidR="00791244" w:rsidRDefault="00791244" w:rsidP="00344C77">
            <w:pPr>
              <w:pStyle w:val="TableBodyText"/>
              <w:keepNext w:val="0"/>
              <w:keepLines w:val="0"/>
              <w:jc w:val="center"/>
            </w:pPr>
            <w:r>
              <w:t>B</w:t>
            </w:r>
          </w:p>
        </w:tc>
        <w:tc>
          <w:tcPr>
            <w:tcW w:w="7229" w:type="dxa"/>
            <w:gridSpan w:val="2"/>
            <w:tcBorders>
              <w:top w:val="nil"/>
              <w:left w:val="nil"/>
              <w:bottom w:val="nil"/>
            </w:tcBorders>
          </w:tcPr>
          <w:p w14:paraId="7BA6A989" w14:textId="77777777" w:rsidR="00791244" w:rsidRDefault="00791244" w:rsidP="00344C77">
            <w:pPr>
              <w:pStyle w:val="TableBodyText"/>
              <w:keepNext w:val="0"/>
              <w:keepLines w:val="0"/>
            </w:pPr>
            <w:r w:rsidRPr="00791244">
              <w:t>Undertake daily inspections of seals immediately following nights where the minimum air temperature falls below 10</w:t>
            </w:r>
            <w:r>
              <w:t>º</w:t>
            </w:r>
            <w:r w:rsidRPr="00791244">
              <w:t>C during the Defects Liability Period. Outcomes of these inspections must be reported i</w:t>
            </w:r>
            <w:r w:rsidR="003337A2">
              <w:t>mmediately to the Administrator</w:t>
            </w:r>
            <w:r w:rsidR="00775CDC">
              <w:t>.</w:t>
            </w:r>
          </w:p>
        </w:tc>
        <w:tc>
          <w:tcPr>
            <w:tcW w:w="980" w:type="dxa"/>
            <w:tcBorders>
              <w:top w:val="single" w:sz="4" w:space="0" w:color="auto"/>
              <w:bottom w:val="single" w:sz="4" w:space="0" w:color="auto"/>
            </w:tcBorders>
          </w:tcPr>
          <w:p w14:paraId="43C2FA3C" w14:textId="77777777" w:rsidR="00791244" w:rsidRDefault="00791244" w:rsidP="00344C77">
            <w:pPr>
              <w:pStyle w:val="TableBodyText"/>
              <w:keepNext w:val="0"/>
              <w:keepLines w:val="0"/>
            </w:pPr>
          </w:p>
        </w:tc>
      </w:tr>
      <w:tr w:rsidR="00791244" w14:paraId="17CA75F8" w14:textId="77777777" w:rsidTr="00240752">
        <w:tc>
          <w:tcPr>
            <w:tcW w:w="851" w:type="dxa"/>
            <w:tcBorders>
              <w:top w:val="nil"/>
              <w:left w:val="nil"/>
              <w:bottom w:val="nil"/>
              <w:right w:val="nil"/>
            </w:tcBorders>
            <w:vAlign w:val="top"/>
          </w:tcPr>
          <w:p w14:paraId="5C4AA806" w14:textId="77777777" w:rsidR="00791244" w:rsidRDefault="00791244" w:rsidP="00344C77">
            <w:pPr>
              <w:pStyle w:val="TableBodyText"/>
              <w:keepNext w:val="0"/>
              <w:keepLines w:val="0"/>
              <w:jc w:val="center"/>
            </w:pPr>
          </w:p>
        </w:tc>
        <w:tc>
          <w:tcPr>
            <w:tcW w:w="7229" w:type="dxa"/>
            <w:gridSpan w:val="2"/>
            <w:tcBorders>
              <w:top w:val="nil"/>
              <w:left w:val="nil"/>
              <w:bottom w:val="nil"/>
              <w:right w:val="nil"/>
            </w:tcBorders>
          </w:tcPr>
          <w:p w14:paraId="371CD85B" w14:textId="77777777" w:rsidR="00791244" w:rsidRDefault="00791244" w:rsidP="00344C77">
            <w:pPr>
              <w:pStyle w:val="TableBodyText"/>
              <w:keepNext w:val="0"/>
              <w:keepLines w:val="0"/>
            </w:pPr>
          </w:p>
        </w:tc>
        <w:tc>
          <w:tcPr>
            <w:tcW w:w="980" w:type="dxa"/>
            <w:tcBorders>
              <w:left w:val="nil"/>
              <w:bottom w:val="single" w:sz="4" w:space="0" w:color="auto"/>
              <w:right w:val="nil"/>
            </w:tcBorders>
          </w:tcPr>
          <w:p w14:paraId="68A4DD4B" w14:textId="77777777" w:rsidR="00791244" w:rsidRDefault="00791244" w:rsidP="00344C77">
            <w:pPr>
              <w:pStyle w:val="TableBodyText"/>
              <w:keepNext w:val="0"/>
              <w:keepLines w:val="0"/>
              <w:ind w:left="0"/>
            </w:pPr>
          </w:p>
        </w:tc>
      </w:tr>
      <w:tr w:rsidR="00791244" w14:paraId="266B4268" w14:textId="77777777" w:rsidTr="00240752">
        <w:tc>
          <w:tcPr>
            <w:tcW w:w="851" w:type="dxa"/>
            <w:tcBorders>
              <w:top w:val="nil"/>
              <w:left w:val="nil"/>
              <w:bottom w:val="nil"/>
              <w:right w:val="nil"/>
            </w:tcBorders>
            <w:vAlign w:val="top"/>
          </w:tcPr>
          <w:p w14:paraId="4D1C57E7" w14:textId="77777777" w:rsidR="00791244" w:rsidRDefault="00791244" w:rsidP="00344C77">
            <w:pPr>
              <w:pStyle w:val="TableBodyText"/>
              <w:keepNext w:val="0"/>
              <w:keepLines w:val="0"/>
              <w:jc w:val="center"/>
            </w:pPr>
            <w:r>
              <w:t>C</w:t>
            </w:r>
          </w:p>
        </w:tc>
        <w:tc>
          <w:tcPr>
            <w:tcW w:w="7229" w:type="dxa"/>
            <w:gridSpan w:val="2"/>
            <w:tcBorders>
              <w:top w:val="nil"/>
              <w:left w:val="nil"/>
              <w:bottom w:val="nil"/>
            </w:tcBorders>
          </w:tcPr>
          <w:p w14:paraId="53650438" w14:textId="74E87900" w:rsidR="003C35E7" w:rsidRDefault="00791244" w:rsidP="003C35E7">
            <w:pPr>
              <w:pStyle w:val="TableBodyText"/>
              <w:keepNext w:val="0"/>
              <w:keepLines w:val="0"/>
            </w:pPr>
            <w:r w:rsidRPr="00791244">
              <w:t xml:space="preserve">Implement enhanced construction procedures (as nominated in </w:t>
            </w:r>
            <w:r>
              <w:t>Clauses </w:t>
            </w:r>
            <w:r w:rsidRPr="00791244">
              <w:t>5</w:t>
            </w:r>
            <w:r w:rsidR="004A1962">
              <w:t xml:space="preserve">, 6.1 and 7.2 </w:t>
            </w:r>
            <w:r w:rsidRPr="00791244">
              <w:t>of this Annexure)</w:t>
            </w:r>
            <w:r w:rsidR="00775CDC">
              <w:t>.</w:t>
            </w:r>
          </w:p>
        </w:tc>
        <w:tc>
          <w:tcPr>
            <w:tcW w:w="980" w:type="dxa"/>
            <w:tcBorders>
              <w:top w:val="single" w:sz="4" w:space="0" w:color="auto"/>
              <w:bottom w:val="single" w:sz="4" w:space="0" w:color="auto"/>
            </w:tcBorders>
          </w:tcPr>
          <w:p w14:paraId="655FC73C" w14:textId="77777777" w:rsidR="00791244" w:rsidRDefault="00791244" w:rsidP="00344C77">
            <w:pPr>
              <w:pStyle w:val="TableBodyText"/>
              <w:keepNext w:val="0"/>
              <w:keepLines w:val="0"/>
            </w:pPr>
          </w:p>
        </w:tc>
      </w:tr>
      <w:tr w:rsidR="00791244" w14:paraId="0102BF1A" w14:textId="77777777" w:rsidTr="00240752">
        <w:tc>
          <w:tcPr>
            <w:tcW w:w="851" w:type="dxa"/>
            <w:tcBorders>
              <w:top w:val="nil"/>
              <w:left w:val="nil"/>
              <w:bottom w:val="nil"/>
              <w:right w:val="nil"/>
            </w:tcBorders>
            <w:vAlign w:val="top"/>
          </w:tcPr>
          <w:p w14:paraId="7BDF620D" w14:textId="77777777" w:rsidR="00791244" w:rsidRDefault="00791244" w:rsidP="00344C77">
            <w:pPr>
              <w:pStyle w:val="TableBodyText"/>
              <w:keepNext w:val="0"/>
              <w:keepLines w:val="0"/>
              <w:jc w:val="center"/>
            </w:pPr>
          </w:p>
        </w:tc>
        <w:tc>
          <w:tcPr>
            <w:tcW w:w="7229" w:type="dxa"/>
            <w:gridSpan w:val="2"/>
            <w:tcBorders>
              <w:top w:val="nil"/>
              <w:left w:val="nil"/>
              <w:bottom w:val="nil"/>
              <w:right w:val="nil"/>
            </w:tcBorders>
          </w:tcPr>
          <w:p w14:paraId="43C1777F" w14:textId="77777777" w:rsidR="00791244" w:rsidRDefault="00791244" w:rsidP="00344C77">
            <w:pPr>
              <w:pStyle w:val="TableBodyText"/>
              <w:keepNext w:val="0"/>
              <w:keepLines w:val="0"/>
            </w:pPr>
          </w:p>
        </w:tc>
        <w:tc>
          <w:tcPr>
            <w:tcW w:w="980" w:type="dxa"/>
            <w:tcBorders>
              <w:left w:val="nil"/>
              <w:bottom w:val="single" w:sz="4" w:space="0" w:color="auto"/>
              <w:right w:val="nil"/>
            </w:tcBorders>
          </w:tcPr>
          <w:p w14:paraId="701216D4" w14:textId="77777777" w:rsidR="00791244" w:rsidRDefault="00791244" w:rsidP="00344C77">
            <w:pPr>
              <w:pStyle w:val="TableBodyText"/>
              <w:keepNext w:val="0"/>
              <w:keepLines w:val="0"/>
              <w:ind w:left="0"/>
            </w:pPr>
          </w:p>
        </w:tc>
      </w:tr>
      <w:tr w:rsidR="00791244" w14:paraId="684ABE55" w14:textId="77777777" w:rsidTr="00240752">
        <w:tc>
          <w:tcPr>
            <w:tcW w:w="851" w:type="dxa"/>
            <w:tcBorders>
              <w:top w:val="nil"/>
              <w:left w:val="nil"/>
              <w:bottom w:val="nil"/>
              <w:right w:val="nil"/>
            </w:tcBorders>
            <w:vAlign w:val="top"/>
          </w:tcPr>
          <w:p w14:paraId="6169F420" w14:textId="77777777" w:rsidR="00791244" w:rsidRDefault="00791244" w:rsidP="00344C77">
            <w:pPr>
              <w:pStyle w:val="TableBodyText"/>
              <w:keepNext w:val="0"/>
              <w:keepLines w:val="0"/>
              <w:jc w:val="center"/>
            </w:pPr>
            <w:r>
              <w:t>D</w:t>
            </w:r>
          </w:p>
        </w:tc>
        <w:tc>
          <w:tcPr>
            <w:tcW w:w="7229" w:type="dxa"/>
            <w:gridSpan w:val="2"/>
            <w:tcBorders>
              <w:top w:val="nil"/>
              <w:left w:val="nil"/>
              <w:bottom w:val="nil"/>
            </w:tcBorders>
          </w:tcPr>
          <w:p w14:paraId="38C76BDC" w14:textId="77777777" w:rsidR="003C35E7" w:rsidRDefault="00791244" w:rsidP="003C35E7">
            <w:pPr>
              <w:pStyle w:val="TableBodyText"/>
              <w:keepNext w:val="0"/>
              <w:keepLines w:val="0"/>
            </w:pPr>
            <w:r w:rsidRPr="00791244">
              <w:t>Implement additional early trafficking requirements (as nominated in Clause</w:t>
            </w:r>
            <w:r>
              <w:t> </w:t>
            </w:r>
            <w:r w:rsidRPr="00791244">
              <w:t>8 of this Annexure)</w:t>
            </w:r>
            <w:r w:rsidR="00775CDC">
              <w:t>.</w:t>
            </w:r>
          </w:p>
        </w:tc>
        <w:tc>
          <w:tcPr>
            <w:tcW w:w="980" w:type="dxa"/>
            <w:tcBorders>
              <w:top w:val="single" w:sz="4" w:space="0" w:color="auto"/>
              <w:bottom w:val="single" w:sz="4" w:space="0" w:color="auto"/>
            </w:tcBorders>
          </w:tcPr>
          <w:p w14:paraId="55819C01" w14:textId="77777777" w:rsidR="00791244" w:rsidRDefault="00791244" w:rsidP="00344C77">
            <w:pPr>
              <w:pStyle w:val="TableBodyText"/>
              <w:keepNext w:val="0"/>
              <w:keepLines w:val="0"/>
            </w:pPr>
          </w:p>
        </w:tc>
      </w:tr>
      <w:tr w:rsidR="00791244" w14:paraId="151F6873" w14:textId="77777777" w:rsidTr="00240752">
        <w:tc>
          <w:tcPr>
            <w:tcW w:w="851" w:type="dxa"/>
            <w:tcBorders>
              <w:top w:val="nil"/>
              <w:left w:val="nil"/>
              <w:bottom w:val="nil"/>
              <w:right w:val="nil"/>
            </w:tcBorders>
            <w:vAlign w:val="top"/>
          </w:tcPr>
          <w:p w14:paraId="1674B945" w14:textId="77777777" w:rsidR="00791244" w:rsidRDefault="00791244" w:rsidP="00344C77">
            <w:pPr>
              <w:pStyle w:val="TableBodyText"/>
              <w:keepNext w:val="0"/>
              <w:keepLines w:val="0"/>
              <w:jc w:val="center"/>
            </w:pPr>
          </w:p>
        </w:tc>
        <w:tc>
          <w:tcPr>
            <w:tcW w:w="7229" w:type="dxa"/>
            <w:gridSpan w:val="2"/>
            <w:tcBorders>
              <w:top w:val="nil"/>
              <w:left w:val="nil"/>
              <w:bottom w:val="nil"/>
              <w:right w:val="nil"/>
            </w:tcBorders>
          </w:tcPr>
          <w:p w14:paraId="16F43F3F" w14:textId="77777777" w:rsidR="00791244" w:rsidRDefault="00791244" w:rsidP="00344C77">
            <w:pPr>
              <w:pStyle w:val="TableBodyText"/>
              <w:keepNext w:val="0"/>
              <w:keepLines w:val="0"/>
            </w:pPr>
          </w:p>
        </w:tc>
        <w:tc>
          <w:tcPr>
            <w:tcW w:w="980" w:type="dxa"/>
            <w:tcBorders>
              <w:left w:val="nil"/>
              <w:bottom w:val="single" w:sz="4" w:space="0" w:color="auto"/>
              <w:right w:val="nil"/>
            </w:tcBorders>
          </w:tcPr>
          <w:p w14:paraId="332B09B0" w14:textId="77777777" w:rsidR="00791244" w:rsidRDefault="00791244" w:rsidP="00344C77">
            <w:pPr>
              <w:pStyle w:val="TableBodyText"/>
              <w:keepNext w:val="0"/>
              <w:keepLines w:val="0"/>
              <w:ind w:left="0"/>
            </w:pPr>
          </w:p>
        </w:tc>
      </w:tr>
      <w:tr w:rsidR="00791244" w14:paraId="38350C13" w14:textId="77777777" w:rsidTr="00240752">
        <w:tc>
          <w:tcPr>
            <w:tcW w:w="851" w:type="dxa"/>
            <w:tcBorders>
              <w:top w:val="nil"/>
              <w:left w:val="nil"/>
              <w:bottom w:val="nil"/>
              <w:right w:val="nil"/>
            </w:tcBorders>
            <w:vAlign w:val="top"/>
          </w:tcPr>
          <w:p w14:paraId="70F6D080" w14:textId="77777777" w:rsidR="00791244" w:rsidRDefault="00791244" w:rsidP="00344C77">
            <w:pPr>
              <w:pStyle w:val="TableBodyText"/>
              <w:keepNext w:val="0"/>
              <w:keepLines w:val="0"/>
              <w:jc w:val="center"/>
            </w:pPr>
            <w:r>
              <w:t>E</w:t>
            </w:r>
          </w:p>
        </w:tc>
        <w:tc>
          <w:tcPr>
            <w:tcW w:w="7229" w:type="dxa"/>
            <w:gridSpan w:val="2"/>
            <w:tcBorders>
              <w:top w:val="nil"/>
              <w:left w:val="nil"/>
              <w:bottom w:val="nil"/>
            </w:tcBorders>
          </w:tcPr>
          <w:p w14:paraId="47A9BEB4" w14:textId="77777777" w:rsidR="003C35E7" w:rsidRDefault="005954AB" w:rsidP="003C35E7">
            <w:pPr>
              <w:pStyle w:val="TableBodyText"/>
              <w:keepNext w:val="0"/>
              <w:keepLines w:val="0"/>
            </w:pPr>
            <w:r w:rsidRPr="005954AB">
              <w:t>Availability of plant and material with 24</w:t>
            </w:r>
            <w:r>
              <w:t> </w:t>
            </w:r>
            <w:proofErr w:type="spellStart"/>
            <w:r w:rsidRPr="005954AB">
              <w:t>hours notice</w:t>
            </w:r>
            <w:proofErr w:type="spellEnd"/>
            <w:r w:rsidRPr="005954AB">
              <w:t xml:space="preserve"> to “dry mat” sprayed bituminous treatments with 7</w:t>
            </w:r>
            <w:r>
              <w:t> </w:t>
            </w:r>
            <w:r w:rsidRPr="005954AB">
              <w:t>mm precoated cover aggregate during the Defects Liability Period</w:t>
            </w:r>
            <w:r w:rsidR="00775CDC">
              <w:t>.</w:t>
            </w:r>
          </w:p>
        </w:tc>
        <w:tc>
          <w:tcPr>
            <w:tcW w:w="980" w:type="dxa"/>
            <w:tcBorders>
              <w:top w:val="single" w:sz="4" w:space="0" w:color="auto"/>
              <w:bottom w:val="single" w:sz="4" w:space="0" w:color="auto"/>
            </w:tcBorders>
          </w:tcPr>
          <w:p w14:paraId="5605D123" w14:textId="77777777" w:rsidR="00791244" w:rsidRDefault="00791244" w:rsidP="00344C77">
            <w:pPr>
              <w:pStyle w:val="TableBodyText"/>
              <w:keepNext w:val="0"/>
              <w:keepLines w:val="0"/>
            </w:pPr>
          </w:p>
        </w:tc>
      </w:tr>
      <w:tr w:rsidR="00791244" w14:paraId="62432ABB" w14:textId="77777777" w:rsidTr="00240752">
        <w:tc>
          <w:tcPr>
            <w:tcW w:w="851" w:type="dxa"/>
            <w:tcBorders>
              <w:top w:val="nil"/>
              <w:left w:val="nil"/>
              <w:bottom w:val="nil"/>
              <w:right w:val="nil"/>
            </w:tcBorders>
            <w:vAlign w:val="top"/>
          </w:tcPr>
          <w:p w14:paraId="661CFF01" w14:textId="77777777" w:rsidR="00791244" w:rsidRDefault="00791244" w:rsidP="00344C77">
            <w:pPr>
              <w:pStyle w:val="TableBodyText"/>
              <w:keepNext w:val="0"/>
              <w:keepLines w:val="0"/>
              <w:jc w:val="center"/>
            </w:pPr>
          </w:p>
        </w:tc>
        <w:tc>
          <w:tcPr>
            <w:tcW w:w="7229" w:type="dxa"/>
            <w:gridSpan w:val="2"/>
            <w:tcBorders>
              <w:top w:val="nil"/>
              <w:left w:val="nil"/>
              <w:bottom w:val="nil"/>
              <w:right w:val="nil"/>
            </w:tcBorders>
          </w:tcPr>
          <w:p w14:paraId="016FBBDC" w14:textId="77777777" w:rsidR="00791244" w:rsidRDefault="00791244" w:rsidP="00344C77">
            <w:pPr>
              <w:pStyle w:val="TableBodyText"/>
              <w:keepNext w:val="0"/>
              <w:keepLines w:val="0"/>
            </w:pPr>
          </w:p>
        </w:tc>
        <w:tc>
          <w:tcPr>
            <w:tcW w:w="980" w:type="dxa"/>
            <w:tcBorders>
              <w:left w:val="nil"/>
              <w:bottom w:val="single" w:sz="4" w:space="0" w:color="auto"/>
              <w:right w:val="nil"/>
            </w:tcBorders>
          </w:tcPr>
          <w:p w14:paraId="36868904" w14:textId="77777777" w:rsidR="00791244" w:rsidRDefault="00791244" w:rsidP="00344C77">
            <w:pPr>
              <w:pStyle w:val="TableBodyText"/>
              <w:keepNext w:val="0"/>
              <w:keepLines w:val="0"/>
            </w:pPr>
          </w:p>
        </w:tc>
      </w:tr>
      <w:tr w:rsidR="00A04FB7" w14:paraId="46BB8FD4" w14:textId="77777777" w:rsidTr="008D00B9">
        <w:trPr>
          <w:trHeight w:val="621"/>
        </w:trPr>
        <w:tc>
          <w:tcPr>
            <w:tcW w:w="851" w:type="dxa"/>
            <w:tcBorders>
              <w:top w:val="nil"/>
              <w:left w:val="nil"/>
              <w:bottom w:val="nil"/>
              <w:right w:val="single" w:sz="4" w:space="0" w:color="auto"/>
            </w:tcBorders>
            <w:vAlign w:val="top"/>
          </w:tcPr>
          <w:p w14:paraId="45CB29CA" w14:textId="77777777" w:rsidR="00A04FB7" w:rsidRDefault="003C35E7" w:rsidP="003C35E7">
            <w:pPr>
              <w:pStyle w:val="TableBodyText"/>
              <w:keepNext w:val="0"/>
              <w:keepLines w:val="0"/>
              <w:jc w:val="center"/>
            </w:pPr>
            <w:r>
              <w:t>F</w:t>
            </w:r>
          </w:p>
        </w:tc>
        <w:tc>
          <w:tcPr>
            <w:tcW w:w="6804" w:type="dxa"/>
            <w:tcBorders>
              <w:top w:val="single" w:sz="4" w:space="0" w:color="auto"/>
              <w:left w:val="single" w:sz="4" w:space="0" w:color="auto"/>
              <w:bottom w:val="single" w:sz="4" w:space="0" w:color="auto"/>
              <w:right w:val="single" w:sz="4" w:space="0" w:color="auto"/>
            </w:tcBorders>
          </w:tcPr>
          <w:p w14:paraId="1E0F0CC4" w14:textId="77777777" w:rsidR="00A04FB7" w:rsidRDefault="00A04FB7" w:rsidP="00344C77">
            <w:pPr>
              <w:pStyle w:val="TableBodyText"/>
              <w:keepNext w:val="0"/>
              <w:keepLines w:val="0"/>
            </w:pPr>
          </w:p>
        </w:tc>
        <w:tc>
          <w:tcPr>
            <w:tcW w:w="425" w:type="dxa"/>
            <w:tcBorders>
              <w:top w:val="nil"/>
              <w:left w:val="single" w:sz="4" w:space="0" w:color="auto"/>
              <w:bottom w:val="nil"/>
            </w:tcBorders>
          </w:tcPr>
          <w:p w14:paraId="426981A3" w14:textId="77777777" w:rsidR="00A04FB7" w:rsidRDefault="00A04FB7" w:rsidP="00344C77">
            <w:pPr>
              <w:pStyle w:val="TableBodyText"/>
              <w:keepNext w:val="0"/>
              <w:keepLines w:val="0"/>
            </w:pPr>
          </w:p>
        </w:tc>
        <w:tc>
          <w:tcPr>
            <w:tcW w:w="980" w:type="dxa"/>
            <w:tcBorders>
              <w:top w:val="single" w:sz="4" w:space="0" w:color="auto"/>
              <w:bottom w:val="single" w:sz="4" w:space="0" w:color="auto"/>
            </w:tcBorders>
          </w:tcPr>
          <w:p w14:paraId="649F1A29" w14:textId="77777777" w:rsidR="00A04FB7" w:rsidRDefault="00A04FB7" w:rsidP="00344C77">
            <w:pPr>
              <w:pStyle w:val="TableBodyText"/>
              <w:keepNext w:val="0"/>
              <w:keepLines w:val="0"/>
            </w:pPr>
          </w:p>
        </w:tc>
      </w:tr>
      <w:tr w:rsidR="003B56BA" w:rsidRPr="003B56BA" w14:paraId="4DA4851C" w14:textId="77777777" w:rsidTr="00240752">
        <w:tc>
          <w:tcPr>
            <w:tcW w:w="9060" w:type="dxa"/>
            <w:gridSpan w:val="4"/>
            <w:tcBorders>
              <w:top w:val="nil"/>
              <w:left w:val="nil"/>
              <w:bottom w:val="nil"/>
              <w:right w:val="nil"/>
            </w:tcBorders>
            <w:vAlign w:val="top"/>
          </w:tcPr>
          <w:p w14:paraId="2489984D" w14:textId="77777777" w:rsidR="00EB0070" w:rsidRPr="003B56BA" w:rsidRDefault="00EB0070" w:rsidP="00344C77">
            <w:pPr>
              <w:pStyle w:val="TableBodyText"/>
              <w:keepNext w:val="0"/>
              <w:keepLines w:val="0"/>
              <w:rPr>
                <w:color w:val="auto"/>
              </w:rPr>
            </w:pPr>
            <w:r w:rsidRPr="003B56BA">
              <w:rPr>
                <w:color w:val="auto"/>
              </w:rPr>
              <w:t xml:space="preserve">In situations where no additional measures are </w:t>
            </w:r>
            <w:r w:rsidR="00A04FB7" w:rsidRPr="003B56BA">
              <w:rPr>
                <w:color w:val="auto"/>
              </w:rPr>
              <w:t>nominated</w:t>
            </w:r>
            <w:r w:rsidRPr="003B56BA">
              <w:rPr>
                <w:color w:val="auto"/>
              </w:rPr>
              <w:t>, measures A and B shall apply.</w:t>
            </w:r>
          </w:p>
        </w:tc>
      </w:tr>
    </w:tbl>
    <w:p w14:paraId="3B93536C" w14:textId="77777777" w:rsidR="00E02596" w:rsidRDefault="00E02596" w:rsidP="00CE29E3">
      <w:pPr>
        <w:pStyle w:val="BodyText"/>
        <w:spacing w:after="0" w:line="240" w:lineRule="auto"/>
      </w:pPr>
    </w:p>
    <w:tbl>
      <w:tblPr>
        <w:tblStyle w:val="TableGrid"/>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282"/>
        <w:gridCol w:w="1837"/>
        <w:gridCol w:w="1843"/>
        <w:gridCol w:w="1701"/>
        <w:gridCol w:w="1840"/>
      </w:tblGrid>
      <w:tr w:rsidR="00CE29E3" w14:paraId="393BD93A" w14:textId="77777777" w:rsidTr="00F824DD">
        <w:tc>
          <w:tcPr>
            <w:tcW w:w="9070" w:type="dxa"/>
            <w:gridSpan w:val="6"/>
          </w:tcPr>
          <w:p w14:paraId="1DF41E51" w14:textId="77777777" w:rsidR="00CE29E3" w:rsidRPr="00CE29E3" w:rsidRDefault="00CE29E3" w:rsidP="00CE29E3">
            <w:pPr>
              <w:pStyle w:val="Heading2"/>
              <w:ind w:left="578" w:hanging="578"/>
            </w:pPr>
            <w:r w:rsidRPr="00CE29E3">
              <w:t>Time period(s) between bitumen treatments (Clause 11.4)</w:t>
            </w:r>
          </w:p>
        </w:tc>
      </w:tr>
      <w:tr w:rsidR="00CE29E3" w14:paraId="04FFD0C3" w14:textId="77777777" w:rsidTr="00CE29E3">
        <w:tc>
          <w:tcPr>
            <w:tcW w:w="567" w:type="dxa"/>
          </w:tcPr>
          <w:p w14:paraId="48094AB4" w14:textId="77777777" w:rsidR="00CE29E3" w:rsidRDefault="00CE29E3" w:rsidP="00583AEA">
            <w:pPr>
              <w:pStyle w:val="BodyText"/>
            </w:pPr>
          </w:p>
        </w:tc>
        <w:tc>
          <w:tcPr>
            <w:tcW w:w="8503" w:type="dxa"/>
            <w:gridSpan w:val="5"/>
          </w:tcPr>
          <w:p w14:paraId="2783C3EB" w14:textId="77777777" w:rsidR="00CE29E3" w:rsidRDefault="00CE29E3" w:rsidP="00583AEA">
            <w:pPr>
              <w:pStyle w:val="BodyText"/>
              <w:keepNext w:val="0"/>
              <w:keepLines w:val="0"/>
            </w:pPr>
            <w:r>
              <w:t xml:space="preserve">The following </w:t>
            </w:r>
            <w:proofErr w:type="gramStart"/>
            <w:r>
              <w:t>time period</w:t>
            </w:r>
            <w:proofErr w:type="gramEnd"/>
            <w:r>
              <w:t xml:space="preserve">(s) shall apply </w:t>
            </w:r>
            <w:r w:rsidR="00B6221E">
              <w:t xml:space="preserve">between </w:t>
            </w:r>
            <w:r>
              <w:t>bituminous treatments</w:t>
            </w:r>
          </w:p>
        </w:tc>
      </w:tr>
      <w:tr w:rsidR="00CE29E3" w14:paraId="452BA52D" w14:textId="77777777" w:rsidTr="00CE2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9" w:type="dxa"/>
            <w:gridSpan w:val="2"/>
            <w:tcBorders>
              <w:bottom w:val="single" w:sz="4" w:space="0" w:color="auto"/>
            </w:tcBorders>
          </w:tcPr>
          <w:p w14:paraId="64F879C4" w14:textId="77777777" w:rsidR="00CE29E3" w:rsidRDefault="00CE29E3" w:rsidP="00583AEA">
            <w:pPr>
              <w:pStyle w:val="TableHeading"/>
            </w:pPr>
            <w:r>
              <w:t>Location</w:t>
            </w:r>
          </w:p>
        </w:tc>
        <w:tc>
          <w:tcPr>
            <w:tcW w:w="1837" w:type="dxa"/>
            <w:tcBorders>
              <w:bottom w:val="single" w:sz="4" w:space="0" w:color="auto"/>
            </w:tcBorders>
          </w:tcPr>
          <w:p w14:paraId="2B64457F" w14:textId="77777777" w:rsidR="00CE29E3" w:rsidRDefault="00CE29E3" w:rsidP="00583AEA">
            <w:pPr>
              <w:pStyle w:val="TableHeading"/>
            </w:pPr>
            <w:r>
              <w:t>Lower Bituminous Treatment</w:t>
            </w:r>
          </w:p>
        </w:tc>
        <w:tc>
          <w:tcPr>
            <w:tcW w:w="1843" w:type="dxa"/>
            <w:tcBorders>
              <w:bottom w:val="single" w:sz="4" w:space="0" w:color="auto"/>
            </w:tcBorders>
          </w:tcPr>
          <w:p w14:paraId="40CAE530" w14:textId="77777777" w:rsidR="00CE29E3" w:rsidRDefault="00CE29E3" w:rsidP="00583AEA">
            <w:pPr>
              <w:pStyle w:val="TableHeading"/>
            </w:pPr>
            <w:r>
              <w:t>Upper Bituminous Treatment</w:t>
            </w:r>
          </w:p>
        </w:tc>
        <w:tc>
          <w:tcPr>
            <w:tcW w:w="1701" w:type="dxa"/>
            <w:tcBorders>
              <w:bottom w:val="single" w:sz="4" w:space="0" w:color="auto"/>
            </w:tcBorders>
          </w:tcPr>
          <w:p w14:paraId="42C74A4A" w14:textId="77777777" w:rsidR="00CE29E3" w:rsidRDefault="00CE29E3" w:rsidP="00583AEA">
            <w:pPr>
              <w:pStyle w:val="TableHeading"/>
            </w:pPr>
            <w:r>
              <w:t>Maximum or Minimum</w:t>
            </w:r>
          </w:p>
        </w:tc>
        <w:tc>
          <w:tcPr>
            <w:tcW w:w="1840" w:type="dxa"/>
            <w:tcBorders>
              <w:bottom w:val="single" w:sz="4" w:space="0" w:color="auto"/>
            </w:tcBorders>
          </w:tcPr>
          <w:p w14:paraId="7279C947" w14:textId="77777777" w:rsidR="00CE29E3" w:rsidRDefault="00CE29E3" w:rsidP="00583AEA">
            <w:pPr>
              <w:pStyle w:val="TableHeading"/>
            </w:pPr>
            <w:r>
              <w:t>Time Period (days)</w:t>
            </w:r>
          </w:p>
        </w:tc>
      </w:tr>
      <w:tr w:rsidR="00CE29E3" w14:paraId="5004DB29" w14:textId="77777777" w:rsidTr="00CE2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9" w:type="dxa"/>
            <w:gridSpan w:val="2"/>
          </w:tcPr>
          <w:p w14:paraId="366C76E8" w14:textId="77777777" w:rsidR="00CE29E3" w:rsidRDefault="00CE29E3" w:rsidP="00583AEA">
            <w:pPr>
              <w:pStyle w:val="TableBodyText"/>
            </w:pPr>
          </w:p>
        </w:tc>
        <w:tc>
          <w:tcPr>
            <w:tcW w:w="1837" w:type="dxa"/>
          </w:tcPr>
          <w:p w14:paraId="7A1A67A9" w14:textId="77777777" w:rsidR="00CE29E3" w:rsidRDefault="00CE29E3" w:rsidP="00583AEA">
            <w:pPr>
              <w:pStyle w:val="TableBodyText"/>
            </w:pPr>
          </w:p>
        </w:tc>
        <w:tc>
          <w:tcPr>
            <w:tcW w:w="1843" w:type="dxa"/>
          </w:tcPr>
          <w:p w14:paraId="6207C63D" w14:textId="77777777" w:rsidR="00CE29E3" w:rsidRDefault="00CE29E3" w:rsidP="00583AEA">
            <w:pPr>
              <w:pStyle w:val="TableBodyText"/>
            </w:pPr>
          </w:p>
        </w:tc>
        <w:tc>
          <w:tcPr>
            <w:tcW w:w="1701" w:type="dxa"/>
          </w:tcPr>
          <w:p w14:paraId="5F4CF823" w14:textId="77777777" w:rsidR="00CE29E3" w:rsidRDefault="00CE29E3" w:rsidP="00583AEA">
            <w:pPr>
              <w:pStyle w:val="TableBodyText"/>
            </w:pPr>
          </w:p>
        </w:tc>
        <w:tc>
          <w:tcPr>
            <w:tcW w:w="1840" w:type="dxa"/>
          </w:tcPr>
          <w:p w14:paraId="26D838B9" w14:textId="77777777" w:rsidR="00CE29E3" w:rsidRDefault="00CE29E3" w:rsidP="00583AEA">
            <w:pPr>
              <w:pStyle w:val="TableBodyText"/>
            </w:pPr>
          </w:p>
        </w:tc>
      </w:tr>
      <w:tr w:rsidR="00CE29E3" w14:paraId="3B549BD3" w14:textId="77777777" w:rsidTr="00CE2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9" w:type="dxa"/>
            <w:gridSpan w:val="2"/>
          </w:tcPr>
          <w:p w14:paraId="65589872" w14:textId="77777777" w:rsidR="00CE29E3" w:rsidRDefault="00CE29E3" w:rsidP="00583AEA">
            <w:pPr>
              <w:pStyle w:val="TableBodyText"/>
            </w:pPr>
          </w:p>
        </w:tc>
        <w:tc>
          <w:tcPr>
            <w:tcW w:w="1837" w:type="dxa"/>
          </w:tcPr>
          <w:p w14:paraId="12DD447A" w14:textId="77777777" w:rsidR="00CE29E3" w:rsidRDefault="00CE29E3" w:rsidP="00583AEA">
            <w:pPr>
              <w:pStyle w:val="TableBodyText"/>
            </w:pPr>
          </w:p>
        </w:tc>
        <w:tc>
          <w:tcPr>
            <w:tcW w:w="1843" w:type="dxa"/>
          </w:tcPr>
          <w:p w14:paraId="4D98C7D9" w14:textId="77777777" w:rsidR="00CE29E3" w:rsidRDefault="00CE29E3" w:rsidP="00583AEA">
            <w:pPr>
              <w:pStyle w:val="TableBodyText"/>
            </w:pPr>
          </w:p>
        </w:tc>
        <w:tc>
          <w:tcPr>
            <w:tcW w:w="1701" w:type="dxa"/>
          </w:tcPr>
          <w:p w14:paraId="7937AD44" w14:textId="77777777" w:rsidR="00CE29E3" w:rsidRDefault="00CE29E3" w:rsidP="00583AEA">
            <w:pPr>
              <w:pStyle w:val="TableBodyText"/>
            </w:pPr>
          </w:p>
        </w:tc>
        <w:tc>
          <w:tcPr>
            <w:tcW w:w="1840" w:type="dxa"/>
          </w:tcPr>
          <w:p w14:paraId="67FEF6F2" w14:textId="77777777" w:rsidR="00CE29E3" w:rsidRDefault="00CE29E3" w:rsidP="00583AEA">
            <w:pPr>
              <w:pStyle w:val="TableBodyText"/>
            </w:pPr>
          </w:p>
        </w:tc>
      </w:tr>
      <w:tr w:rsidR="00CE29E3" w14:paraId="79963033" w14:textId="77777777" w:rsidTr="00CE2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9" w:type="dxa"/>
            <w:gridSpan w:val="2"/>
          </w:tcPr>
          <w:p w14:paraId="37EAB56F" w14:textId="77777777" w:rsidR="00CE29E3" w:rsidRDefault="00CE29E3" w:rsidP="00583AEA">
            <w:pPr>
              <w:pStyle w:val="TableBodyText"/>
            </w:pPr>
          </w:p>
        </w:tc>
        <w:tc>
          <w:tcPr>
            <w:tcW w:w="1837" w:type="dxa"/>
          </w:tcPr>
          <w:p w14:paraId="423F3D9D" w14:textId="77777777" w:rsidR="00CE29E3" w:rsidRDefault="00CE29E3" w:rsidP="00583AEA">
            <w:pPr>
              <w:pStyle w:val="TableBodyText"/>
            </w:pPr>
          </w:p>
        </w:tc>
        <w:tc>
          <w:tcPr>
            <w:tcW w:w="1843" w:type="dxa"/>
          </w:tcPr>
          <w:p w14:paraId="0F2B8528" w14:textId="77777777" w:rsidR="00CE29E3" w:rsidRDefault="00CE29E3" w:rsidP="00583AEA">
            <w:pPr>
              <w:pStyle w:val="TableBodyText"/>
            </w:pPr>
          </w:p>
        </w:tc>
        <w:tc>
          <w:tcPr>
            <w:tcW w:w="1701" w:type="dxa"/>
          </w:tcPr>
          <w:p w14:paraId="13A01033" w14:textId="77777777" w:rsidR="00CE29E3" w:rsidRDefault="00CE29E3" w:rsidP="00583AEA">
            <w:pPr>
              <w:pStyle w:val="TableBodyText"/>
            </w:pPr>
          </w:p>
        </w:tc>
        <w:tc>
          <w:tcPr>
            <w:tcW w:w="1840" w:type="dxa"/>
          </w:tcPr>
          <w:p w14:paraId="7E9A1EA2" w14:textId="77777777" w:rsidR="00CE29E3" w:rsidRDefault="00CE29E3" w:rsidP="00583AEA">
            <w:pPr>
              <w:pStyle w:val="TableBodyText"/>
            </w:pPr>
          </w:p>
        </w:tc>
      </w:tr>
      <w:tr w:rsidR="00CE29E3" w14:paraId="20CD6F61" w14:textId="77777777" w:rsidTr="00CE2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9" w:type="dxa"/>
            <w:gridSpan w:val="2"/>
          </w:tcPr>
          <w:p w14:paraId="11C3FE67" w14:textId="77777777" w:rsidR="00CE29E3" w:rsidRDefault="00CE29E3" w:rsidP="00583AEA">
            <w:pPr>
              <w:pStyle w:val="TableBodyText"/>
            </w:pPr>
          </w:p>
        </w:tc>
        <w:tc>
          <w:tcPr>
            <w:tcW w:w="1837" w:type="dxa"/>
          </w:tcPr>
          <w:p w14:paraId="27038239" w14:textId="77777777" w:rsidR="00CE29E3" w:rsidRDefault="00CE29E3" w:rsidP="00583AEA">
            <w:pPr>
              <w:pStyle w:val="TableBodyText"/>
            </w:pPr>
          </w:p>
        </w:tc>
        <w:tc>
          <w:tcPr>
            <w:tcW w:w="1843" w:type="dxa"/>
          </w:tcPr>
          <w:p w14:paraId="4CA77F27" w14:textId="77777777" w:rsidR="00CE29E3" w:rsidRDefault="00CE29E3" w:rsidP="00583AEA">
            <w:pPr>
              <w:pStyle w:val="TableBodyText"/>
            </w:pPr>
          </w:p>
        </w:tc>
        <w:tc>
          <w:tcPr>
            <w:tcW w:w="1701" w:type="dxa"/>
          </w:tcPr>
          <w:p w14:paraId="50C5C8B8" w14:textId="77777777" w:rsidR="00CE29E3" w:rsidRDefault="00CE29E3" w:rsidP="00583AEA">
            <w:pPr>
              <w:pStyle w:val="TableBodyText"/>
            </w:pPr>
          </w:p>
        </w:tc>
        <w:tc>
          <w:tcPr>
            <w:tcW w:w="1840" w:type="dxa"/>
          </w:tcPr>
          <w:p w14:paraId="4EB2149B" w14:textId="77777777" w:rsidR="00CE29E3" w:rsidRDefault="00CE29E3" w:rsidP="00583AEA">
            <w:pPr>
              <w:pStyle w:val="TableBodyText"/>
            </w:pPr>
          </w:p>
        </w:tc>
      </w:tr>
      <w:tr w:rsidR="00CE29E3" w14:paraId="565E33D6" w14:textId="77777777" w:rsidTr="00CE2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9" w:type="dxa"/>
            <w:gridSpan w:val="2"/>
            <w:tcBorders>
              <w:bottom w:val="single" w:sz="4" w:space="0" w:color="auto"/>
            </w:tcBorders>
          </w:tcPr>
          <w:p w14:paraId="04369364" w14:textId="77777777" w:rsidR="00CE29E3" w:rsidRDefault="00CE29E3" w:rsidP="00583AEA">
            <w:pPr>
              <w:pStyle w:val="TableBodyText"/>
            </w:pPr>
          </w:p>
        </w:tc>
        <w:tc>
          <w:tcPr>
            <w:tcW w:w="1837" w:type="dxa"/>
            <w:tcBorders>
              <w:bottom w:val="single" w:sz="4" w:space="0" w:color="auto"/>
            </w:tcBorders>
          </w:tcPr>
          <w:p w14:paraId="3CC10AD1" w14:textId="77777777" w:rsidR="00CE29E3" w:rsidRDefault="00CE29E3" w:rsidP="00583AEA">
            <w:pPr>
              <w:pStyle w:val="TableBodyText"/>
            </w:pPr>
          </w:p>
        </w:tc>
        <w:tc>
          <w:tcPr>
            <w:tcW w:w="1843" w:type="dxa"/>
            <w:tcBorders>
              <w:bottom w:val="single" w:sz="4" w:space="0" w:color="auto"/>
            </w:tcBorders>
          </w:tcPr>
          <w:p w14:paraId="54C8C333" w14:textId="77777777" w:rsidR="00CE29E3" w:rsidRDefault="00CE29E3" w:rsidP="00583AEA">
            <w:pPr>
              <w:pStyle w:val="TableBodyText"/>
            </w:pPr>
          </w:p>
        </w:tc>
        <w:tc>
          <w:tcPr>
            <w:tcW w:w="1701" w:type="dxa"/>
            <w:tcBorders>
              <w:bottom w:val="single" w:sz="4" w:space="0" w:color="auto"/>
            </w:tcBorders>
          </w:tcPr>
          <w:p w14:paraId="34F55C1C" w14:textId="77777777" w:rsidR="00CE29E3" w:rsidRDefault="00CE29E3" w:rsidP="00583AEA">
            <w:pPr>
              <w:pStyle w:val="TableBodyText"/>
            </w:pPr>
          </w:p>
        </w:tc>
        <w:tc>
          <w:tcPr>
            <w:tcW w:w="1840" w:type="dxa"/>
            <w:tcBorders>
              <w:bottom w:val="single" w:sz="4" w:space="0" w:color="auto"/>
            </w:tcBorders>
          </w:tcPr>
          <w:p w14:paraId="43DB7D2E" w14:textId="77777777" w:rsidR="00CE29E3" w:rsidRDefault="00CE29E3" w:rsidP="00583AEA">
            <w:pPr>
              <w:pStyle w:val="TableBodyText"/>
            </w:pPr>
          </w:p>
        </w:tc>
      </w:tr>
    </w:tbl>
    <w:p w14:paraId="76F788AF" w14:textId="77777777" w:rsidR="00314923" w:rsidRDefault="00314923" w:rsidP="00E02596">
      <w:pPr>
        <w:pStyle w:val="BodyText"/>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6B0DEE" w14:paraId="67048AAE" w14:textId="77777777" w:rsidTr="00583AEA">
        <w:tc>
          <w:tcPr>
            <w:tcW w:w="9060" w:type="dxa"/>
            <w:gridSpan w:val="2"/>
          </w:tcPr>
          <w:p w14:paraId="114389A7" w14:textId="77777777" w:rsidR="006B0DEE" w:rsidRPr="00052950" w:rsidRDefault="006B0DEE" w:rsidP="006B0DEE">
            <w:pPr>
              <w:pStyle w:val="Heading2"/>
              <w:ind w:left="578" w:hanging="578"/>
            </w:pPr>
            <w:r>
              <w:lastRenderedPageBreak/>
              <w:t xml:space="preserve">Time Periods(s) between </w:t>
            </w:r>
            <w:proofErr w:type="gramStart"/>
            <w:r>
              <w:t>double</w:t>
            </w:r>
            <w:r w:rsidR="00CB42CC">
              <w:t> </w:t>
            </w:r>
            <w:r>
              <w:t xml:space="preserve"> /</w:t>
            </w:r>
            <w:proofErr w:type="gramEnd"/>
            <w:r w:rsidR="00CB42CC">
              <w:t> </w:t>
            </w:r>
            <w:r>
              <w:t>double seal (Clause 11.4)</w:t>
            </w:r>
          </w:p>
        </w:tc>
      </w:tr>
      <w:tr w:rsidR="006B0DEE" w14:paraId="5FFFDE8C" w14:textId="77777777" w:rsidTr="00CC0832">
        <w:tc>
          <w:tcPr>
            <w:tcW w:w="560" w:type="dxa"/>
          </w:tcPr>
          <w:p w14:paraId="34492C33" w14:textId="77777777" w:rsidR="006B0DEE" w:rsidRDefault="006B0DEE" w:rsidP="00583AEA">
            <w:pPr>
              <w:pStyle w:val="BodyText"/>
            </w:pPr>
          </w:p>
        </w:tc>
        <w:tc>
          <w:tcPr>
            <w:tcW w:w="8500" w:type="dxa"/>
            <w:tcBorders>
              <w:bottom w:val="single" w:sz="4" w:space="0" w:color="auto"/>
            </w:tcBorders>
          </w:tcPr>
          <w:p w14:paraId="76316515" w14:textId="77777777" w:rsidR="006B0DEE" w:rsidRDefault="006B0DEE" w:rsidP="00583AEA">
            <w:pPr>
              <w:pStyle w:val="BodyText"/>
            </w:pPr>
            <w:r>
              <w:t xml:space="preserve">The following </w:t>
            </w:r>
            <w:proofErr w:type="gramStart"/>
            <w:r>
              <w:t>time perio</w:t>
            </w:r>
            <w:r w:rsidR="00FA07C9">
              <w:t>d</w:t>
            </w:r>
            <w:proofErr w:type="gramEnd"/>
            <w:r w:rsidR="00FA07C9">
              <w:t>(s) shall apply between</w:t>
            </w:r>
            <w:r w:rsidR="00B6221E">
              <w:t xml:space="preserve"> the first and second coat of</w:t>
            </w:r>
            <w:r w:rsidR="00FA07C9">
              <w:t xml:space="preserve"> double </w:t>
            </w:r>
            <w:r>
              <w:t>/</w:t>
            </w:r>
            <w:r w:rsidR="00FA07C9">
              <w:t> </w:t>
            </w:r>
            <w:r>
              <w:t>double seals.</w:t>
            </w:r>
          </w:p>
        </w:tc>
      </w:tr>
      <w:tr w:rsidR="006B0DEE" w14:paraId="53D2EE93" w14:textId="77777777" w:rsidTr="00583AEA">
        <w:trPr>
          <w:trHeight w:val="2891"/>
        </w:trPr>
        <w:tc>
          <w:tcPr>
            <w:tcW w:w="560" w:type="dxa"/>
            <w:tcBorders>
              <w:right w:val="single" w:sz="4" w:space="0" w:color="auto"/>
            </w:tcBorders>
          </w:tcPr>
          <w:p w14:paraId="76098DE1" w14:textId="77777777" w:rsidR="006B0DEE" w:rsidRDefault="006B0DEE" w:rsidP="00583AEA">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14:paraId="6794D597" w14:textId="77777777" w:rsidR="006B0DEE" w:rsidRDefault="006B0DEE" w:rsidP="00CC0832">
            <w:pPr>
              <w:pStyle w:val="TableBodyText"/>
              <w:ind w:left="0"/>
            </w:pPr>
          </w:p>
        </w:tc>
      </w:tr>
    </w:tbl>
    <w:p w14:paraId="5E176CBF" w14:textId="77777777" w:rsidR="006B0DEE" w:rsidRDefault="006B0DEE" w:rsidP="006B0DEE">
      <w:pPr>
        <w:pStyle w:val="BodyText"/>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6B0DEE" w14:paraId="5FC3892C" w14:textId="77777777" w:rsidTr="00583AEA">
        <w:tc>
          <w:tcPr>
            <w:tcW w:w="9060" w:type="dxa"/>
            <w:gridSpan w:val="2"/>
          </w:tcPr>
          <w:p w14:paraId="43B3B214" w14:textId="77777777" w:rsidR="006B0DEE" w:rsidRPr="00052950" w:rsidRDefault="006B0DEE" w:rsidP="00583AEA">
            <w:pPr>
              <w:pStyle w:val="Heading2"/>
              <w:ind w:left="578" w:hanging="578"/>
            </w:pPr>
            <w:r>
              <w:t>Requirements for cutting back binder (Clause 12.7)</w:t>
            </w:r>
          </w:p>
        </w:tc>
      </w:tr>
      <w:tr w:rsidR="006B0DEE" w14:paraId="51D243B3" w14:textId="77777777" w:rsidTr="00583AEA">
        <w:tc>
          <w:tcPr>
            <w:tcW w:w="560" w:type="dxa"/>
          </w:tcPr>
          <w:p w14:paraId="6B724A01" w14:textId="77777777" w:rsidR="006B0DEE" w:rsidRDefault="006B0DEE" w:rsidP="00583AEA">
            <w:pPr>
              <w:pStyle w:val="BodyText"/>
            </w:pPr>
          </w:p>
        </w:tc>
        <w:tc>
          <w:tcPr>
            <w:tcW w:w="8500" w:type="dxa"/>
            <w:tcBorders>
              <w:bottom w:val="single" w:sz="4" w:space="0" w:color="auto"/>
            </w:tcBorders>
          </w:tcPr>
          <w:p w14:paraId="1A8DED38" w14:textId="77777777" w:rsidR="006B0DEE" w:rsidRDefault="006B0DEE" w:rsidP="00583AEA">
            <w:pPr>
              <w:pStyle w:val="BodyText"/>
            </w:pPr>
            <w:r>
              <w:t>The following cutting requirements apply to secondary treatments and retreatments placed immediately below asphalt.</w:t>
            </w:r>
          </w:p>
        </w:tc>
      </w:tr>
      <w:tr w:rsidR="006B0DEE" w14:paraId="79A132CC" w14:textId="77777777" w:rsidTr="00583AEA">
        <w:trPr>
          <w:trHeight w:val="2891"/>
        </w:trPr>
        <w:tc>
          <w:tcPr>
            <w:tcW w:w="560" w:type="dxa"/>
            <w:tcBorders>
              <w:right w:val="single" w:sz="4" w:space="0" w:color="auto"/>
            </w:tcBorders>
          </w:tcPr>
          <w:p w14:paraId="0A7C1960" w14:textId="77777777" w:rsidR="006B0DEE" w:rsidRDefault="006B0DEE" w:rsidP="00583AEA">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14:paraId="55E62834" w14:textId="77777777" w:rsidR="006B0DEE" w:rsidRDefault="006B0DEE" w:rsidP="00583AEA">
            <w:pPr>
              <w:pStyle w:val="TableBodyText"/>
            </w:pPr>
          </w:p>
        </w:tc>
      </w:tr>
    </w:tbl>
    <w:p w14:paraId="3826A921" w14:textId="77777777" w:rsidR="006B0DEE" w:rsidRDefault="006B0DEE" w:rsidP="00904AA8">
      <w:pPr>
        <w:pStyle w:val="BodyText"/>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5110"/>
        <w:gridCol w:w="851"/>
        <w:gridCol w:w="850"/>
        <w:gridCol w:w="851"/>
        <w:gridCol w:w="838"/>
      </w:tblGrid>
      <w:tr w:rsidR="004851FB" w14:paraId="49F39F25" w14:textId="77777777" w:rsidTr="00583AEA">
        <w:tc>
          <w:tcPr>
            <w:tcW w:w="9060" w:type="dxa"/>
            <w:gridSpan w:val="6"/>
          </w:tcPr>
          <w:p w14:paraId="3E333BEB" w14:textId="77777777" w:rsidR="004851FB" w:rsidRDefault="00DB39CE" w:rsidP="00DB39CE">
            <w:pPr>
              <w:pStyle w:val="Heading1"/>
            </w:pPr>
            <w:r>
              <w:t>Additional process requirements – spreading</w:t>
            </w:r>
          </w:p>
          <w:p w14:paraId="4E8E738C" w14:textId="77777777" w:rsidR="00D37F36" w:rsidRPr="00D37F36" w:rsidRDefault="00DB39CE" w:rsidP="002B1D98">
            <w:pPr>
              <w:pStyle w:val="Heading2"/>
              <w:ind w:left="578" w:hanging="578"/>
            </w:pPr>
            <w:r>
              <w:t>Excess prime cover material (Clause</w:t>
            </w:r>
            <w:r w:rsidR="00FA07C9">
              <w:t> </w:t>
            </w:r>
            <w:r>
              <w:t>13.5)</w:t>
            </w:r>
          </w:p>
        </w:tc>
      </w:tr>
      <w:tr w:rsidR="004851FB" w14:paraId="69D2876C" w14:textId="77777777" w:rsidTr="00DB39CE">
        <w:tc>
          <w:tcPr>
            <w:tcW w:w="560" w:type="dxa"/>
          </w:tcPr>
          <w:p w14:paraId="222D2DC1" w14:textId="77777777" w:rsidR="004851FB" w:rsidRDefault="004851FB" w:rsidP="00583AEA">
            <w:pPr>
              <w:pStyle w:val="BodyText"/>
            </w:pPr>
          </w:p>
        </w:tc>
        <w:tc>
          <w:tcPr>
            <w:tcW w:w="8500" w:type="dxa"/>
            <w:gridSpan w:val="5"/>
          </w:tcPr>
          <w:p w14:paraId="3A40FA63" w14:textId="77777777" w:rsidR="004851FB" w:rsidRDefault="00DB39CE" w:rsidP="00583AEA">
            <w:pPr>
              <w:pStyle w:val="BodyText"/>
            </w:pPr>
            <w:r>
              <w:t>Excess prime cover material sh</w:t>
            </w:r>
            <w:r w:rsidR="007E3160">
              <w:t>all be removed from the surface.</w:t>
            </w:r>
          </w:p>
        </w:tc>
      </w:tr>
      <w:tr w:rsidR="00DB39CE" w14:paraId="0D9274DD" w14:textId="77777777" w:rsidTr="00DB39CE">
        <w:trPr>
          <w:trHeight w:val="702"/>
        </w:trPr>
        <w:tc>
          <w:tcPr>
            <w:tcW w:w="560" w:type="dxa"/>
          </w:tcPr>
          <w:p w14:paraId="4CA223CF" w14:textId="77777777" w:rsidR="00DB39CE" w:rsidRDefault="00DB39CE" w:rsidP="00583AEA">
            <w:pPr>
              <w:pStyle w:val="BodyText"/>
            </w:pPr>
          </w:p>
        </w:tc>
        <w:tc>
          <w:tcPr>
            <w:tcW w:w="5110" w:type="dxa"/>
          </w:tcPr>
          <w:p w14:paraId="0344936B" w14:textId="77777777" w:rsidR="00DB39CE" w:rsidRPr="00DB39CE" w:rsidRDefault="00DB39CE" w:rsidP="00DB39CE">
            <w:pPr>
              <w:pStyle w:val="TableBodyText"/>
            </w:pPr>
          </w:p>
        </w:tc>
        <w:tc>
          <w:tcPr>
            <w:tcW w:w="851" w:type="dxa"/>
            <w:tcBorders>
              <w:right w:val="single" w:sz="4" w:space="0" w:color="auto"/>
            </w:tcBorders>
          </w:tcPr>
          <w:p w14:paraId="78D833D4" w14:textId="77777777" w:rsidR="00DB39CE" w:rsidRPr="00DB39CE" w:rsidRDefault="00DB39CE" w:rsidP="00DB39CE">
            <w:pPr>
              <w:pStyle w:val="TableBodyText"/>
              <w:ind w:left="0"/>
              <w:jc w:val="right"/>
            </w:pPr>
            <w:r w:rsidRPr="00DB39CE">
              <w:rPr>
                <w:b/>
              </w:rPr>
              <w:t>Yes</w:t>
            </w:r>
          </w:p>
        </w:tc>
        <w:tc>
          <w:tcPr>
            <w:tcW w:w="850" w:type="dxa"/>
            <w:tcBorders>
              <w:top w:val="single" w:sz="4" w:space="0" w:color="auto"/>
              <w:left w:val="single" w:sz="4" w:space="0" w:color="auto"/>
              <w:bottom w:val="single" w:sz="4" w:space="0" w:color="auto"/>
              <w:right w:val="single" w:sz="4" w:space="0" w:color="auto"/>
            </w:tcBorders>
          </w:tcPr>
          <w:p w14:paraId="1949428F" w14:textId="77777777" w:rsidR="00DB39CE" w:rsidRPr="00DB39CE" w:rsidRDefault="00DB39CE" w:rsidP="00DB39CE">
            <w:pPr>
              <w:pStyle w:val="TableBodyText"/>
              <w:ind w:left="0"/>
            </w:pPr>
          </w:p>
        </w:tc>
        <w:tc>
          <w:tcPr>
            <w:tcW w:w="851" w:type="dxa"/>
            <w:tcBorders>
              <w:left w:val="single" w:sz="4" w:space="0" w:color="auto"/>
              <w:right w:val="single" w:sz="4" w:space="0" w:color="auto"/>
            </w:tcBorders>
          </w:tcPr>
          <w:p w14:paraId="2A8B19C7" w14:textId="77777777" w:rsidR="00DB39CE" w:rsidRPr="00DB39CE" w:rsidRDefault="00DB39CE" w:rsidP="00DB39CE">
            <w:pPr>
              <w:pStyle w:val="TableBodyText"/>
              <w:jc w:val="right"/>
              <w:rPr>
                <w:b/>
              </w:rPr>
            </w:pPr>
            <w:r w:rsidRPr="00DB39CE">
              <w:rPr>
                <w:b/>
              </w:rPr>
              <w:t>No</w:t>
            </w:r>
          </w:p>
        </w:tc>
        <w:tc>
          <w:tcPr>
            <w:tcW w:w="838" w:type="dxa"/>
            <w:tcBorders>
              <w:top w:val="single" w:sz="4" w:space="0" w:color="auto"/>
              <w:left w:val="single" w:sz="4" w:space="0" w:color="auto"/>
              <w:bottom w:val="single" w:sz="4" w:space="0" w:color="auto"/>
              <w:right w:val="single" w:sz="4" w:space="0" w:color="auto"/>
            </w:tcBorders>
          </w:tcPr>
          <w:p w14:paraId="3568B91E" w14:textId="77777777" w:rsidR="00DB39CE" w:rsidRPr="00DB39CE" w:rsidRDefault="00DB39CE" w:rsidP="00DB39CE">
            <w:pPr>
              <w:pStyle w:val="TableBodyText"/>
              <w:ind w:left="0"/>
            </w:pPr>
          </w:p>
        </w:tc>
      </w:tr>
    </w:tbl>
    <w:p w14:paraId="469A0845" w14:textId="52B27882" w:rsidR="006B0DEE" w:rsidRDefault="006B0DEE" w:rsidP="008B44FB">
      <w:pPr>
        <w:pStyle w:val="BodyText"/>
        <w:spacing w:after="0" w:line="240" w:lineRule="auto"/>
      </w:pPr>
    </w:p>
    <w:tbl>
      <w:tblPr>
        <w:tblStyle w:val="TableGrid"/>
        <w:tblW w:w="9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4"/>
      </w:tblGrid>
      <w:tr w:rsidR="00A329A7" w14:paraId="34DED57D" w14:textId="77777777" w:rsidTr="00693913">
        <w:tc>
          <w:tcPr>
            <w:tcW w:w="9064" w:type="dxa"/>
            <w:gridSpan w:val="2"/>
          </w:tcPr>
          <w:p w14:paraId="4708BA45" w14:textId="77777777" w:rsidR="00A329A7" w:rsidRPr="00A67E68" w:rsidRDefault="00A329A7" w:rsidP="00693913">
            <w:pPr>
              <w:pStyle w:val="Heading2"/>
              <w:ind w:left="578" w:hanging="578"/>
            </w:pPr>
            <w:r>
              <w:t>Time limit for spreading cover aggregate (Clause 14.3)</w:t>
            </w:r>
          </w:p>
        </w:tc>
      </w:tr>
      <w:tr w:rsidR="00A329A7" w14:paraId="1DF1FC6B" w14:textId="77777777" w:rsidTr="007C1B88">
        <w:tc>
          <w:tcPr>
            <w:tcW w:w="560" w:type="dxa"/>
          </w:tcPr>
          <w:p w14:paraId="63B0EFE1" w14:textId="77777777" w:rsidR="00A329A7" w:rsidRDefault="00A329A7" w:rsidP="00693913">
            <w:pPr>
              <w:pStyle w:val="BodyText"/>
            </w:pPr>
          </w:p>
        </w:tc>
        <w:tc>
          <w:tcPr>
            <w:tcW w:w="8504" w:type="dxa"/>
          </w:tcPr>
          <w:p w14:paraId="15EF71EB" w14:textId="77777777" w:rsidR="00A329A7" w:rsidRDefault="00A329A7" w:rsidP="00693913">
            <w:pPr>
              <w:pStyle w:val="BodyText"/>
              <w:keepNext w:val="0"/>
              <w:keepLines w:val="0"/>
            </w:pPr>
            <w:r w:rsidRPr="00AF20BF">
              <w:t>The following maximum time limits between the spraying of binder and spreading of cover aggregate shall apply.</w:t>
            </w:r>
          </w:p>
        </w:tc>
      </w:tr>
    </w:tbl>
    <w:p w14:paraId="2D30A4F1" w14:textId="3E348B17" w:rsidR="00A329A7" w:rsidRDefault="00A329A7" w:rsidP="008B44FB">
      <w:pPr>
        <w:pStyle w:val="BodyText"/>
        <w:spacing w:after="0" w:line="240" w:lineRule="auto"/>
      </w:pPr>
    </w:p>
    <w:tbl>
      <w:tblPr>
        <w:tblStyle w:val="Commentary"/>
        <w:tblW w:w="0" w:type="auto"/>
        <w:tblLook w:val="04A0" w:firstRow="1" w:lastRow="0" w:firstColumn="1" w:lastColumn="0" w:noHBand="0" w:noVBand="1"/>
      </w:tblPr>
      <w:tblGrid>
        <w:gridCol w:w="9024"/>
      </w:tblGrid>
      <w:tr w:rsidR="00A329A7" w:rsidRPr="00A329A7" w14:paraId="7384C64E" w14:textId="77777777" w:rsidTr="00A329A7">
        <w:tc>
          <w:tcPr>
            <w:tcW w:w="9024" w:type="dxa"/>
          </w:tcPr>
          <w:p w14:paraId="5A686F5A" w14:textId="53B36E08" w:rsidR="00A329A7" w:rsidRPr="00A329A7" w:rsidRDefault="00A329A7" w:rsidP="00AC4B9F">
            <w:pPr>
              <w:pStyle w:val="BodyText"/>
              <w:spacing w:after="0" w:line="240" w:lineRule="auto"/>
            </w:pPr>
            <w:r w:rsidRPr="00A329A7">
              <w:t>The default time limits given in Clause 14.3 of MRTS11 are typically suitable for works undertaken during warm to hot weather conditions (</w:t>
            </w:r>
            <w:proofErr w:type="gramStart"/>
            <w:r w:rsidRPr="00A329A7">
              <w:t>i.e.</w:t>
            </w:r>
            <w:proofErr w:type="gramEnd"/>
            <w:r w:rsidRPr="00A329A7">
              <w:t xml:space="preserve"> during summer). For other situations (</w:t>
            </w:r>
            <w:proofErr w:type="gramStart"/>
            <w:r w:rsidRPr="00A329A7">
              <w:t>i.e.</w:t>
            </w:r>
            <w:proofErr w:type="gramEnd"/>
            <w:r w:rsidRPr="00A329A7">
              <w:t xml:space="preserve"> during winter), a tighter limit would typically be nominated.</w:t>
            </w:r>
          </w:p>
        </w:tc>
      </w:tr>
    </w:tbl>
    <w:tbl>
      <w:tblPr>
        <w:tblStyle w:val="TableGrid"/>
        <w:tblW w:w="9064" w:type="dxa"/>
        <w:tblInd w:w="-5" w:type="dxa"/>
        <w:tblLook w:val="04A0" w:firstRow="1" w:lastRow="0" w:firstColumn="1" w:lastColumn="0" w:noHBand="0" w:noVBand="1"/>
      </w:tblPr>
      <w:tblGrid>
        <w:gridCol w:w="3021"/>
        <w:gridCol w:w="3021"/>
        <w:gridCol w:w="3022"/>
      </w:tblGrid>
      <w:tr w:rsidR="00AF20BF" w14:paraId="2374BBFE" w14:textId="77777777" w:rsidTr="00A329A7">
        <w:tc>
          <w:tcPr>
            <w:tcW w:w="3021" w:type="dxa"/>
            <w:tcBorders>
              <w:bottom w:val="single" w:sz="4" w:space="0" w:color="auto"/>
            </w:tcBorders>
          </w:tcPr>
          <w:p w14:paraId="1B079500" w14:textId="34D47055" w:rsidR="00AF20BF" w:rsidRDefault="00A329A7" w:rsidP="00693913">
            <w:pPr>
              <w:pStyle w:val="TableHeading"/>
            </w:pPr>
            <w:r>
              <w:lastRenderedPageBreak/>
              <w:t>Treatment Type</w:t>
            </w:r>
            <w:r w:rsidRPr="00A329A7">
              <w:rPr>
                <w:vertAlign w:val="superscript"/>
              </w:rPr>
              <w:t>1</w:t>
            </w:r>
          </w:p>
        </w:tc>
        <w:tc>
          <w:tcPr>
            <w:tcW w:w="3021" w:type="dxa"/>
            <w:tcBorders>
              <w:bottom w:val="single" w:sz="4" w:space="0" w:color="auto"/>
            </w:tcBorders>
          </w:tcPr>
          <w:p w14:paraId="0CEBCF76" w14:textId="36F9F27D" w:rsidR="00AF20BF" w:rsidRDefault="00A329A7" w:rsidP="00693913">
            <w:pPr>
              <w:pStyle w:val="TableHeading"/>
            </w:pPr>
            <w:r>
              <w:t>Months of the Year</w:t>
            </w:r>
            <w:r w:rsidRPr="00A329A7">
              <w:rPr>
                <w:vertAlign w:val="superscript"/>
              </w:rPr>
              <w:t>2</w:t>
            </w:r>
          </w:p>
        </w:tc>
        <w:tc>
          <w:tcPr>
            <w:tcW w:w="3022" w:type="dxa"/>
            <w:tcBorders>
              <w:bottom w:val="single" w:sz="4" w:space="0" w:color="auto"/>
            </w:tcBorders>
          </w:tcPr>
          <w:p w14:paraId="4D8286A8" w14:textId="6C05442A" w:rsidR="00AF20BF" w:rsidRDefault="00A329A7" w:rsidP="00693913">
            <w:pPr>
              <w:pStyle w:val="TableHeading"/>
            </w:pPr>
            <w:r>
              <w:t>Time Limited</w:t>
            </w:r>
            <w:r w:rsidRPr="00A329A7">
              <w:rPr>
                <w:vertAlign w:val="superscript"/>
              </w:rPr>
              <w:t>3</w:t>
            </w:r>
            <w:r>
              <w:t xml:space="preserve"> (minutes)</w:t>
            </w:r>
          </w:p>
        </w:tc>
      </w:tr>
      <w:tr w:rsidR="00AF20BF" w14:paraId="70719DCF" w14:textId="77777777" w:rsidTr="00A329A7">
        <w:tc>
          <w:tcPr>
            <w:tcW w:w="3021" w:type="dxa"/>
          </w:tcPr>
          <w:p w14:paraId="505CB466" w14:textId="0EACFA07" w:rsidR="00AF20BF" w:rsidRDefault="00AF20BF" w:rsidP="00693913">
            <w:pPr>
              <w:pStyle w:val="TableBodyText"/>
            </w:pPr>
          </w:p>
        </w:tc>
        <w:tc>
          <w:tcPr>
            <w:tcW w:w="3021" w:type="dxa"/>
          </w:tcPr>
          <w:p w14:paraId="0F817E94" w14:textId="77777777" w:rsidR="00AF20BF" w:rsidRDefault="00AF20BF" w:rsidP="00693913">
            <w:pPr>
              <w:pStyle w:val="TableBodyText"/>
            </w:pPr>
          </w:p>
        </w:tc>
        <w:tc>
          <w:tcPr>
            <w:tcW w:w="3022" w:type="dxa"/>
          </w:tcPr>
          <w:p w14:paraId="75E1BF37" w14:textId="77777777" w:rsidR="00AF20BF" w:rsidRDefault="00AF20BF" w:rsidP="00693913">
            <w:pPr>
              <w:pStyle w:val="TableBodyText"/>
            </w:pPr>
          </w:p>
        </w:tc>
      </w:tr>
      <w:tr w:rsidR="00A329A7" w14:paraId="25089D3A" w14:textId="77777777" w:rsidTr="00A329A7">
        <w:tc>
          <w:tcPr>
            <w:tcW w:w="3021" w:type="dxa"/>
            <w:tcBorders>
              <w:bottom w:val="single" w:sz="4" w:space="0" w:color="auto"/>
            </w:tcBorders>
          </w:tcPr>
          <w:p w14:paraId="4BB51F4E" w14:textId="77777777" w:rsidR="00A329A7" w:rsidRDefault="00A329A7" w:rsidP="00693913">
            <w:pPr>
              <w:pStyle w:val="TableBodyText"/>
            </w:pPr>
          </w:p>
        </w:tc>
        <w:tc>
          <w:tcPr>
            <w:tcW w:w="3021" w:type="dxa"/>
            <w:tcBorders>
              <w:bottom w:val="single" w:sz="4" w:space="0" w:color="auto"/>
            </w:tcBorders>
          </w:tcPr>
          <w:p w14:paraId="7E7EC2FB" w14:textId="77777777" w:rsidR="00A329A7" w:rsidRDefault="00A329A7" w:rsidP="00693913">
            <w:pPr>
              <w:pStyle w:val="TableBodyText"/>
            </w:pPr>
          </w:p>
        </w:tc>
        <w:tc>
          <w:tcPr>
            <w:tcW w:w="3022" w:type="dxa"/>
            <w:tcBorders>
              <w:bottom w:val="single" w:sz="4" w:space="0" w:color="auto"/>
            </w:tcBorders>
          </w:tcPr>
          <w:p w14:paraId="600B1A9B" w14:textId="77777777" w:rsidR="00A329A7" w:rsidRDefault="00A329A7" w:rsidP="00693913">
            <w:pPr>
              <w:pStyle w:val="TableBodyText"/>
            </w:pPr>
          </w:p>
        </w:tc>
      </w:tr>
      <w:tr w:rsidR="00A329A7" w14:paraId="67F1C69E" w14:textId="77777777" w:rsidTr="00A329A7">
        <w:tc>
          <w:tcPr>
            <w:tcW w:w="3021" w:type="dxa"/>
            <w:tcBorders>
              <w:bottom w:val="single" w:sz="4" w:space="0" w:color="auto"/>
            </w:tcBorders>
          </w:tcPr>
          <w:p w14:paraId="455D221B" w14:textId="77777777" w:rsidR="00A329A7" w:rsidRDefault="00A329A7" w:rsidP="00693913">
            <w:pPr>
              <w:pStyle w:val="TableBodyText"/>
            </w:pPr>
          </w:p>
        </w:tc>
        <w:tc>
          <w:tcPr>
            <w:tcW w:w="3021" w:type="dxa"/>
            <w:tcBorders>
              <w:bottom w:val="single" w:sz="4" w:space="0" w:color="auto"/>
            </w:tcBorders>
          </w:tcPr>
          <w:p w14:paraId="20F23D10" w14:textId="77777777" w:rsidR="00A329A7" w:rsidRDefault="00A329A7" w:rsidP="00693913">
            <w:pPr>
              <w:pStyle w:val="TableBodyText"/>
            </w:pPr>
          </w:p>
        </w:tc>
        <w:tc>
          <w:tcPr>
            <w:tcW w:w="3022" w:type="dxa"/>
            <w:tcBorders>
              <w:bottom w:val="single" w:sz="4" w:space="0" w:color="auto"/>
            </w:tcBorders>
          </w:tcPr>
          <w:p w14:paraId="081D527A" w14:textId="77777777" w:rsidR="00A329A7" w:rsidRDefault="00A329A7" w:rsidP="00693913">
            <w:pPr>
              <w:pStyle w:val="TableBodyText"/>
            </w:pPr>
          </w:p>
        </w:tc>
      </w:tr>
      <w:tr w:rsidR="00A329A7" w14:paraId="65E74C77" w14:textId="77777777" w:rsidTr="00A329A7">
        <w:tc>
          <w:tcPr>
            <w:tcW w:w="3021" w:type="dxa"/>
            <w:tcBorders>
              <w:bottom w:val="single" w:sz="4" w:space="0" w:color="auto"/>
            </w:tcBorders>
          </w:tcPr>
          <w:p w14:paraId="129A1507" w14:textId="77777777" w:rsidR="00A329A7" w:rsidRDefault="00A329A7" w:rsidP="00693913">
            <w:pPr>
              <w:pStyle w:val="TableBodyText"/>
            </w:pPr>
          </w:p>
        </w:tc>
        <w:tc>
          <w:tcPr>
            <w:tcW w:w="3021" w:type="dxa"/>
            <w:tcBorders>
              <w:bottom w:val="single" w:sz="4" w:space="0" w:color="auto"/>
            </w:tcBorders>
          </w:tcPr>
          <w:p w14:paraId="3C25788C" w14:textId="77777777" w:rsidR="00A329A7" w:rsidRDefault="00A329A7" w:rsidP="00693913">
            <w:pPr>
              <w:pStyle w:val="TableBodyText"/>
            </w:pPr>
          </w:p>
        </w:tc>
        <w:tc>
          <w:tcPr>
            <w:tcW w:w="3022" w:type="dxa"/>
            <w:tcBorders>
              <w:bottom w:val="single" w:sz="4" w:space="0" w:color="auto"/>
            </w:tcBorders>
          </w:tcPr>
          <w:p w14:paraId="048E65E2" w14:textId="77777777" w:rsidR="00A329A7" w:rsidRDefault="00A329A7" w:rsidP="00693913">
            <w:pPr>
              <w:pStyle w:val="TableBodyText"/>
            </w:pPr>
          </w:p>
        </w:tc>
      </w:tr>
      <w:tr w:rsidR="00AF20BF" w14:paraId="14EBFDC3" w14:textId="77777777" w:rsidTr="00A329A7">
        <w:tc>
          <w:tcPr>
            <w:tcW w:w="3021" w:type="dxa"/>
            <w:tcBorders>
              <w:bottom w:val="single" w:sz="4" w:space="0" w:color="auto"/>
            </w:tcBorders>
          </w:tcPr>
          <w:p w14:paraId="51BFFFB7" w14:textId="1D009731" w:rsidR="00AF20BF" w:rsidRDefault="00AF20BF" w:rsidP="00693913">
            <w:pPr>
              <w:pStyle w:val="TableBodyText"/>
            </w:pPr>
          </w:p>
        </w:tc>
        <w:tc>
          <w:tcPr>
            <w:tcW w:w="3021" w:type="dxa"/>
            <w:tcBorders>
              <w:bottom w:val="single" w:sz="4" w:space="0" w:color="auto"/>
            </w:tcBorders>
          </w:tcPr>
          <w:p w14:paraId="4DC1F083" w14:textId="77777777" w:rsidR="00AF20BF" w:rsidRDefault="00AF20BF" w:rsidP="00693913">
            <w:pPr>
              <w:pStyle w:val="TableBodyText"/>
            </w:pPr>
          </w:p>
        </w:tc>
        <w:tc>
          <w:tcPr>
            <w:tcW w:w="3022" w:type="dxa"/>
            <w:tcBorders>
              <w:bottom w:val="single" w:sz="4" w:space="0" w:color="auto"/>
            </w:tcBorders>
          </w:tcPr>
          <w:p w14:paraId="2434B40C" w14:textId="77777777" w:rsidR="00AF20BF" w:rsidRDefault="00AF20BF" w:rsidP="00693913">
            <w:pPr>
              <w:pStyle w:val="TableBodyText"/>
            </w:pPr>
          </w:p>
        </w:tc>
      </w:tr>
      <w:tr w:rsidR="00A329A7" w14:paraId="08B78016" w14:textId="77777777" w:rsidTr="00A329A7">
        <w:trPr>
          <w:trHeight w:val="1730"/>
        </w:trPr>
        <w:tc>
          <w:tcPr>
            <w:tcW w:w="9064" w:type="dxa"/>
            <w:gridSpan w:val="3"/>
            <w:tcBorders>
              <w:left w:val="nil"/>
              <w:bottom w:val="nil"/>
              <w:right w:val="nil"/>
            </w:tcBorders>
          </w:tcPr>
          <w:p w14:paraId="3C72EDAB" w14:textId="77777777" w:rsidR="00A329A7" w:rsidRPr="001F4FBD" w:rsidRDefault="00A329A7" w:rsidP="00693913">
            <w:pPr>
              <w:pStyle w:val="TableNotes"/>
            </w:pPr>
            <w:r>
              <w:t>Note</w:t>
            </w:r>
          </w:p>
          <w:p w14:paraId="20148C12" w14:textId="556FA18B" w:rsidR="00A329A7" w:rsidRDefault="00A329A7" w:rsidP="00693913">
            <w:pPr>
              <w:pStyle w:val="TableNotes"/>
              <w:ind w:left="170" w:hanging="170"/>
            </w:pPr>
            <w:r w:rsidRPr="00003E7E">
              <w:rPr>
                <w:vertAlign w:val="superscript"/>
              </w:rPr>
              <w:t>1</w:t>
            </w:r>
            <w:r>
              <w:t xml:space="preserve"> for example, HSS1-M</w:t>
            </w:r>
          </w:p>
          <w:p w14:paraId="0680E1D0" w14:textId="77777777" w:rsidR="00A329A7" w:rsidRDefault="00A329A7" w:rsidP="00693913">
            <w:pPr>
              <w:pStyle w:val="TableNotes"/>
              <w:ind w:left="170" w:hanging="170"/>
            </w:pPr>
            <w:r w:rsidRPr="00003E7E">
              <w:rPr>
                <w:vertAlign w:val="superscript"/>
              </w:rPr>
              <w:t>2</w:t>
            </w:r>
            <w:r>
              <w:t xml:space="preserve"> for example, June to August</w:t>
            </w:r>
          </w:p>
          <w:p w14:paraId="4F4E44F0" w14:textId="4E0303AA" w:rsidR="00A329A7" w:rsidRPr="00003E7E" w:rsidRDefault="00A329A7" w:rsidP="00693913">
            <w:pPr>
              <w:pStyle w:val="TableNotes"/>
              <w:ind w:left="170" w:hanging="170"/>
            </w:pPr>
            <w:r w:rsidRPr="00A329A7">
              <w:rPr>
                <w:vertAlign w:val="superscript"/>
              </w:rPr>
              <w:t>3</w:t>
            </w:r>
            <w:r>
              <w:t xml:space="preserve"> for example, 2 minutes</w:t>
            </w:r>
          </w:p>
        </w:tc>
      </w:tr>
    </w:tbl>
    <w:p w14:paraId="6596E17E" w14:textId="3D3F4A92" w:rsidR="00AF20BF" w:rsidRDefault="00AF20BF" w:rsidP="008B44FB">
      <w:pPr>
        <w:pStyle w:val="BodyText"/>
        <w:spacing w:after="0" w:line="240" w:lineRule="auto"/>
      </w:pPr>
    </w:p>
    <w:tbl>
      <w:tblPr>
        <w:tblStyle w:val="TableGrid"/>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
        <w:gridCol w:w="872"/>
        <w:gridCol w:w="2693"/>
        <w:gridCol w:w="2550"/>
        <w:gridCol w:w="2409"/>
      </w:tblGrid>
      <w:tr w:rsidR="008B44FB" w14:paraId="0094A4FA" w14:textId="77777777" w:rsidTr="00901C17">
        <w:tc>
          <w:tcPr>
            <w:tcW w:w="9070" w:type="dxa"/>
            <w:gridSpan w:val="5"/>
          </w:tcPr>
          <w:p w14:paraId="1E3C0B92" w14:textId="77777777" w:rsidR="008B44FB" w:rsidRPr="00A67E68" w:rsidRDefault="008B44FB" w:rsidP="00583AEA">
            <w:pPr>
              <w:pStyle w:val="Heading2"/>
              <w:ind w:left="578" w:hanging="578"/>
            </w:pPr>
            <w:r>
              <w:t>Requirements for aggregate spreader (Clause 14.4)</w:t>
            </w:r>
          </w:p>
        </w:tc>
      </w:tr>
      <w:tr w:rsidR="008B44FB" w14:paraId="329447E3" w14:textId="77777777" w:rsidTr="00A66185">
        <w:tc>
          <w:tcPr>
            <w:tcW w:w="546" w:type="dxa"/>
          </w:tcPr>
          <w:p w14:paraId="6189C27E" w14:textId="77777777" w:rsidR="008B44FB" w:rsidRDefault="008B44FB" w:rsidP="00583AEA">
            <w:pPr>
              <w:pStyle w:val="BodyText"/>
            </w:pPr>
          </w:p>
        </w:tc>
        <w:tc>
          <w:tcPr>
            <w:tcW w:w="8524" w:type="dxa"/>
            <w:gridSpan w:val="4"/>
          </w:tcPr>
          <w:p w14:paraId="7CF73409" w14:textId="77777777" w:rsidR="008B44FB" w:rsidRDefault="008B44FB" w:rsidP="00583AEA">
            <w:pPr>
              <w:pStyle w:val="BodyText"/>
              <w:keepNext w:val="0"/>
              <w:keepLines w:val="0"/>
            </w:pPr>
            <w:r>
              <w:t>The following types of aggregate shall be used.</w:t>
            </w:r>
          </w:p>
        </w:tc>
      </w:tr>
      <w:tr w:rsidR="008B44FB" w14:paraId="20D05715" w14:textId="77777777" w:rsidTr="008B4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gridSpan w:val="2"/>
            <w:vMerge w:val="restart"/>
          </w:tcPr>
          <w:p w14:paraId="7D96AACD" w14:textId="77777777" w:rsidR="008B44FB" w:rsidRDefault="008B44FB" w:rsidP="008B44FB">
            <w:pPr>
              <w:pStyle w:val="TableHeading"/>
            </w:pPr>
            <w:r>
              <w:t>Spreader Type</w:t>
            </w:r>
          </w:p>
        </w:tc>
        <w:tc>
          <w:tcPr>
            <w:tcW w:w="7652" w:type="dxa"/>
            <w:gridSpan w:val="3"/>
            <w:tcBorders>
              <w:bottom w:val="single" w:sz="4" w:space="0" w:color="auto"/>
            </w:tcBorders>
          </w:tcPr>
          <w:p w14:paraId="1823646D" w14:textId="77777777" w:rsidR="008B44FB" w:rsidRDefault="008B44FB" w:rsidP="008B44FB">
            <w:pPr>
              <w:pStyle w:val="TableHeading"/>
            </w:pPr>
            <w:r>
              <w:t>Spreader Characteristics</w:t>
            </w:r>
          </w:p>
        </w:tc>
      </w:tr>
      <w:tr w:rsidR="008B44FB" w14:paraId="26D794F9" w14:textId="77777777" w:rsidTr="008B4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gridSpan w:val="2"/>
            <w:vMerge/>
          </w:tcPr>
          <w:p w14:paraId="73A97DEB" w14:textId="77777777" w:rsidR="008B44FB" w:rsidRDefault="008B44FB" w:rsidP="008B44FB">
            <w:pPr>
              <w:pStyle w:val="TableHeading"/>
            </w:pPr>
          </w:p>
        </w:tc>
        <w:tc>
          <w:tcPr>
            <w:tcW w:w="2693" w:type="dxa"/>
            <w:vAlign w:val="top"/>
          </w:tcPr>
          <w:p w14:paraId="4850908A" w14:textId="77777777" w:rsidR="008B44FB" w:rsidRPr="00E55021" w:rsidRDefault="008B44FB" w:rsidP="008B44FB">
            <w:pPr>
              <w:pStyle w:val="TableHeading"/>
            </w:pPr>
            <w:r w:rsidRPr="00E55021">
              <w:t>Method of Control of Aggregate Spread Rate During Spreading</w:t>
            </w:r>
          </w:p>
        </w:tc>
        <w:tc>
          <w:tcPr>
            <w:tcW w:w="2550" w:type="dxa"/>
            <w:vAlign w:val="top"/>
          </w:tcPr>
          <w:p w14:paraId="55C5D4D3" w14:textId="77777777" w:rsidR="008B44FB" w:rsidRPr="00E55021" w:rsidRDefault="008B44FB" w:rsidP="008B44FB">
            <w:pPr>
              <w:pStyle w:val="TableHeading"/>
            </w:pPr>
            <w:r w:rsidRPr="00E55021">
              <w:t>Variable Width</w:t>
            </w:r>
            <w:r>
              <w:t xml:space="preserve"> Gate Mechanism</w:t>
            </w:r>
          </w:p>
        </w:tc>
        <w:tc>
          <w:tcPr>
            <w:tcW w:w="2409" w:type="dxa"/>
            <w:vAlign w:val="top"/>
          </w:tcPr>
          <w:p w14:paraId="21828290" w14:textId="77777777" w:rsidR="008B44FB" w:rsidRPr="00E55021" w:rsidRDefault="008B44FB" w:rsidP="008B44FB">
            <w:pPr>
              <w:pStyle w:val="TableHeading"/>
            </w:pPr>
            <w:r>
              <w:t>Spreader Type to be Used</w:t>
            </w:r>
            <w:r w:rsidR="006A1005">
              <w:rPr>
                <w:vertAlign w:val="superscript"/>
              </w:rPr>
              <w:t xml:space="preserve"> Note 1</w:t>
            </w:r>
          </w:p>
        </w:tc>
      </w:tr>
      <w:tr w:rsidR="008B44FB" w14:paraId="0B04FC84" w14:textId="77777777" w:rsidTr="008B4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gridSpan w:val="2"/>
          </w:tcPr>
          <w:p w14:paraId="377AD2F3" w14:textId="77777777" w:rsidR="008B44FB" w:rsidRDefault="006A1005" w:rsidP="00583AEA">
            <w:pPr>
              <w:pStyle w:val="TableBodyText"/>
            </w:pPr>
            <w:r>
              <w:t>A</w:t>
            </w:r>
            <w:r>
              <w:rPr>
                <w:vertAlign w:val="superscript"/>
              </w:rPr>
              <w:t xml:space="preserve"> </w:t>
            </w:r>
            <w:r w:rsidRPr="006A1005">
              <w:rPr>
                <w:vertAlign w:val="superscript"/>
              </w:rPr>
              <w:t>Note 2</w:t>
            </w:r>
          </w:p>
        </w:tc>
        <w:tc>
          <w:tcPr>
            <w:tcW w:w="2693" w:type="dxa"/>
          </w:tcPr>
          <w:p w14:paraId="7DFB7A7B" w14:textId="77777777" w:rsidR="006A1005" w:rsidRDefault="006A1005" w:rsidP="006A1005">
            <w:pPr>
              <w:pStyle w:val="TableBodyText"/>
            </w:pPr>
            <w:r>
              <w:t>Remote control operation of aggregate box</w:t>
            </w:r>
          </w:p>
          <w:p w14:paraId="3396C874" w14:textId="77777777" w:rsidR="008B44FB" w:rsidRDefault="006A1005" w:rsidP="006A1005">
            <w:pPr>
              <w:pStyle w:val="TableBodyText"/>
            </w:pPr>
            <w:r>
              <w:t>(for example, Operator located in cab)</w:t>
            </w:r>
          </w:p>
        </w:tc>
        <w:tc>
          <w:tcPr>
            <w:tcW w:w="2550" w:type="dxa"/>
          </w:tcPr>
          <w:p w14:paraId="3A94E913" w14:textId="77777777" w:rsidR="008B44FB" w:rsidRDefault="006A1005" w:rsidP="006A1005">
            <w:pPr>
              <w:pStyle w:val="TableBodyText"/>
              <w:jc w:val="center"/>
            </w:pPr>
            <w:r>
              <w:t>Automatic</w:t>
            </w:r>
          </w:p>
        </w:tc>
        <w:tc>
          <w:tcPr>
            <w:tcW w:w="2409" w:type="dxa"/>
          </w:tcPr>
          <w:p w14:paraId="7DBE5D0F" w14:textId="77777777" w:rsidR="008B44FB" w:rsidRDefault="008B44FB" w:rsidP="00583AEA">
            <w:pPr>
              <w:pStyle w:val="TableBodyText"/>
            </w:pPr>
          </w:p>
        </w:tc>
      </w:tr>
      <w:tr w:rsidR="008B44FB" w14:paraId="4E603A70" w14:textId="77777777" w:rsidTr="008B4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gridSpan w:val="2"/>
            <w:tcBorders>
              <w:bottom w:val="single" w:sz="4" w:space="0" w:color="auto"/>
            </w:tcBorders>
          </w:tcPr>
          <w:p w14:paraId="5958155D" w14:textId="77777777" w:rsidR="008B44FB" w:rsidRDefault="006A1005" w:rsidP="00583AEA">
            <w:pPr>
              <w:pStyle w:val="TableBodyText"/>
            </w:pPr>
            <w:r>
              <w:t>B</w:t>
            </w:r>
            <w:r>
              <w:rPr>
                <w:vertAlign w:val="superscript"/>
              </w:rPr>
              <w:t xml:space="preserve"> Note 3</w:t>
            </w:r>
          </w:p>
        </w:tc>
        <w:tc>
          <w:tcPr>
            <w:tcW w:w="2693" w:type="dxa"/>
            <w:tcBorders>
              <w:bottom w:val="single" w:sz="4" w:space="0" w:color="auto"/>
            </w:tcBorders>
          </w:tcPr>
          <w:p w14:paraId="23388095" w14:textId="77777777" w:rsidR="006A1005" w:rsidRDefault="006A1005" w:rsidP="006A1005">
            <w:pPr>
              <w:pStyle w:val="TableBodyText"/>
            </w:pPr>
            <w:r>
              <w:t>Automated and calibrated</w:t>
            </w:r>
          </w:p>
          <w:p w14:paraId="49A987E7" w14:textId="77777777" w:rsidR="008B44FB" w:rsidRDefault="006A1005" w:rsidP="006A1005">
            <w:pPr>
              <w:pStyle w:val="TableBodyText"/>
            </w:pPr>
            <w:r>
              <w:t>(independent of Operator)</w:t>
            </w:r>
          </w:p>
        </w:tc>
        <w:tc>
          <w:tcPr>
            <w:tcW w:w="2550" w:type="dxa"/>
            <w:tcBorders>
              <w:bottom w:val="single" w:sz="4" w:space="0" w:color="auto"/>
            </w:tcBorders>
          </w:tcPr>
          <w:p w14:paraId="07CF9678" w14:textId="77777777" w:rsidR="008B44FB" w:rsidRDefault="006A1005" w:rsidP="006A1005">
            <w:pPr>
              <w:pStyle w:val="TableBodyText"/>
              <w:jc w:val="center"/>
            </w:pPr>
            <w:r>
              <w:t>Automatic</w:t>
            </w:r>
          </w:p>
        </w:tc>
        <w:tc>
          <w:tcPr>
            <w:tcW w:w="2409" w:type="dxa"/>
            <w:tcBorders>
              <w:bottom w:val="single" w:sz="4" w:space="0" w:color="auto"/>
            </w:tcBorders>
          </w:tcPr>
          <w:p w14:paraId="41CC1C23" w14:textId="77777777" w:rsidR="008B44FB" w:rsidRDefault="008B44FB" w:rsidP="00583AEA">
            <w:pPr>
              <w:pStyle w:val="TableBodyText"/>
            </w:pPr>
          </w:p>
        </w:tc>
      </w:tr>
      <w:tr w:rsidR="008B44FB" w14:paraId="026FD5D1" w14:textId="77777777" w:rsidTr="00967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0" w:type="dxa"/>
            <w:gridSpan w:val="5"/>
            <w:tcBorders>
              <w:left w:val="nil"/>
              <w:bottom w:val="nil"/>
              <w:right w:val="nil"/>
            </w:tcBorders>
          </w:tcPr>
          <w:p w14:paraId="5CAEBEB7" w14:textId="77777777" w:rsidR="006A1005" w:rsidRDefault="006A1005" w:rsidP="006A1005">
            <w:pPr>
              <w:pStyle w:val="TableNotes"/>
              <w:ind w:left="454" w:hanging="454"/>
            </w:pPr>
            <w:r>
              <w:rPr>
                <w:vertAlign w:val="superscript"/>
              </w:rPr>
              <w:t>Note 1</w:t>
            </w:r>
            <w:r w:rsidR="008B44FB">
              <w:t xml:space="preserve"> </w:t>
            </w:r>
            <w:r w:rsidRPr="006A1005">
              <w:t xml:space="preserve">If Type A is nominated, the Contractor may use Type A or Type B. If Type </w:t>
            </w:r>
            <w:r>
              <w:t xml:space="preserve">B is nominated, the </w:t>
            </w:r>
            <w:r>
              <w:tab/>
              <w:t xml:space="preserve">Contractor </w:t>
            </w:r>
            <w:r w:rsidRPr="006A1005">
              <w:t>must use only Type B.</w:t>
            </w:r>
          </w:p>
          <w:p w14:paraId="36D75F21" w14:textId="77777777" w:rsidR="008B44FB" w:rsidRDefault="006A1005" w:rsidP="00583AEA">
            <w:pPr>
              <w:pStyle w:val="TableNotes"/>
              <w:ind w:left="170" w:hanging="170"/>
            </w:pPr>
            <w:r>
              <w:rPr>
                <w:vertAlign w:val="superscript"/>
              </w:rPr>
              <w:t>Note 2</w:t>
            </w:r>
            <w:r w:rsidR="008B44FB">
              <w:t xml:space="preserve"> </w:t>
            </w:r>
            <w:r w:rsidRPr="006A1005">
              <w:t>Typical example includes VicRoads Roller Spreader.</w:t>
            </w:r>
          </w:p>
          <w:p w14:paraId="7F6936FF" w14:textId="77777777" w:rsidR="006A1005" w:rsidRPr="006A1005" w:rsidRDefault="006A1005" w:rsidP="006A1005">
            <w:pPr>
              <w:pStyle w:val="TableNotes"/>
              <w:ind w:left="454" w:hanging="454"/>
            </w:pPr>
            <w:r>
              <w:rPr>
                <w:vertAlign w:val="superscript"/>
              </w:rPr>
              <w:t xml:space="preserve">Note 3 </w:t>
            </w:r>
            <w:r w:rsidRPr="006A1005">
              <w:t>Typical examples include Lenny Spreader Box (</w:t>
            </w:r>
            <w:proofErr w:type="spellStart"/>
            <w:r w:rsidRPr="006A1005">
              <w:t>SpreaderBoxes</w:t>
            </w:r>
            <w:proofErr w:type="spellEnd"/>
            <w:r w:rsidRPr="006A1005">
              <w:t xml:space="preserve"> Australia), Be</w:t>
            </w:r>
            <w:r>
              <w:t xml:space="preserve">arcat Spreader (USA), </w:t>
            </w:r>
            <w:r w:rsidRPr="006A1005">
              <w:t>Phoenix Spreader (United Kingdom) and Wirtgen Spreader (Germany).</w:t>
            </w:r>
          </w:p>
        </w:tc>
      </w:tr>
    </w:tbl>
    <w:p w14:paraId="176A6C19" w14:textId="77777777" w:rsidR="006B0DEE" w:rsidRDefault="006B0DEE" w:rsidP="00912D6B">
      <w:pPr>
        <w:pStyle w:val="BodyText"/>
        <w:spacing w:after="0" w:line="240" w:lineRule="auto"/>
      </w:pPr>
    </w:p>
    <w:tbl>
      <w:tblPr>
        <w:tblStyle w:val="TableGrid"/>
        <w:tblW w:w="9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2461"/>
        <w:gridCol w:w="3021"/>
        <w:gridCol w:w="3022"/>
      </w:tblGrid>
      <w:tr w:rsidR="00912D6B" w14:paraId="6CB98570" w14:textId="77777777" w:rsidTr="00583AEA">
        <w:tc>
          <w:tcPr>
            <w:tcW w:w="9064" w:type="dxa"/>
            <w:gridSpan w:val="4"/>
          </w:tcPr>
          <w:p w14:paraId="68C1C543" w14:textId="77777777" w:rsidR="00912D6B" w:rsidRPr="00A67E68" w:rsidRDefault="00912D6B" w:rsidP="00583AEA">
            <w:pPr>
              <w:pStyle w:val="Heading2"/>
              <w:ind w:left="578" w:hanging="578"/>
            </w:pPr>
            <w:r>
              <w:t xml:space="preserve">Number of </w:t>
            </w:r>
            <w:proofErr w:type="gramStart"/>
            <w:r>
              <w:t>roller</w:t>
            </w:r>
            <w:proofErr w:type="gramEnd"/>
            <w:r>
              <w:t xml:space="preserve"> passes (Clause 14.5.5)</w:t>
            </w:r>
          </w:p>
        </w:tc>
      </w:tr>
      <w:tr w:rsidR="00912D6B" w14:paraId="61F5515E" w14:textId="77777777" w:rsidTr="00583AEA">
        <w:tc>
          <w:tcPr>
            <w:tcW w:w="560" w:type="dxa"/>
          </w:tcPr>
          <w:p w14:paraId="2440FB52" w14:textId="77777777" w:rsidR="00912D6B" w:rsidRDefault="00912D6B" w:rsidP="00583AEA">
            <w:pPr>
              <w:pStyle w:val="BodyText"/>
            </w:pPr>
          </w:p>
        </w:tc>
        <w:tc>
          <w:tcPr>
            <w:tcW w:w="8504" w:type="dxa"/>
            <w:gridSpan w:val="3"/>
            <w:tcBorders>
              <w:bottom w:val="single" w:sz="4" w:space="0" w:color="auto"/>
            </w:tcBorders>
          </w:tcPr>
          <w:p w14:paraId="6BF64656" w14:textId="77777777" w:rsidR="00912D6B" w:rsidRDefault="00912D6B" w:rsidP="00583AEA">
            <w:pPr>
              <w:pStyle w:val="BodyText"/>
              <w:keepNext w:val="0"/>
              <w:keepLines w:val="0"/>
            </w:pPr>
            <w:r>
              <w:t xml:space="preserve">The minimum number of </w:t>
            </w:r>
            <w:proofErr w:type="gramStart"/>
            <w:r>
              <w:t>roller</w:t>
            </w:r>
            <w:proofErr w:type="gramEnd"/>
            <w:r>
              <w:t xml:space="preserve"> passes on cover aggregate shall be as stated below.</w:t>
            </w:r>
          </w:p>
        </w:tc>
      </w:tr>
      <w:tr w:rsidR="00912D6B" w14:paraId="649873E1"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1" w:type="dxa"/>
            <w:gridSpan w:val="2"/>
            <w:tcBorders>
              <w:bottom w:val="single" w:sz="4" w:space="0" w:color="auto"/>
            </w:tcBorders>
          </w:tcPr>
          <w:p w14:paraId="1B3F745E" w14:textId="77777777" w:rsidR="00912D6B" w:rsidRDefault="00912D6B" w:rsidP="00583AEA">
            <w:pPr>
              <w:pStyle w:val="TableHeading"/>
            </w:pPr>
            <w:r>
              <w:t>Location</w:t>
            </w:r>
          </w:p>
        </w:tc>
        <w:tc>
          <w:tcPr>
            <w:tcW w:w="3021" w:type="dxa"/>
            <w:tcBorders>
              <w:bottom w:val="single" w:sz="4" w:space="0" w:color="auto"/>
            </w:tcBorders>
          </w:tcPr>
          <w:p w14:paraId="6C5FFF3B" w14:textId="77777777" w:rsidR="00912D6B" w:rsidRDefault="00912D6B" w:rsidP="00583AEA">
            <w:pPr>
              <w:pStyle w:val="TableHeading"/>
            </w:pPr>
            <w:r>
              <w:t>Binder Type / Class / Grade</w:t>
            </w:r>
          </w:p>
        </w:tc>
        <w:tc>
          <w:tcPr>
            <w:tcW w:w="3022" w:type="dxa"/>
            <w:tcBorders>
              <w:bottom w:val="single" w:sz="4" w:space="0" w:color="auto"/>
            </w:tcBorders>
          </w:tcPr>
          <w:p w14:paraId="39CF6668" w14:textId="77777777" w:rsidR="00912D6B" w:rsidRDefault="00912D6B" w:rsidP="00583AEA">
            <w:pPr>
              <w:pStyle w:val="TableHeading"/>
            </w:pPr>
            <w:r>
              <w:t>Number of Passes</w:t>
            </w:r>
          </w:p>
        </w:tc>
      </w:tr>
      <w:tr w:rsidR="00912D6B" w14:paraId="2910788A"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1" w:type="dxa"/>
            <w:gridSpan w:val="2"/>
          </w:tcPr>
          <w:p w14:paraId="47A25F3F" w14:textId="77777777" w:rsidR="00912D6B" w:rsidRDefault="00912D6B" w:rsidP="00583AEA">
            <w:pPr>
              <w:pStyle w:val="TableBodyText"/>
            </w:pPr>
          </w:p>
        </w:tc>
        <w:tc>
          <w:tcPr>
            <w:tcW w:w="3021" w:type="dxa"/>
          </w:tcPr>
          <w:p w14:paraId="3B2CCBEE" w14:textId="77777777" w:rsidR="00912D6B" w:rsidRDefault="00912D6B" w:rsidP="00583AEA">
            <w:pPr>
              <w:pStyle w:val="TableBodyText"/>
            </w:pPr>
          </w:p>
        </w:tc>
        <w:tc>
          <w:tcPr>
            <w:tcW w:w="3022" w:type="dxa"/>
          </w:tcPr>
          <w:p w14:paraId="40982D59" w14:textId="77777777" w:rsidR="00912D6B" w:rsidRDefault="00912D6B" w:rsidP="00583AEA">
            <w:pPr>
              <w:pStyle w:val="TableBodyText"/>
            </w:pPr>
          </w:p>
        </w:tc>
      </w:tr>
      <w:tr w:rsidR="00912D6B" w14:paraId="6A0D1B92"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1" w:type="dxa"/>
            <w:gridSpan w:val="2"/>
            <w:tcBorders>
              <w:bottom w:val="single" w:sz="4" w:space="0" w:color="auto"/>
            </w:tcBorders>
          </w:tcPr>
          <w:p w14:paraId="77ED0B5D" w14:textId="77777777" w:rsidR="00912D6B" w:rsidRDefault="00912D6B" w:rsidP="00583AEA">
            <w:pPr>
              <w:pStyle w:val="TableBodyText"/>
            </w:pPr>
          </w:p>
        </w:tc>
        <w:tc>
          <w:tcPr>
            <w:tcW w:w="3021" w:type="dxa"/>
            <w:tcBorders>
              <w:bottom w:val="single" w:sz="4" w:space="0" w:color="auto"/>
            </w:tcBorders>
          </w:tcPr>
          <w:p w14:paraId="5BD9E8B1" w14:textId="77777777" w:rsidR="00912D6B" w:rsidRDefault="00912D6B" w:rsidP="00583AEA">
            <w:pPr>
              <w:pStyle w:val="TableBodyText"/>
            </w:pPr>
          </w:p>
        </w:tc>
        <w:tc>
          <w:tcPr>
            <w:tcW w:w="3022" w:type="dxa"/>
            <w:tcBorders>
              <w:bottom w:val="single" w:sz="4" w:space="0" w:color="auto"/>
            </w:tcBorders>
          </w:tcPr>
          <w:p w14:paraId="51C0BC85" w14:textId="77777777" w:rsidR="00912D6B" w:rsidRDefault="00912D6B" w:rsidP="00583AEA">
            <w:pPr>
              <w:pStyle w:val="TableBodyText"/>
            </w:pPr>
          </w:p>
        </w:tc>
      </w:tr>
      <w:tr w:rsidR="00912D6B" w14:paraId="615124E2"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1" w:type="dxa"/>
            <w:gridSpan w:val="2"/>
            <w:tcBorders>
              <w:bottom w:val="single" w:sz="4" w:space="0" w:color="auto"/>
            </w:tcBorders>
          </w:tcPr>
          <w:p w14:paraId="13E7A767" w14:textId="77777777" w:rsidR="00912D6B" w:rsidRDefault="00912D6B" w:rsidP="00583AEA">
            <w:pPr>
              <w:pStyle w:val="TableBodyText"/>
            </w:pPr>
          </w:p>
        </w:tc>
        <w:tc>
          <w:tcPr>
            <w:tcW w:w="3021" w:type="dxa"/>
            <w:tcBorders>
              <w:bottom w:val="single" w:sz="4" w:space="0" w:color="auto"/>
            </w:tcBorders>
          </w:tcPr>
          <w:p w14:paraId="390DDB75" w14:textId="77777777" w:rsidR="00912D6B" w:rsidRDefault="00912D6B" w:rsidP="00583AEA">
            <w:pPr>
              <w:pStyle w:val="TableBodyText"/>
            </w:pPr>
          </w:p>
        </w:tc>
        <w:tc>
          <w:tcPr>
            <w:tcW w:w="3022" w:type="dxa"/>
            <w:tcBorders>
              <w:bottom w:val="single" w:sz="4" w:space="0" w:color="auto"/>
            </w:tcBorders>
          </w:tcPr>
          <w:p w14:paraId="63A8E474" w14:textId="77777777" w:rsidR="00912D6B" w:rsidRDefault="00912D6B" w:rsidP="00583AEA">
            <w:pPr>
              <w:pStyle w:val="TableBodyText"/>
            </w:pPr>
          </w:p>
        </w:tc>
      </w:tr>
    </w:tbl>
    <w:p w14:paraId="0100DDC7" w14:textId="77777777" w:rsidR="006B0DEE" w:rsidRDefault="006B0DEE" w:rsidP="00912D6B">
      <w:pPr>
        <w:pStyle w:val="BodyText"/>
        <w:spacing w:after="0" w:line="240" w:lineRule="auto"/>
      </w:pPr>
    </w:p>
    <w:tbl>
      <w:tblPr>
        <w:tblStyle w:val="TableGrid"/>
        <w:tblW w:w="9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3126"/>
        <w:gridCol w:w="5378"/>
      </w:tblGrid>
      <w:tr w:rsidR="00912D6B" w14:paraId="194B0C14" w14:textId="77777777" w:rsidTr="00583AEA">
        <w:tc>
          <w:tcPr>
            <w:tcW w:w="9064" w:type="dxa"/>
            <w:gridSpan w:val="3"/>
          </w:tcPr>
          <w:p w14:paraId="1948CF72" w14:textId="77777777" w:rsidR="00912D6B" w:rsidRPr="00A67E68" w:rsidRDefault="00912D6B" w:rsidP="00583AEA">
            <w:pPr>
              <w:pStyle w:val="Heading2"/>
              <w:ind w:left="578" w:hanging="578"/>
            </w:pPr>
            <w:r>
              <w:lastRenderedPageBreak/>
              <w:t xml:space="preserve">Removal of loose </w:t>
            </w:r>
            <w:r w:rsidR="00FA07C9">
              <w:t>aggregate after rolling (Clause </w:t>
            </w:r>
            <w:r>
              <w:t>14.6)</w:t>
            </w:r>
          </w:p>
        </w:tc>
      </w:tr>
      <w:tr w:rsidR="00912D6B" w14:paraId="1DF6712F" w14:textId="77777777" w:rsidTr="00583AEA">
        <w:tc>
          <w:tcPr>
            <w:tcW w:w="560" w:type="dxa"/>
          </w:tcPr>
          <w:p w14:paraId="6F1B1B11" w14:textId="77777777" w:rsidR="00912D6B" w:rsidRDefault="00912D6B" w:rsidP="00583AEA">
            <w:pPr>
              <w:pStyle w:val="BodyText"/>
            </w:pPr>
          </w:p>
        </w:tc>
        <w:tc>
          <w:tcPr>
            <w:tcW w:w="8504" w:type="dxa"/>
            <w:gridSpan w:val="2"/>
            <w:tcBorders>
              <w:bottom w:val="single" w:sz="4" w:space="0" w:color="auto"/>
            </w:tcBorders>
          </w:tcPr>
          <w:p w14:paraId="7DEA3B6B" w14:textId="77777777" w:rsidR="00912D6B" w:rsidRDefault="00912D6B" w:rsidP="00583AEA">
            <w:pPr>
              <w:pStyle w:val="BodyText"/>
              <w:keepNext w:val="0"/>
              <w:keepLines w:val="0"/>
            </w:pPr>
            <w:r>
              <w:t xml:space="preserve">The minimum number of </w:t>
            </w:r>
            <w:proofErr w:type="gramStart"/>
            <w:r>
              <w:t>roller</w:t>
            </w:r>
            <w:proofErr w:type="gramEnd"/>
            <w:r>
              <w:t xml:space="preserve"> passes on cover aggregate shall be as stated below.</w:t>
            </w:r>
          </w:p>
        </w:tc>
      </w:tr>
      <w:tr w:rsidR="00912D6B" w14:paraId="144F0336" w14:textId="77777777" w:rsidTr="0091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gridSpan w:val="2"/>
            <w:tcBorders>
              <w:bottom w:val="single" w:sz="4" w:space="0" w:color="auto"/>
            </w:tcBorders>
          </w:tcPr>
          <w:p w14:paraId="1260CE8D" w14:textId="77777777" w:rsidR="00912D6B" w:rsidRDefault="00912D6B" w:rsidP="00583AEA">
            <w:pPr>
              <w:pStyle w:val="TableHeading"/>
            </w:pPr>
            <w:r>
              <w:t>Location</w:t>
            </w:r>
          </w:p>
        </w:tc>
        <w:tc>
          <w:tcPr>
            <w:tcW w:w="5378" w:type="dxa"/>
            <w:tcBorders>
              <w:bottom w:val="single" w:sz="4" w:space="0" w:color="auto"/>
            </w:tcBorders>
          </w:tcPr>
          <w:p w14:paraId="26E0ACB9" w14:textId="77777777" w:rsidR="00912D6B" w:rsidRDefault="00912D6B" w:rsidP="00583AEA">
            <w:pPr>
              <w:pStyle w:val="TableHeading"/>
            </w:pPr>
            <w:r>
              <w:t>Maximum Allowable Loose Aggregate Particles</w:t>
            </w:r>
          </w:p>
        </w:tc>
      </w:tr>
      <w:tr w:rsidR="00912D6B" w14:paraId="6D4466CC" w14:textId="77777777" w:rsidTr="0091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gridSpan w:val="2"/>
          </w:tcPr>
          <w:p w14:paraId="363AE577" w14:textId="77777777" w:rsidR="00912D6B" w:rsidRDefault="00912D6B" w:rsidP="00583AEA">
            <w:pPr>
              <w:pStyle w:val="TableBodyText"/>
            </w:pPr>
          </w:p>
        </w:tc>
        <w:tc>
          <w:tcPr>
            <w:tcW w:w="5378" w:type="dxa"/>
          </w:tcPr>
          <w:p w14:paraId="0C81DE93" w14:textId="77777777" w:rsidR="00912D6B" w:rsidRDefault="00912D6B" w:rsidP="00583AEA">
            <w:pPr>
              <w:pStyle w:val="TableBodyText"/>
            </w:pPr>
          </w:p>
        </w:tc>
      </w:tr>
      <w:tr w:rsidR="00912D6B" w14:paraId="4E3587F5" w14:textId="77777777" w:rsidTr="0091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gridSpan w:val="2"/>
            <w:tcBorders>
              <w:bottom w:val="single" w:sz="4" w:space="0" w:color="auto"/>
            </w:tcBorders>
          </w:tcPr>
          <w:p w14:paraId="74287F31" w14:textId="77777777" w:rsidR="00912D6B" w:rsidRDefault="00912D6B" w:rsidP="00583AEA">
            <w:pPr>
              <w:pStyle w:val="TableBodyText"/>
            </w:pPr>
          </w:p>
        </w:tc>
        <w:tc>
          <w:tcPr>
            <w:tcW w:w="5378" w:type="dxa"/>
            <w:tcBorders>
              <w:bottom w:val="single" w:sz="4" w:space="0" w:color="auto"/>
            </w:tcBorders>
          </w:tcPr>
          <w:p w14:paraId="50A467F8" w14:textId="77777777" w:rsidR="00912D6B" w:rsidRDefault="00912D6B" w:rsidP="00583AEA">
            <w:pPr>
              <w:pStyle w:val="TableBodyText"/>
            </w:pPr>
          </w:p>
        </w:tc>
      </w:tr>
      <w:tr w:rsidR="00912D6B" w14:paraId="0C70C212" w14:textId="77777777" w:rsidTr="00912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gridSpan w:val="2"/>
            <w:tcBorders>
              <w:bottom w:val="single" w:sz="4" w:space="0" w:color="auto"/>
            </w:tcBorders>
          </w:tcPr>
          <w:p w14:paraId="76ADAD4C" w14:textId="77777777" w:rsidR="00912D6B" w:rsidRDefault="00912D6B" w:rsidP="00583AEA">
            <w:pPr>
              <w:pStyle w:val="TableBodyText"/>
            </w:pPr>
          </w:p>
        </w:tc>
        <w:tc>
          <w:tcPr>
            <w:tcW w:w="5378" w:type="dxa"/>
            <w:tcBorders>
              <w:bottom w:val="single" w:sz="4" w:space="0" w:color="auto"/>
            </w:tcBorders>
          </w:tcPr>
          <w:p w14:paraId="7FDE4101" w14:textId="77777777" w:rsidR="00912D6B" w:rsidRDefault="00912D6B" w:rsidP="00583AEA">
            <w:pPr>
              <w:pStyle w:val="TableBodyText"/>
            </w:pPr>
          </w:p>
        </w:tc>
      </w:tr>
    </w:tbl>
    <w:p w14:paraId="5CD1E602" w14:textId="77777777" w:rsidR="006B0DEE" w:rsidRDefault="006B0DEE" w:rsidP="00904AA8">
      <w:pPr>
        <w:pStyle w:val="BodyText"/>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740D7E" w14:paraId="55FD7B44" w14:textId="77777777" w:rsidTr="00583AEA">
        <w:tc>
          <w:tcPr>
            <w:tcW w:w="9060" w:type="dxa"/>
            <w:gridSpan w:val="2"/>
          </w:tcPr>
          <w:p w14:paraId="7B71C0C7" w14:textId="77777777" w:rsidR="00740D7E" w:rsidRDefault="00740D7E" w:rsidP="00583AEA">
            <w:pPr>
              <w:pStyle w:val="Heading1"/>
              <w:tabs>
                <w:tab w:val="clear" w:pos="716"/>
                <w:tab w:val="num" w:pos="574"/>
              </w:tabs>
            </w:pPr>
            <w:r>
              <w:t>Early trafficking requirements (Clause 14.8)</w:t>
            </w:r>
          </w:p>
        </w:tc>
      </w:tr>
      <w:tr w:rsidR="00740D7E" w14:paraId="43C8F27F" w14:textId="77777777" w:rsidTr="00371305">
        <w:trPr>
          <w:trHeight w:val="4326"/>
        </w:trPr>
        <w:tc>
          <w:tcPr>
            <w:tcW w:w="560" w:type="dxa"/>
          </w:tcPr>
          <w:p w14:paraId="786ECBF9" w14:textId="77777777" w:rsidR="00740D7E" w:rsidRDefault="00740D7E" w:rsidP="00583AEA">
            <w:pPr>
              <w:pStyle w:val="BodyText"/>
            </w:pPr>
          </w:p>
        </w:tc>
        <w:tc>
          <w:tcPr>
            <w:tcW w:w="8500" w:type="dxa"/>
            <w:tcBorders>
              <w:bottom w:val="single" w:sz="4" w:space="0" w:color="auto"/>
            </w:tcBorders>
          </w:tcPr>
          <w:p w14:paraId="4D93FB5A" w14:textId="77777777" w:rsidR="00740D7E" w:rsidRDefault="00FA07C9" w:rsidP="00583AEA">
            <w:pPr>
              <w:pStyle w:val="BodyText"/>
            </w:pPr>
            <w:r>
              <w:t>The minimum early trafficking requirements shall be as stated below.</w:t>
            </w:r>
          </w:p>
          <w:tbl>
            <w:tblPr>
              <w:tblStyle w:val="Commentary"/>
              <w:tblW w:w="0" w:type="auto"/>
              <w:tblLook w:val="04A0" w:firstRow="1" w:lastRow="0" w:firstColumn="1" w:lastColumn="0" w:noHBand="0" w:noVBand="1"/>
            </w:tblPr>
            <w:tblGrid>
              <w:gridCol w:w="8238"/>
            </w:tblGrid>
            <w:tr w:rsidR="00371305" w:rsidRPr="00C17F2A" w14:paraId="0FD775E5" w14:textId="77777777" w:rsidTr="00583AEA">
              <w:tc>
                <w:tcPr>
                  <w:tcW w:w="9024" w:type="dxa"/>
                </w:tcPr>
                <w:p w14:paraId="411E9B1D" w14:textId="77777777" w:rsidR="00371305" w:rsidRDefault="00371305" w:rsidP="00371305">
                  <w:pPr>
                    <w:pStyle w:val="BodyText"/>
                    <w:keepNext/>
                    <w:keepLines/>
                  </w:pPr>
                  <w:r>
                    <w:t>When sealing is undertaken during cold weather conditions, consider specifying that the Contractor must:</w:t>
                  </w:r>
                </w:p>
                <w:p w14:paraId="4E318532" w14:textId="77777777" w:rsidR="00371305" w:rsidRDefault="00371305" w:rsidP="00371305">
                  <w:pPr>
                    <w:pStyle w:val="BodyText"/>
                    <w:keepNext/>
                    <w:keepLines/>
                    <w:numPr>
                      <w:ilvl w:val="0"/>
                      <w:numId w:val="15"/>
                    </w:numPr>
                  </w:pPr>
                  <w:r>
                    <w:t>undertake ‘pull-out</w:t>
                  </w:r>
                  <w:r w:rsidR="003C35E7">
                    <w:t>'</w:t>
                  </w:r>
                  <w:r>
                    <w:t xml:space="preserve"> tests in accordance with Q227 before the seal is opened to traffic</w:t>
                  </w:r>
                </w:p>
                <w:p w14:paraId="5CCFAAF3" w14:textId="77777777" w:rsidR="00371305" w:rsidRDefault="00371305" w:rsidP="00371305">
                  <w:pPr>
                    <w:pStyle w:val="BodyText"/>
                    <w:keepNext/>
                    <w:keepLines/>
                    <w:numPr>
                      <w:ilvl w:val="0"/>
                      <w:numId w:val="15"/>
                    </w:numPr>
                  </w:pPr>
                  <w:r>
                    <w:t>use of a pilot vehicle to control vehicle speeds during initial trafficking of the seal, and/or</w:t>
                  </w:r>
                </w:p>
                <w:p w14:paraId="25DE19AD" w14:textId="77777777" w:rsidR="00371305" w:rsidRDefault="00371305" w:rsidP="00371305">
                  <w:pPr>
                    <w:pStyle w:val="BodyText"/>
                    <w:keepNext/>
                    <w:keepLines/>
                    <w:numPr>
                      <w:ilvl w:val="0"/>
                      <w:numId w:val="15"/>
                    </w:numPr>
                  </w:pPr>
                  <w:r>
                    <w:t>extend the duration that reduced speed limits apply when fresh seals are trafficked.</w:t>
                  </w:r>
                </w:p>
                <w:p w14:paraId="548BBCD1" w14:textId="77777777" w:rsidR="00371305" w:rsidRPr="00C17F2A" w:rsidRDefault="00371305" w:rsidP="00371305">
                  <w:pPr>
                    <w:pStyle w:val="BodyText"/>
                  </w:pPr>
                  <w:r>
                    <w:t>Further advice can be found in TN186</w:t>
                  </w:r>
                  <w:r w:rsidR="005259F8">
                    <w:t> </w:t>
                  </w:r>
                  <w:r w:rsidR="005259F8">
                    <w:rPr>
                      <w:rStyle w:val="BodyTextitalic"/>
                    </w:rPr>
                    <w:t xml:space="preserve">Sealing in </w:t>
                  </w:r>
                  <w:r w:rsidR="0075326A">
                    <w:rPr>
                      <w:rStyle w:val="BodyTextitalic"/>
                    </w:rPr>
                    <w:t xml:space="preserve">Cold </w:t>
                  </w:r>
                  <w:r w:rsidR="005259F8">
                    <w:rPr>
                      <w:rStyle w:val="BodyTextitalic"/>
                    </w:rPr>
                    <w:t>Weather Conditions</w:t>
                  </w:r>
                  <w:r>
                    <w:t>.</w:t>
                  </w:r>
                </w:p>
              </w:tc>
            </w:tr>
          </w:tbl>
          <w:p w14:paraId="57D28F1B" w14:textId="77777777" w:rsidR="0080024C" w:rsidRDefault="0080024C" w:rsidP="0080024C">
            <w:pPr>
              <w:pStyle w:val="BodyText"/>
            </w:pPr>
          </w:p>
        </w:tc>
      </w:tr>
      <w:tr w:rsidR="00740D7E" w14:paraId="5D053CCC" w14:textId="77777777" w:rsidTr="00583AEA">
        <w:trPr>
          <w:trHeight w:val="2891"/>
        </w:trPr>
        <w:tc>
          <w:tcPr>
            <w:tcW w:w="560" w:type="dxa"/>
            <w:tcBorders>
              <w:right w:val="single" w:sz="4" w:space="0" w:color="auto"/>
            </w:tcBorders>
          </w:tcPr>
          <w:p w14:paraId="0F0BDD5D" w14:textId="77777777" w:rsidR="00740D7E" w:rsidRDefault="00740D7E" w:rsidP="00583AEA">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14:paraId="5537E97D" w14:textId="77777777" w:rsidR="00740D7E" w:rsidRDefault="00740D7E" w:rsidP="00583AEA">
            <w:pPr>
              <w:pStyle w:val="BodyText"/>
            </w:pPr>
          </w:p>
        </w:tc>
      </w:tr>
    </w:tbl>
    <w:p w14:paraId="2CFA3687" w14:textId="77777777" w:rsidR="00B40348" w:rsidRDefault="00B40348" w:rsidP="00FA07C9">
      <w:pPr>
        <w:pStyle w:val="BodyText"/>
        <w:spacing w:after="0" w:line="240" w:lineRule="auto"/>
      </w:pPr>
    </w:p>
    <w:tbl>
      <w:tblPr>
        <w:tblStyle w:val="TableGrid"/>
        <w:tblW w:w="9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3126"/>
        <w:gridCol w:w="5378"/>
      </w:tblGrid>
      <w:tr w:rsidR="00FA07C9" w14:paraId="2FAC05BF" w14:textId="77777777" w:rsidTr="00583AEA">
        <w:tc>
          <w:tcPr>
            <w:tcW w:w="9064" w:type="dxa"/>
            <w:gridSpan w:val="3"/>
          </w:tcPr>
          <w:p w14:paraId="160A9969" w14:textId="77777777" w:rsidR="00FA07C9" w:rsidRPr="00A67E68" w:rsidRDefault="00FA07C9" w:rsidP="00FA07C9">
            <w:pPr>
              <w:pStyle w:val="Heading1"/>
            </w:pPr>
            <w:r>
              <w:t>Surface texture depth requirements (Clause 17.2)</w:t>
            </w:r>
          </w:p>
        </w:tc>
      </w:tr>
      <w:tr w:rsidR="00FA07C9" w14:paraId="1CAB3DC0" w14:textId="77777777" w:rsidTr="00583AEA">
        <w:tc>
          <w:tcPr>
            <w:tcW w:w="560" w:type="dxa"/>
          </w:tcPr>
          <w:p w14:paraId="7565377E" w14:textId="77777777" w:rsidR="00FA07C9" w:rsidRDefault="00FA07C9" w:rsidP="00583AEA">
            <w:pPr>
              <w:pStyle w:val="BodyText"/>
            </w:pPr>
          </w:p>
        </w:tc>
        <w:tc>
          <w:tcPr>
            <w:tcW w:w="8504" w:type="dxa"/>
            <w:gridSpan w:val="2"/>
            <w:tcBorders>
              <w:bottom w:val="single" w:sz="4" w:space="0" w:color="auto"/>
            </w:tcBorders>
          </w:tcPr>
          <w:p w14:paraId="470EC513" w14:textId="77777777" w:rsidR="00FA07C9" w:rsidRDefault="00FA07C9" w:rsidP="00583AEA">
            <w:pPr>
              <w:pStyle w:val="BodyText"/>
              <w:keepNext w:val="0"/>
              <w:keepLines w:val="0"/>
            </w:pPr>
            <w:r>
              <w:t>Surface texture testing shall achieve the requirements stated below.</w:t>
            </w:r>
          </w:p>
        </w:tc>
      </w:tr>
      <w:tr w:rsidR="00FA07C9" w14:paraId="6832EE2A"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gridSpan w:val="2"/>
            <w:tcBorders>
              <w:bottom w:val="single" w:sz="4" w:space="0" w:color="auto"/>
            </w:tcBorders>
          </w:tcPr>
          <w:p w14:paraId="706CAC0A" w14:textId="77777777" w:rsidR="00FA07C9" w:rsidRDefault="00FA07C9" w:rsidP="00583AEA">
            <w:pPr>
              <w:pStyle w:val="TableHeading"/>
            </w:pPr>
            <w:r>
              <w:t>Location</w:t>
            </w:r>
          </w:p>
        </w:tc>
        <w:tc>
          <w:tcPr>
            <w:tcW w:w="5378" w:type="dxa"/>
            <w:tcBorders>
              <w:bottom w:val="single" w:sz="4" w:space="0" w:color="auto"/>
            </w:tcBorders>
          </w:tcPr>
          <w:p w14:paraId="1410EBCE" w14:textId="77777777" w:rsidR="00FA07C9" w:rsidRDefault="00FA07C9" w:rsidP="00583AEA">
            <w:pPr>
              <w:pStyle w:val="TableHeading"/>
            </w:pPr>
            <w:r>
              <w:t>Minimum Surface Texture Depth Requirements (mm)</w:t>
            </w:r>
          </w:p>
        </w:tc>
      </w:tr>
      <w:tr w:rsidR="00FA07C9" w14:paraId="461D49A5"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gridSpan w:val="2"/>
          </w:tcPr>
          <w:p w14:paraId="04E7A12C" w14:textId="77777777" w:rsidR="00FA07C9" w:rsidRDefault="00FA07C9" w:rsidP="00583AEA">
            <w:pPr>
              <w:pStyle w:val="TableBodyText"/>
            </w:pPr>
          </w:p>
        </w:tc>
        <w:tc>
          <w:tcPr>
            <w:tcW w:w="5378" w:type="dxa"/>
          </w:tcPr>
          <w:p w14:paraId="451EB547" w14:textId="77777777" w:rsidR="00FA07C9" w:rsidRDefault="00D74124" w:rsidP="00583AEA">
            <w:pPr>
              <w:pStyle w:val="TableBodyText"/>
            </w:pPr>
            <w:r>
              <w:rPr>
                <w:noProof/>
              </w:rPr>
              <mc:AlternateContent>
                <mc:Choice Requires="wps">
                  <w:drawing>
                    <wp:anchor distT="45720" distB="45720" distL="114300" distR="114300" simplePos="0" relativeHeight="251661312" behindDoc="0" locked="0" layoutInCell="1" allowOverlap="1" wp14:anchorId="439EB998" wp14:editId="3B42DB01">
                      <wp:simplePos x="0" y="0"/>
                      <wp:positionH relativeFrom="column">
                        <wp:posOffset>-1328420</wp:posOffset>
                      </wp:positionH>
                      <wp:positionV relativeFrom="paragraph">
                        <wp:posOffset>74295</wp:posOffset>
                      </wp:positionV>
                      <wp:extent cx="3609340" cy="70929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709295"/>
                              </a:xfrm>
                              <a:prstGeom prst="rect">
                                <a:avLst/>
                              </a:prstGeom>
                              <a:solidFill>
                                <a:srgbClr val="FFFFFF"/>
                              </a:solidFill>
                              <a:ln w="9525">
                                <a:noFill/>
                                <a:miter lim="800000"/>
                                <a:headEnd/>
                                <a:tailEnd/>
                              </a:ln>
                            </wps:spPr>
                            <wps:txbx>
                              <w:txbxContent>
                                <w:p w14:paraId="2200AABD" w14:textId="77777777" w:rsidR="00D74124" w:rsidRPr="00695793" w:rsidRDefault="00D74124" w:rsidP="00D74124">
                                  <w:pPr>
                                    <w:rPr>
                                      <w:i/>
                                    </w:rPr>
                                  </w:pPr>
                                  <w:r w:rsidRPr="00695793">
                                    <w:rPr>
                                      <w:i/>
                                    </w:rPr>
                                    <w:t xml:space="preserve">"Until </w:t>
                                  </w:r>
                                  <w:r w:rsidR="00FD6015">
                                    <w:rPr>
                                      <w:i/>
                                    </w:rPr>
                                    <w:t>a</w:t>
                                  </w:r>
                                  <w:r>
                                    <w:rPr>
                                      <w:i/>
                                    </w:rPr>
                                    <w:t xml:space="preserve"> </w:t>
                                  </w:r>
                                  <w:r w:rsidRPr="00695793">
                                    <w:rPr>
                                      <w:i/>
                                    </w:rPr>
                                    <w:t>Transport and Main Roads policy on macrotexture and microtexture is released, the minimum surface texture depth for sprayed seals shall not be specified”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9EB998" id="_x0000_t202" coordsize="21600,21600" o:spt="202" path="m,l,21600r21600,l21600,xe">
                      <v:stroke joinstyle="miter"/>
                      <v:path gradientshapeok="t" o:connecttype="rect"/>
                    </v:shapetype>
                    <v:shape id="Text Box 2" o:spid="_x0000_s1026" type="#_x0000_t202" style="position:absolute;left:0;text-align:left;margin-left:-104.6pt;margin-top:5.85pt;width:284.2pt;height:55.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" stroked="f">
                      <v:textbox>
                        <w:txbxContent>
                          <w:p w14:paraId="2200AABD" w14:textId="77777777" w:rsidR="00D74124" w:rsidRPr="00695793" w:rsidRDefault="00D74124" w:rsidP="00D74124">
                            <w:pPr>
                              <w:rPr>
                                <w:i/>
                              </w:rPr>
                            </w:pPr>
                            <w:r w:rsidRPr="00695793">
                              <w:rPr>
                                <w:i/>
                              </w:rPr>
                              <w:t xml:space="preserve">"Until </w:t>
                            </w:r>
                            <w:r w:rsidR="00FD6015">
                              <w:rPr>
                                <w:i/>
                              </w:rPr>
                              <w:t>a</w:t>
                            </w:r>
                            <w:r>
                              <w:rPr>
                                <w:i/>
                              </w:rPr>
                              <w:t xml:space="preserve"> </w:t>
                            </w:r>
                            <w:r w:rsidRPr="00695793">
                              <w:rPr>
                                <w:i/>
                              </w:rPr>
                              <w:t>Transport and Main Roads policy on macrotexture and microtexture is released, the minimum surface texture depth for sprayed seals shall not be specified”</w:t>
                            </w:r>
                          </w:p>
                        </w:txbxContent>
                      </v:textbox>
                    </v:shape>
                  </w:pict>
                </mc:Fallback>
              </mc:AlternateContent>
            </w:r>
          </w:p>
        </w:tc>
      </w:tr>
      <w:tr w:rsidR="00FA07C9" w14:paraId="2A061293" w14:textId="77777777" w:rsidTr="005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gridSpan w:val="2"/>
            <w:tcBorders>
              <w:bottom w:val="single" w:sz="4" w:space="0" w:color="auto"/>
            </w:tcBorders>
          </w:tcPr>
          <w:p w14:paraId="6C9F2B83" w14:textId="77777777" w:rsidR="00FA07C9" w:rsidRDefault="00FA07C9" w:rsidP="00583AEA">
            <w:pPr>
              <w:pStyle w:val="TableBodyText"/>
            </w:pPr>
          </w:p>
        </w:tc>
        <w:tc>
          <w:tcPr>
            <w:tcW w:w="5378" w:type="dxa"/>
            <w:tcBorders>
              <w:bottom w:val="single" w:sz="4" w:space="0" w:color="auto"/>
            </w:tcBorders>
          </w:tcPr>
          <w:p w14:paraId="315521FF" w14:textId="77777777" w:rsidR="00FA07C9" w:rsidRDefault="00FA07C9" w:rsidP="00583AEA">
            <w:pPr>
              <w:pStyle w:val="TableBodyText"/>
            </w:pPr>
          </w:p>
        </w:tc>
      </w:tr>
      <w:tr w:rsidR="00D74124" w14:paraId="16A61CC6" w14:textId="77777777" w:rsidTr="00FA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gridSpan w:val="2"/>
            <w:tcBorders>
              <w:bottom w:val="single" w:sz="4" w:space="0" w:color="auto"/>
            </w:tcBorders>
          </w:tcPr>
          <w:p w14:paraId="46034A33" w14:textId="77777777" w:rsidR="00D74124" w:rsidRDefault="00D74124" w:rsidP="00583AEA">
            <w:pPr>
              <w:pStyle w:val="TableBodyText"/>
            </w:pPr>
          </w:p>
        </w:tc>
        <w:tc>
          <w:tcPr>
            <w:tcW w:w="5378" w:type="dxa"/>
            <w:tcBorders>
              <w:bottom w:val="single" w:sz="4" w:space="0" w:color="auto"/>
            </w:tcBorders>
          </w:tcPr>
          <w:p w14:paraId="0742543B" w14:textId="77777777" w:rsidR="00D74124" w:rsidRDefault="00D74124" w:rsidP="00583AEA">
            <w:pPr>
              <w:pStyle w:val="TableBodyText"/>
            </w:pPr>
          </w:p>
        </w:tc>
      </w:tr>
      <w:tr w:rsidR="00FA07C9" w14:paraId="1B4283D1" w14:textId="77777777" w:rsidTr="00FA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6" w:type="dxa"/>
            <w:gridSpan w:val="2"/>
            <w:tcBorders>
              <w:bottom w:val="single" w:sz="4" w:space="0" w:color="auto"/>
            </w:tcBorders>
          </w:tcPr>
          <w:p w14:paraId="7DAA9A63" w14:textId="77777777" w:rsidR="00FA07C9" w:rsidRDefault="00FA07C9" w:rsidP="00583AEA">
            <w:pPr>
              <w:pStyle w:val="TableBodyText"/>
            </w:pPr>
          </w:p>
        </w:tc>
        <w:tc>
          <w:tcPr>
            <w:tcW w:w="5378" w:type="dxa"/>
            <w:tcBorders>
              <w:bottom w:val="single" w:sz="4" w:space="0" w:color="auto"/>
            </w:tcBorders>
          </w:tcPr>
          <w:p w14:paraId="14F1CC97" w14:textId="77777777" w:rsidR="00FA07C9" w:rsidRDefault="00FA07C9" w:rsidP="00583AEA">
            <w:pPr>
              <w:pStyle w:val="TableBodyText"/>
            </w:pPr>
          </w:p>
        </w:tc>
      </w:tr>
    </w:tbl>
    <w:p w14:paraId="61C79CED" w14:textId="77777777" w:rsidR="00740D7E" w:rsidRDefault="00740D7E" w:rsidP="00787378">
      <w:pPr>
        <w:pStyle w:val="BodyText"/>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787378" w14:paraId="31CC49FB" w14:textId="77777777" w:rsidTr="00583AEA">
        <w:tc>
          <w:tcPr>
            <w:tcW w:w="9060" w:type="dxa"/>
            <w:gridSpan w:val="2"/>
          </w:tcPr>
          <w:p w14:paraId="41DC0C2F" w14:textId="77777777" w:rsidR="00787378" w:rsidRDefault="00787378" w:rsidP="00583AEA">
            <w:pPr>
              <w:pStyle w:val="Heading1"/>
              <w:tabs>
                <w:tab w:val="clear" w:pos="716"/>
                <w:tab w:val="num" w:pos="574"/>
              </w:tabs>
            </w:pPr>
            <w:r>
              <w:lastRenderedPageBreak/>
              <w:t>Supplementary requirements (Clause 18)</w:t>
            </w:r>
          </w:p>
        </w:tc>
      </w:tr>
      <w:tr w:rsidR="00787378" w14:paraId="69D138B4" w14:textId="77777777" w:rsidTr="00583AEA">
        <w:tc>
          <w:tcPr>
            <w:tcW w:w="560" w:type="dxa"/>
          </w:tcPr>
          <w:p w14:paraId="053EF309" w14:textId="77777777" w:rsidR="00787378" w:rsidRDefault="00787378" w:rsidP="00583AEA">
            <w:pPr>
              <w:pStyle w:val="BodyText"/>
            </w:pPr>
          </w:p>
        </w:tc>
        <w:tc>
          <w:tcPr>
            <w:tcW w:w="8500" w:type="dxa"/>
            <w:tcBorders>
              <w:bottom w:val="single" w:sz="4" w:space="0" w:color="auto"/>
            </w:tcBorders>
          </w:tcPr>
          <w:p w14:paraId="5AFE535F" w14:textId="77777777" w:rsidR="00787378" w:rsidRDefault="00BE7DBC" w:rsidP="00583AEA">
            <w:pPr>
              <w:pStyle w:val="BodyText"/>
            </w:pPr>
            <w:r>
              <w:t>The following supplementary requirements shall apply to this Technical Specification.</w:t>
            </w:r>
          </w:p>
        </w:tc>
      </w:tr>
      <w:tr w:rsidR="00787378" w14:paraId="5BE451C9" w14:textId="77777777" w:rsidTr="00583AEA">
        <w:trPr>
          <w:trHeight w:val="2891"/>
        </w:trPr>
        <w:tc>
          <w:tcPr>
            <w:tcW w:w="560" w:type="dxa"/>
            <w:tcBorders>
              <w:right w:val="single" w:sz="4" w:space="0" w:color="auto"/>
            </w:tcBorders>
          </w:tcPr>
          <w:p w14:paraId="1A793F63" w14:textId="77777777" w:rsidR="00787378" w:rsidRDefault="00787378" w:rsidP="00583AEA">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14:paraId="38818551" w14:textId="77777777" w:rsidR="00787378" w:rsidRDefault="00787378" w:rsidP="00583AEA">
            <w:pPr>
              <w:pStyle w:val="BodyText"/>
            </w:pPr>
          </w:p>
        </w:tc>
      </w:tr>
    </w:tbl>
    <w:p w14:paraId="6122724C" w14:textId="77777777" w:rsidR="00740D7E" w:rsidRDefault="00740D7E" w:rsidP="00B40348">
      <w:pPr>
        <w:pStyle w:val="BodyText"/>
      </w:pPr>
    </w:p>
    <w:p w14:paraId="0187A521" w14:textId="77777777" w:rsidR="00740D7E" w:rsidRPr="00B40348" w:rsidRDefault="00740D7E" w:rsidP="00B40348">
      <w:pPr>
        <w:pStyle w:val="BodyText"/>
      </w:pPr>
    </w:p>
    <w:sectPr w:rsidR="00740D7E" w:rsidRPr="00B40348" w:rsidSect="00685517">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276"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24666" w14:textId="77777777" w:rsidR="00EF2FDD" w:rsidRDefault="00EF2FDD">
      <w:r>
        <w:separator/>
      </w:r>
    </w:p>
    <w:p w14:paraId="1A336776" w14:textId="77777777" w:rsidR="00EF2FDD" w:rsidRDefault="00EF2FDD"/>
  </w:endnote>
  <w:endnote w:type="continuationSeparator" w:id="0">
    <w:p w14:paraId="580AA423" w14:textId="77777777" w:rsidR="00EF2FDD" w:rsidRDefault="00EF2FDD">
      <w:r>
        <w:continuationSeparator/>
      </w:r>
    </w:p>
    <w:p w14:paraId="2B47B7F2" w14:textId="77777777" w:rsidR="00EF2FDD" w:rsidRDefault="00EF2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C496" w14:textId="77777777" w:rsidR="0030160D" w:rsidRDefault="003016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81095" w14:textId="616BBF31" w:rsidR="009C19C5" w:rsidRDefault="00CE3694" w:rsidP="009C19C5">
    <w:pPr>
      <w:pStyle w:val="Footer"/>
      <w:tabs>
        <w:tab w:val="clear" w:pos="4153"/>
        <w:tab w:val="clear" w:pos="9540"/>
        <w:tab w:val="right" w:pos="9072"/>
      </w:tabs>
      <w:ind w:right="-2"/>
    </w:pPr>
    <w:r>
      <w:t xml:space="preserve">Transport and Main Roads Specifications, </w:t>
    </w:r>
    <w:r w:rsidR="005F0CA1">
      <w:t>May 2022</w:t>
    </w:r>
    <w:sdt>
      <w:sdtPr>
        <w:id w:val="1764958596"/>
        <w:docPartObj>
          <w:docPartGallery w:val="Page Numbers (Bottom of Page)"/>
          <w:docPartUnique/>
        </w:docPartObj>
      </w:sdtPr>
      <w:sdtEndPr>
        <w:rPr>
          <w:noProof/>
        </w:rPr>
      </w:sdtEndPr>
      <w:sdtContent>
        <w:r w:rsidR="009C19C5">
          <w:tab/>
        </w:r>
        <w:r w:rsidR="009C19C5">
          <w:fldChar w:fldCharType="begin"/>
        </w:r>
        <w:r w:rsidR="009C19C5">
          <w:instrText xml:space="preserve"> PAGE   \* MERGEFORMAT </w:instrText>
        </w:r>
        <w:r w:rsidR="009C19C5">
          <w:fldChar w:fldCharType="separate"/>
        </w:r>
        <w:r w:rsidR="00D620A3">
          <w:rPr>
            <w:noProof/>
          </w:rPr>
          <w:t>1</w:t>
        </w:r>
        <w:r w:rsidR="009C19C5">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077A7" w14:textId="77777777" w:rsidR="0030160D" w:rsidRDefault="00301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CA04C" w14:textId="77777777" w:rsidR="00EF2FDD" w:rsidRDefault="00EF2FDD">
      <w:r>
        <w:separator/>
      </w:r>
    </w:p>
    <w:p w14:paraId="46FE64B7" w14:textId="77777777" w:rsidR="00EF2FDD" w:rsidRDefault="00EF2FDD"/>
  </w:footnote>
  <w:footnote w:type="continuationSeparator" w:id="0">
    <w:p w14:paraId="1F04F290" w14:textId="77777777" w:rsidR="00EF2FDD" w:rsidRDefault="00EF2FDD">
      <w:r>
        <w:continuationSeparator/>
      </w:r>
    </w:p>
    <w:p w14:paraId="1BDA4A84" w14:textId="77777777" w:rsidR="00EF2FDD" w:rsidRDefault="00EF2F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3200" w14:textId="04EC832F" w:rsidR="0030160D" w:rsidRDefault="0030160D">
    <w:pPr>
      <w:pStyle w:val="Header"/>
    </w:pPr>
    <w:r>
      <w:rPr>
        <w:noProof/>
      </w:rPr>
      <w:pict w14:anchorId="253BDF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35297" o:spid="_x0000_s130050" type="#_x0000_t136" style="position:absolute;margin-left:0;margin-top:0;width:532.85pt;height:106.55pt;rotation:315;z-index:-251655168;mso-position-horizontal:center;mso-position-horizontal-relative:margin;mso-position-vertical:center;mso-position-vertical-relative:margin" o:allowincell="f" fillcolor="silver" stroked="f">
          <v:fill opacity=".5"/>
          <v:textpath style="font-family:&quot;Arial&quot;;font-size:1pt" string="SUPERSED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0BDBF" w14:textId="40DE1D1B" w:rsidR="00CE3694" w:rsidRPr="00125B5A" w:rsidRDefault="0030160D" w:rsidP="00CE3694">
    <w:pPr>
      <w:pStyle w:val="HeaderChapterpart"/>
    </w:pPr>
    <w:r>
      <w:rPr>
        <w:noProof/>
      </w:rPr>
      <w:pict w14:anchorId="5EC4D9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35298" o:spid="_x0000_s130051" type="#_x0000_t136" style="position:absolute;margin-left:0;margin-top:0;width:532.85pt;height:106.55pt;rotation:315;z-index:-251653120;mso-position-horizontal:center;mso-position-horizontal-relative:margin;mso-position-vertical:center;mso-position-vertical-relative:margin" o:allowincell="f" fillcolor="silver" stroked="f">
          <v:fill opacity=".5"/>
          <v:textpath style="font-family:&quot;Arial&quot;;font-size:1pt" string="SUPERSEDED"/>
        </v:shape>
      </w:pict>
    </w:r>
    <w:r w:rsidR="00CE3694">
      <w:t xml:space="preserve">Technical Specification Annexure, </w:t>
    </w:r>
    <w:r w:rsidR="0083044B">
      <w:t>MRTS</w:t>
    </w:r>
    <w:r w:rsidR="00684C4E">
      <w:t>11.1</w:t>
    </w:r>
    <w:r w:rsidR="0083044B">
      <w:t xml:space="preserve"> </w:t>
    </w:r>
    <w:r w:rsidR="00684C4E">
      <w:t>Sprayed Bituminous Treatments (Excluding Emulsion)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69300" w14:textId="064C2F77" w:rsidR="0030160D" w:rsidRDefault="0030160D">
    <w:pPr>
      <w:pStyle w:val="Header"/>
    </w:pPr>
    <w:r>
      <w:rPr>
        <w:noProof/>
      </w:rPr>
      <w:pict w14:anchorId="4C76D8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35296" o:spid="_x0000_s130049" type="#_x0000_t136" style="position:absolute;margin-left:0;margin-top:0;width:532.85pt;height:106.55pt;rotation:315;z-index:-251657216;mso-position-horizontal:center;mso-position-horizontal-relative:margin;mso-position-vertical:center;mso-position-vertical-relative:margin" o:allowincell="f" fillcolor="silver" stroked="f">
          <v:fill opacity=".5"/>
          <v:textpath style="font-family:&quot;Arial&quot;;font-size:1pt" string="SUPERSED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4821E8"/>
    <w:multiLevelType w:val="multilevel"/>
    <w:tmpl w:val="620CC31C"/>
    <w:numStyleLink w:val="ListAllBullets3Level"/>
  </w:abstractNum>
  <w:abstractNum w:abstractNumId="2"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5936E8C"/>
    <w:multiLevelType w:val="multilevel"/>
    <w:tmpl w:val="870086A8"/>
    <w:lvl w:ilvl="0">
      <w:start w:val="1"/>
      <w:numFmt w:val="decimal"/>
      <w:pStyle w:val="Heading1"/>
      <w:lvlText w:val="%1"/>
      <w:lvlJc w:val="left"/>
      <w:pPr>
        <w:tabs>
          <w:tab w:val="num" w:pos="716"/>
        </w:tabs>
        <w:ind w:left="716" w:hanging="432"/>
      </w:pPr>
    </w:lvl>
    <w:lvl w:ilvl="1">
      <w:start w:val="1"/>
      <w:numFmt w:val="decimal"/>
      <w:pStyle w:val="Heading2"/>
      <w:lvlText w:val="%1.%2"/>
      <w:lvlJc w:val="left"/>
      <w:pPr>
        <w:tabs>
          <w:tab w:val="num" w:pos="718"/>
        </w:tabs>
        <w:ind w:left="718" w:hanging="576"/>
      </w:pPr>
    </w:lvl>
    <w:lvl w:ilvl="2">
      <w:start w:val="1"/>
      <w:numFmt w:val="decimal"/>
      <w:pStyle w:val="Heading3"/>
      <w:lvlText w:val="%1.%2.%3"/>
      <w:lvlJc w:val="left"/>
      <w:pPr>
        <w:tabs>
          <w:tab w:val="num" w:pos="862"/>
        </w:tabs>
        <w:ind w:left="862" w:hanging="720"/>
      </w:pPr>
    </w:lvl>
    <w:lvl w:ilvl="3">
      <w:start w:val="1"/>
      <w:numFmt w:val="decimal"/>
      <w:pStyle w:val="Heading4"/>
      <w:lvlText w:val="%1.%2.%3.%4"/>
      <w:lvlJc w:val="left"/>
      <w:pPr>
        <w:tabs>
          <w:tab w:val="num" w:pos="1006"/>
        </w:tabs>
        <w:ind w:left="1006" w:hanging="864"/>
      </w:pPr>
    </w:lvl>
    <w:lvl w:ilvl="4">
      <w:start w:val="1"/>
      <w:numFmt w:val="decimal"/>
      <w:pStyle w:val="Heading5"/>
      <w:lvlText w:val="%1.%2.%3.%4.%5"/>
      <w:lvlJc w:val="left"/>
      <w:pPr>
        <w:tabs>
          <w:tab w:val="num" w:pos="1150"/>
        </w:tabs>
        <w:ind w:left="1150" w:hanging="1008"/>
      </w:pPr>
    </w:lvl>
    <w:lvl w:ilvl="5">
      <w:start w:val="1"/>
      <w:numFmt w:val="decimal"/>
      <w:lvlText w:val="%1.%2.%3.%4.%5.%6"/>
      <w:lvlJc w:val="left"/>
      <w:pPr>
        <w:tabs>
          <w:tab w:val="num" w:pos="1294"/>
        </w:tabs>
        <w:ind w:left="1294" w:hanging="1152"/>
      </w:pPr>
    </w:lvl>
    <w:lvl w:ilvl="6">
      <w:start w:val="1"/>
      <w:numFmt w:val="decimal"/>
      <w:lvlText w:val="%1.%2.%3.%4.%5.%6.%7"/>
      <w:lvlJc w:val="left"/>
      <w:pPr>
        <w:tabs>
          <w:tab w:val="num" w:pos="1438"/>
        </w:tabs>
        <w:ind w:left="1438" w:hanging="1296"/>
      </w:pPr>
    </w:lvl>
    <w:lvl w:ilvl="7">
      <w:start w:val="1"/>
      <w:numFmt w:val="decimal"/>
      <w:lvlText w:val="%1.%2.%3.%4.%5.%6.%7.%8"/>
      <w:lvlJc w:val="left"/>
      <w:pPr>
        <w:tabs>
          <w:tab w:val="num" w:pos="1582"/>
        </w:tabs>
        <w:ind w:left="1582" w:hanging="1440"/>
      </w:pPr>
    </w:lvl>
    <w:lvl w:ilvl="8">
      <w:start w:val="1"/>
      <w:numFmt w:val="decimal"/>
      <w:lvlText w:val="%1.%2.%3.%4.%5.%6.%7.%8.%9"/>
      <w:lvlJc w:val="left"/>
      <w:pPr>
        <w:tabs>
          <w:tab w:val="num" w:pos="1726"/>
        </w:tabs>
        <w:ind w:left="1726" w:hanging="1584"/>
      </w:pPr>
    </w:lvl>
  </w:abstractNum>
  <w:abstractNum w:abstractNumId="5"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38B0774F"/>
    <w:multiLevelType w:val="multilevel"/>
    <w:tmpl w:val="620CC31C"/>
    <w:numStyleLink w:val="ListAllBullets3Level"/>
  </w:abstractNum>
  <w:abstractNum w:abstractNumId="8" w15:restartNumberingAfterBreak="0">
    <w:nsid w:val="3AD134B0"/>
    <w:multiLevelType w:val="hybridMultilevel"/>
    <w:tmpl w:val="365A7FA4"/>
    <w:lvl w:ilvl="0" w:tplc="73029A0C">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10"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59321123"/>
    <w:multiLevelType w:val="hybridMultilevel"/>
    <w:tmpl w:val="F82E856A"/>
    <w:lvl w:ilvl="0" w:tplc="22E27B8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68AC5256"/>
    <w:multiLevelType w:val="hybridMultilevel"/>
    <w:tmpl w:val="FFB2D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DA030B"/>
    <w:multiLevelType w:val="hybridMultilevel"/>
    <w:tmpl w:val="EB2CA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6174767">
    <w:abstractNumId w:val="4"/>
  </w:num>
  <w:num w:numId="2" w16cid:durableId="1240677116">
    <w:abstractNumId w:val="9"/>
  </w:num>
  <w:num w:numId="3" w16cid:durableId="2059739525">
    <w:abstractNumId w:val="12"/>
  </w:num>
  <w:num w:numId="4" w16cid:durableId="897521214">
    <w:abstractNumId w:val="0"/>
  </w:num>
  <w:num w:numId="5" w16cid:durableId="1008487582">
    <w:abstractNumId w:val="6"/>
  </w:num>
  <w:num w:numId="6" w16cid:durableId="854079118">
    <w:abstractNumId w:val="5"/>
  </w:num>
  <w:num w:numId="7" w16cid:durableId="1281105911">
    <w:abstractNumId w:val="2"/>
  </w:num>
  <w:num w:numId="8" w16cid:durableId="1225339657">
    <w:abstractNumId w:val="7"/>
  </w:num>
  <w:num w:numId="9" w16cid:durableId="794467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259408">
    <w:abstractNumId w:val="1"/>
  </w:num>
  <w:num w:numId="11" w16cid:durableId="352650261">
    <w:abstractNumId w:val="3"/>
  </w:num>
  <w:num w:numId="12" w16cid:durableId="1777824313">
    <w:abstractNumId w:val="10"/>
  </w:num>
  <w:num w:numId="13" w16cid:durableId="2132629097">
    <w:abstractNumId w:val="13"/>
  </w:num>
  <w:num w:numId="14" w16cid:durableId="2042708003">
    <w:abstractNumId w:val="11"/>
  </w:num>
  <w:num w:numId="15" w16cid:durableId="217517900">
    <w:abstractNumId w:val="14"/>
  </w:num>
  <w:num w:numId="16" w16cid:durableId="1933119420">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30052"/>
    <o:shapelayout v:ext="edit">
      <o:idmap v:ext="edit" data="127"/>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03E7E"/>
    <w:rsid w:val="000157C6"/>
    <w:rsid w:val="000157CD"/>
    <w:rsid w:val="00017E9F"/>
    <w:rsid w:val="00022028"/>
    <w:rsid w:val="00022FEC"/>
    <w:rsid w:val="000313CD"/>
    <w:rsid w:val="00031DFC"/>
    <w:rsid w:val="0003466A"/>
    <w:rsid w:val="00042CEB"/>
    <w:rsid w:val="00043E82"/>
    <w:rsid w:val="00052950"/>
    <w:rsid w:val="0006499F"/>
    <w:rsid w:val="00066C4B"/>
    <w:rsid w:val="00066DBE"/>
    <w:rsid w:val="0006713E"/>
    <w:rsid w:val="00070044"/>
    <w:rsid w:val="0007027D"/>
    <w:rsid w:val="0007165A"/>
    <w:rsid w:val="00072BA5"/>
    <w:rsid w:val="00075B74"/>
    <w:rsid w:val="00080E05"/>
    <w:rsid w:val="000831F4"/>
    <w:rsid w:val="000913ED"/>
    <w:rsid w:val="00096FC7"/>
    <w:rsid w:val="000B047B"/>
    <w:rsid w:val="000B71E8"/>
    <w:rsid w:val="000E1CE3"/>
    <w:rsid w:val="000F69DB"/>
    <w:rsid w:val="000F7123"/>
    <w:rsid w:val="0010528D"/>
    <w:rsid w:val="00115E98"/>
    <w:rsid w:val="00117AA8"/>
    <w:rsid w:val="00125B5A"/>
    <w:rsid w:val="001276D9"/>
    <w:rsid w:val="001460F0"/>
    <w:rsid w:val="00172FEB"/>
    <w:rsid w:val="00176CC5"/>
    <w:rsid w:val="00180CE7"/>
    <w:rsid w:val="001810DF"/>
    <w:rsid w:val="001A3CAE"/>
    <w:rsid w:val="001A4752"/>
    <w:rsid w:val="001A697D"/>
    <w:rsid w:val="001A7C0A"/>
    <w:rsid w:val="001B1393"/>
    <w:rsid w:val="001C1ECF"/>
    <w:rsid w:val="001C6957"/>
    <w:rsid w:val="001C6D5F"/>
    <w:rsid w:val="001E28D4"/>
    <w:rsid w:val="001E3E78"/>
    <w:rsid w:val="001F0F0E"/>
    <w:rsid w:val="001F2035"/>
    <w:rsid w:val="001F4FBD"/>
    <w:rsid w:val="00216756"/>
    <w:rsid w:val="00216F79"/>
    <w:rsid w:val="00217457"/>
    <w:rsid w:val="00222A33"/>
    <w:rsid w:val="0022490D"/>
    <w:rsid w:val="00224C99"/>
    <w:rsid w:val="00230A99"/>
    <w:rsid w:val="00231903"/>
    <w:rsid w:val="00232573"/>
    <w:rsid w:val="00234B98"/>
    <w:rsid w:val="002405CD"/>
    <w:rsid w:val="00240752"/>
    <w:rsid w:val="002407FF"/>
    <w:rsid w:val="0024107A"/>
    <w:rsid w:val="00242C60"/>
    <w:rsid w:val="00246798"/>
    <w:rsid w:val="00262FA8"/>
    <w:rsid w:val="002669B1"/>
    <w:rsid w:val="00271868"/>
    <w:rsid w:val="002738CB"/>
    <w:rsid w:val="00273C11"/>
    <w:rsid w:val="00275DDB"/>
    <w:rsid w:val="00277E0F"/>
    <w:rsid w:val="00287680"/>
    <w:rsid w:val="0029234B"/>
    <w:rsid w:val="00294132"/>
    <w:rsid w:val="002A0525"/>
    <w:rsid w:val="002A50A0"/>
    <w:rsid w:val="002B03FD"/>
    <w:rsid w:val="002B1D98"/>
    <w:rsid w:val="002C2F25"/>
    <w:rsid w:val="002D4963"/>
    <w:rsid w:val="002E0B83"/>
    <w:rsid w:val="002E6EBF"/>
    <w:rsid w:val="002F17B3"/>
    <w:rsid w:val="002F2356"/>
    <w:rsid w:val="0030160D"/>
    <w:rsid w:val="0030503A"/>
    <w:rsid w:val="00305BD7"/>
    <w:rsid w:val="003108B7"/>
    <w:rsid w:val="00314923"/>
    <w:rsid w:val="00315F53"/>
    <w:rsid w:val="00322F9D"/>
    <w:rsid w:val="003231FA"/>
    <w:rsid w:val="00324FBC"/>
    <w:rsid w:val="003310DF"/>
    <w:rsid w:val="003323B1"/>
    <w:rsid w:val="003337A2"/>
    <w:rsid w:val="00336228"/>
    <w:rsid w:val="00344C77"/>
    <w:rsid w:val="00350E10"/>
    <w:rsid w:val="00361264"/>
    <w:rsid w:val="00363C04"/>
    <w:rsid w:val="00371305"/>
    <w:rsid w:val="003717FA"/>
    <w:rsid w:val="00376A0A"/>
    <w:rsid w:val="00383A3B"/>
    <w:rsid w:val="003861E9"/>
    <w:rsid w:val="00391457"/>
    <w:rsid w:val="003960ED"/>
    <w:rsid w:val="003A5033"/>
    <w:rsid w:val="003B56BA"/>
    <w:rsid w:val="003B74FB"/>
    <w:rsid w:val="003C340E"/>
    <w:rsid w:val="003C35E7"/>
    <w:rsid w:val="003C3924"/>
    <w:rsid w:val="003D1729"/>
    <w:rsid w:val="003E0E9D"/>
    <w:rsid w:val="003E3C82"/>
    <w:rsid w:val="003F0922"/>
    <w:rsid w:val="00400CF8"/>
    <w:rsid w:val="004030EB"/>
    <w:rsid w:val="00403422"/>
    <w:rsid w:val="00405881"/>
    <w:rsid w:val="00444918"/>
    <w:rsid w:val="004525EA"/>
    <w:rsid w:val="00453989"/>
    <w:rsid w:val="00456933"/>
    <w:rsid w:val="00456A07"/>
    <w:rsid w:val="004637A3"/>
    <w:rsid w:val="00477792"/>
    <w:rsid w:val="00477962"/>
    <w:rsid w:val="004851FB"/>
    <w:rsid w:val="00485DDC"/>
    <w:rsid w:val="00490E3C"/>
    <w:rsid w:val="004A1962"/>
    <w:rsid w:val="004D2E76"/>
    <w:rsid w:val="004D5E0B"/>
    <w:rsid w:val="004E3F40"/>
    <w:rsid w:val="004E49B7"/>
    <w:rsid w:val="004E6BA0"/>
    <w:rsid w:val="004F3BF1"/>
    <w:rsid w:val="004F4085"/>
    <w:rsid w:val="00501027"/>
    <w:rsid w:val="00521D18"/>
    <w:rsid w:val="005233EF"/>
    <w:rsid w:val="005259F8"/>
    <w:rsid w:val="00526282"/>
    <w:rsid w:val="00527404"/>
    <w:rsid w:val="00530265"/>
    <w:rsid w:val="00531F22"/>
    <w:rsid w:val="00534DE5"/>
    <w:rsid w:val="005424A4"/>
    <w:rsid w:val="00544C27"/>
    <w:rsid w:val="00547C1F"/>
    <w:rsid w:val="00552038"/>
    <w:rsid w:val="00555B77"/>
    <w:rsid w:val="00556E72"/>
    <w:rsid w:val="005708FE"/>
    <w:rsid w:val="005748A5"/>
    <w:rsid w:val="00575CE8"/>
    <w:rsid w:val="005815CB"/>
    <w:rsid w:val="00582599"/>
    <w:rsid w:val="005826B9"/>
    <w:rsid w:val="00582E91"/>
    <w:rsid w:val="005830C6"/>
    <w:rsid w:val="00592D85"/>
    <w:rsid w:val="00594BE2"/>
    <w:rsid w:val="0059511F"/>
    <w:rsid w:val="005954AB"/>
    <w:rsid w:val="005B19B6"/>
    <w:rsid w:val="005C1643"/>
    <w:rsid w:val="005C1DF1"/>
    <w:rsid w:val="005D3973"/>
    <w:rsid w:val="005D4383"/>
    <w:rsid w:val="005D59C0"/>
    <w:rsid w:val="005E571C"/>
    <w:rsid w:val="005F0CA1"/>
    <w:rsid w:val="0060080E"/>
    <w:rsid w:val="00602DB9"/>
    <w:rsid w:val="0061185E"/>
    <w:rsid w:val="006136CA"/>
    <w:rsid w:val="00614210"/>
    <w:rsid w:val="00616576"/>
    <w:rsid w:val="00622BC5"/>
    <w:rsid w:val="00627EC8"/>
    <w:rsid w:val="00635475"/>
    <w:rsid w:val="00641639"/>
    <w:rsid w:val="00644A71"/>
    <w:rsid w:val="00645A39"/>
    <w:rsid w:val="0064699C"/>
    <w:rsid w:val="00650F4E"/>
    <w:rsid w:val="00666E20"/>
    <w:rsid w:val="00676214"/>
    <w:rsid w:val="0068401D"/>
    <w:rsid w:val="00684C4E"/>
    <w:rsid w:val="00685517"/>
    <w:rsid w:val="00686875"/>
    <w:rsid w:val="00693D0E"/>
    <w:rsid w:val="006954F6"/>
    <w:rsid w:val="006A1005"/>
    <w:rsid w:val="006A6908"/>
    <w:rsid w:val="006B0DEE"/>
    <w:rsid w:val="006C2B1A"/>
    <w:rsid w:val="006C397F"/>
    <w:rsid w:val="006D2668"/>
    <w:rsid w:val="006D2FDF"/>
    <w:rsid w:val="006D52CB"/>
    <w:rsid w:val="006D553A"/>
    <w:rsid w:val="00700698"/>
    <w:rsid w:val="00720C44"/>
    <w:rsid w:val="00723F1A"/>
    <w:rsid w:val="00730C95"/>
    <w:rsid w:val="00740D7E"/>
    <w:rsid w:val="00741953"/>
    <w:rsid w:val="007462A6"/>
    <w:rsid w:val="00752322"/>
    <w:rsid w:val="0075326A"/>
    <w:rsid w:val="007539B4"/>
    <w:rsid w:val="00764FC7"/>
    <w:rsid w:val="007672DC"/>
    <w:rsid w:val="0077261D"/>
    <w:rsid w:val="00775CDC"/>
    <w:rsid w:val="00785550"/>
    <w:rsid w:val="00787378"/>
    <w:rsid w:val="00791244"/>
    <w:rsid w:val="00793FA9"/>
    <w:rsid w:val="00796D7D"/>
    <w:rsid w:val="007B0524"/>
    <w:rsid w:val="007C1B88"/>
    <w:rsid w:val="007C4319"/>
    <w:rsid w:val="007D0963"/>
    <w:rsid w:val="007D76AC"/>
    <w:rsid w:val="007E3160"/>
    <w:rsid w:val="0080024C"/>
    <w:rsid w:val="00811807"/>
    <w:rsid w:val="008204A1"/>
    <w:rsid w:val="00821670"/>
    <w:rsid w:val="0083044B"/>
    <w:rsid w:val="00836DC0"/>
    <w:rsid w:val="008807C8"/>
    <w:rsid w:val="008840A9"/>
    <w:rsid w:val="008843E8"/>
    <w:rsid w:val="00890BE3"/>
    <w:rsid w:val="008A19A0"/>
    <w:rsid w:val="008B1E9E"/>
    <w:rsid w:val="008B26F1"/>
    <w:rsid w:val="008B3748"/>
    <w:rsid w:val="008B44FB"/>
    <w:rsid w:val="008B61BF"/>
    <w:rsid w:val="008D00B9"/>
    <w:rsid w:val="008D02E2"/>
    <w:rsid w:val="008F36D9"/>
    <w:rsid w:val="008F431F"/>
    <w:rsid w:val="008F47F2"/>
    <w:rsid w:val="00904118"/>
    <w:rsid w:val="00904AA8"/>
    <w:rsid w:val="00912D6B"/>
    <w:rsid w:val="0091452E"/>
    <w:rsid w:val="00923293"/>
    <w:rsid w:val="00926AFF"/>
    <w:rsid w:val="00937DB8"/>
    <w:rsid w:val="00940C46"/>
    <w:rsid w:val="00944A3A"/>
    <w:rsid w:val="00945942"/>
    <w:rsid w:val="00966146"/>
    <w:rsid w:val="009712C0"/>
    <w:rsid w:val="00971E68"/>
    <w:rsid w:val="00973A98"/>
    <w:rsid w:val="0098641F"/>
    <w:rsid w:val="00996C59"/>
    <w:rsid w:val="009A1FC4"/>
    <w:rsid w:val="009A671A"/>
    <w:rsid w:val="009B0903"/>
    <w:rsid w:val="009B19AF"/>
    <w:rsid w:val="009B39D2"/>
    <w:rsid w:val="009B6FF8"/>
    <w:rsid w:val="009C19C5"/>
    <w:rsid w:val="009D0AC7"/>
    <w:rsid w:val="009E22DF"/>
    <w:rsid w:val="009E5C89"/>
    <w:rsid w:val="00A00F46"/>
    <w:rsid w:val="00A04FB7"/>
    <w:rsid w:val="00A121EB"/>
    <w:rsid w:val="00A12D4E"/>
    <w:rsid w:val="00A20B17"/>
    <w:rsid w:val="00A27877"/>
    <w:rsid w:val="00A329A7"/>
    <w:rsid w:val="00A33494"/>
    <w:rsid w:val="00A41CB6"/>
    <w:rsid w:val="00A42E7C"/>
    <w:rsid w:val="00A52AB4"/>
    <w:rsid w:val="00A54135"/>
    <w:rsid w:val="00A55DC9"/>
    <w:rsid w:val="00A64A05"/>
    <w:rsid w:val="00A67E68"/>
    <w:rsid w:val="00A832D7"/>
    <w:rsid w:val="00A87F08"/>
    <w:rsid w:val="00A9555C"/>
    <w:rsid w:val="00A97046"/>
    <w:rsid w:val="00AA18F5"/>
    <w:rsid w:val="00AA6B2F"/>
    <w:rsid w:val="00AA7630"/>
    <w:rsid w:val="00AA7C6C"/>
    <w:rsid w:val="00AA7D31"/>
    <w:rsid w:val="00AB5329"/>
    <w:rsid w:val="00AC127A"/>
    <w:rsid w:val="00AC154D"/>
    <w:rsid w:val="00AC4DD9"/>
    <w:rsid w:val="00AC5414"/>
    <w:rsid w:val="00AC7203"/>
    <w:rsid w:val="00AD4D04"/>
    <w:rsid w:val="00AD7634"/>
    <w:rsid w:val="00AE06C1"/>
    <w:rsid w:val="00AE0BD9"/>
    <w:rsid w:val="00AE43B4"/>
    <w:rsid w:val="00AE72A9"/>
    <w:rsid w:val="00AE78C4"/>
    <w:rsid w:val="00AF20BF"/>
    <w:rsid w:val="00AF7DD6"/>
    <w:rsid w:val="00B249E6"/>
    <w:rsid w:val="00B302F0"/>
    <w:rsid w:val="00B40348"/>
    <w:rsid w:val="00B4064C"/>
    <w:rsid w:val="00B6221E"/>
    <w:rsid w:val="00B673D8"/>
    <w:rsid w:val="00B705E6"/>
    <w:rsid w:val="00B712C5"/>
    <w:rsid w:val="00B8333F"/>
    <w:rsid w:val="00B8519F"/>
    <w:rsid w:val="00BB09C2"/>
    <w:rsid w:val="00BB0D1D"/>
    <w:rsid w:val="00BB468F"/>
    <w:rsid w:val="00BC17C8"/>
    <w:rsid w:val="00BC3ED2"/>
    <w:rsid w:val="00BC68B8"/>
    <w:rsid w:val="00BD257C"/>
    <w:rsid w:val="00BD5378"/>
    <w:rsid w:val="00BE327E"/>
    <w:rsid w:val="00BE6F04"/>
    <w:rsid w:val="00BE7DBC"/>
    <w:rsid w:val="00BF0295"/>
    <w:rsid w:val="00BF2FA5"/>
    <w:rsid w:val="00BF373B"/>
    <w:rsid w:val="00BF7B37"/>
    <w:rsid w:val="00C17F2A"/>
    <w:rsid w:val="00C22FD3"/>
    <w:rsid w:val="00C3039A"/>
    <w:rsid w:val="00C33EEE"/>
    <w:rsid w:val="00C34106"/>
    <w:rsid w:val="00C352F9"/>
    <w:rsid w:val="00C37C4F"/>
    <w:rsid w:val="00C456DF"/>
    <w:rsid w:val="00C50278"/>
    <w:rsid w:val="00C62500"/>
    <w:rsid w:val="00C7612E"/>
    <w:rsid w:val="00C76378"/>
    <w:rsid w:val="00C77F2B"/>
    <w:rsid w:val="00C81006"/>
    <w:rsid w:val="00C965C0"/>
    <w:rsid w:val="00CA107F"/>
    <w:rsid w:val="00CA3157"/>
    <w:rsid w:val="00CA4B9D"/>
    <w:rsid w:val="00CB07D7"/>
    <w:rsid w:val="00CB42CC"/>
    <w:rsid w:val="00CC0832"/>
    <w:rsid w:val="00CD30F9"/>
    <w:rsid w:val="00CE29E3"/>
    <w:rsid w:val="00CE3694"/>
    <w:rsid w:val="00CE6618"/>
    <w:rsid w:val="00D00ECB"/>
    <w:rsid w:val="00D01D6F"/>
    <w:rsid w:val="00D12160"/>
    <w:rsid w:val="00D124FD"/>
    <w:rsid w:val="00D137DA"/>
    <w:rsid w:val="00D15248"/>
    <w:rsid w:val="00D37F36"/>
    <w:rsid w:val="00D435F2"/>
    <w:rsid w:val="00D477B5"/>
    <w:rsid w:val="00D50DA4"/>
    <w:rsid w:val="00D56593"/>
    <w:rsid w:val="00D620A3"/>
    <w:rsid w:val="00D67F00"/>
    <w:rsid w:val="00D74124"/>
    <w:rsid w:val="00D76862"/>
    <w:rsid w:val="00D8447C"/>
    <w:rsid w:val="00D86598"/>
    <w:rsid w:val="00DA20DD"/>
    <w:rsid w:val="00DA6737"/>
    <w:rsid w:val="00DA6A5F"/>
    <w:rsid w:val="00DB39CE"/>
    <w:rsid w:val="00DB4FCC"/>
    <w:rsid w:val="00DC076F"/>
    <w:rsid w:val="00DC376C"/>
    <w:rsid w:val="00DC7113"/>
    <w:rsid w:val="00DE56ED"/>
    <w:rsid w:val="00DF1C54"/>
    <w:rsid w:val="00DF27E0"/>
    <w:rsid w:val="00DF40B1"/>
    <w:rsid w:val="00E02596"/>
    <w:rsid w:val="00E233F2"/>
    <w:rsid w:val="00E57C45"/>
    <w:rsid w:val="00E70EA9"/>
    <w:rsid w:val="00E72745"/>
    <w:rsid w:val="00E8162F"/>
    <w:rsid w:val="00E84619"/>
    <w:rsid w:val="00E966E9"/>
    <w:rsid w:val="00E96F32"/>
    <w:rsid w:val="00EA319A"/>
    <w:rsid w:val="00EB0070"/>
    <w:rsid w:val="00EB4EB1"/>
    <w:rsid w:val="00EC0517"/>
    <w:rsid w:val="00EC1600"/>
    <w:rsid w:val="00ED06E5"/>
    <w:rsid w:val="00ED4287"/>
    <w:rsid w:val="00ED4A4A"/>
    <w:rsid w:val="00ED5C9C"/>
    <w:rsid w:val="00EE1720"/>
    <w:rsid w:val="00EE23AE"/>
    <w:rsid w:val="00EE3A27"/>
    <w:rsid w:val="00EE3AA3"/>
    <w:rsid w:val="00EE7EEC"/>
    <w:rsid w:val="00EF2FDD"/>
    <w:rsid w:val="00EF5718"/>
    <w:rsid w:val="00F15554"/>
    <w:rsid w:val="00F23DCF"/>
    <w:rsid w:val="00F23EF7"/>
    <w:rsid w:val="00F30D7C"/>
    <w:rsid w:val="00F322FA"/>
    <w:rsid w:val="00F338A6"/>
    <w:rsid w:val="00F44BA4"/>
    <w:rsid w:val="00F45A8D"/>
    <w:rsid w:val="00F5147D"/>
    <w:rsid w:val="00F64B7F"/>
    <w:rsid w:val="00F70E96"/>
    <w:rsid w:val="00F87D4E"/>
    <w:rsid w:val="00FA07C9"/>
    <w:rsid w:val="00FA5570"/>
    <w:rsid w:val="00FA752B"/>
    <w:rsid w:val="00FB1E71"/>
    <w:rsid w:val="00FB66C6"/>
    <w:rsid w:val="00FC2AE6"/>
    <w:rsid w:val="00FC5568"/>
    <w:rsid w:val="00FC5DE8"/>
    <w:rsid w:val="00FC7935"/>
    <w:rsid w:val="00FD514B"/>
    <w:rsid w:val="00FD6015"/>
    <w:rsid w:val="00FE311B"/>
    <w:rsid w:val="00FE5C99"/>
    <w:rsid w:val="00FF2717"/>
    <w:rsid w:val="00FF2D4F"/>
    <w:rsid w:val="00FF5529"/>
    <w:rsid w:val="00FF57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52"/>
    <o:shapelayout v:ext="edit">
      <o:idmap v:ext="edit" data="1"/>
    </o:shapelayout>
  </w:shapeDefaults>
  <w:decimalSymbol w:val="."/>
  <w:listSeparator w:val=","/>
  <w14:docId w14:val="62839BE5"/>
  <w15:chartTrackingRefBased/>
  <w15:docId w15:val="{6EE53115-3C1A-4BDD-952F-53BE2A50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22490D"/>
    <w:pPr>
      <w:keepNext/>
      <w:numPr>
        <w:numId w:val="1"/>
      </w:numPr>
      <w:spacing w:before="120"/>
      <w:ind w:left="431" w:hanging="431"/>
      <w:outlineLvl w:val="0"/>
    </w:pPr>
    <w:rPr>
      <w:rFonts w:cs="Arial"/>
      <w:b/>
      <w:bCs/>
      <w:kern w:val="32"/>
      <w:sz w:val="22"/>
      <w:szCs w:val="32"/>
    </w:rPr>
  </w:style>
  <w:style w:type="paragraph" w:styleId="Heading2">
    <w:name w:val="heading 2"/>
    <w:basedOn w:val="Normal"/>
    <w:next w:val="BodyText"/>
    <w:link w:val="Heading2Char"/>
    <w:qFormat/>
    <w:rsid w:val="00176CC5"/>
    <w:pPr>
      <w:keepNext/>
      <w:keepLines/>
      <w:numPr>
        <w:ilvl w:val="1"/>
        <w:numId w:val="1"/>
      </w:numPr>
      <w:outlineLvl w:val="1"/>
    </w:pPr>
    <w:rPr>
      <w:rFonts w:cs="Arial"/>
      <w:b/>
      <w:bCs/>
      <w:i/>
      <w:iCs/>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link w:val="FooterChar"/>
    <w:uiPriority w:val="99"/>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uiPriority w:val="99"/>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11"/>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uiPriority w:val="39"/>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6"/>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uiPriority w:val="39"/>
    <w:rsid w:val="0091452E"/>
    <w:pPr>
      <w:tabs>
        <w:tab w:val="left" w:pos="480"/>
        <w:tab w:val="right" w:leader="dot" w:pos="9072"/>
      </w:tabs>
      <w:spacing w:before="60" w:after="60"/>
    </w:pPr>
    <w:rPr>
      <w:b/>
      <w:noProof/>
    </w:rPr>
  </w:style>
  <w:style w:type="paragraph" w:styleId="TOC2">
    <w:name w:val="toc 2"/>
    <w:basedOn w:val="Normal"/>
    <w:next w:val="Normal"/>
    <w:uiPriority w:val="39"/>
    <w:rsid w:val="0091452E"/>
    <w:pPr>
      <w:tabs>
        <w:tab w:val="left" w:pos="482"/>
        <w:tab w:val="right" w:leader="dot" w:pos="9060"/>
      </w:tabs>
      <w:spacing w:after="60"/>
    </w:pPr>
    <w:rPr>
      <w:noProof/>
    </w:rPr>
  </w:style>
  <w:style w:type="paragraph" w:styleId="TOC3">
    <w:name w:val="toc 3"/>
    <w:basedOn w:val="Normal"/>
    <w:next w:val="Normal"/>
    <w:uiPriority w:val="39"/>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0"/>
      </w:numPr>
    </w:pPr>
  </w:style>
  <w:style w:type="numbering" w:customStyle="1" w:styleId="TableListSmallNumber">
    <w:name w:val="Table List Small Number"/>
    <w:basedOn w:val="TableListAllNum3Level"/>
    <w:semiHidden/>
    <w:rsid w:val="00022FEC"/>
    <w:pPr>
      <w:numPr>
        <w:numId w:val="12"/>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Id w:val="8"/>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F45A8D"/>
    <w:pPr>
      <w:keepNext/>
      <w:keepLines/>
    </w:pPr>
    <w:rPr>
      <w:sz w:val="18"/>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Id w:val="9"/>
      </w:numPr>
    </w:pPr>
  </w:style>
  <w:style w:type="numbering" w:customStyle="1" w:styleId="TableListAllNum3Level">
    <w:name w:val="Table List All Num (3 Level)"/>
    <w:basedOn w:val="TableListAllLetter3level"/>
    <w:rsid w:val="00277E0F"/>
    <w:pPr>
      <w:numPr>
        <w:numId w:val="7"/>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character" w:customStyle="1" w:styleId="InitialStyle1">
    <w:name w:val="InitialStyle:1"/>
    <w:rsid w:val="00836DC0"/>
    <w:rPr>
      <w:rFonts w:ascii="Times New Roman" w:hAnsi="Times New Roman"/>
      <w:color w:val="000000"/>
      <w:spacing w:val="0"/>
      <w:sz w:val="24"/>
    </w:rPr>
  </w:style>
  <w:style w:type="character" w:customStyle="1" w:styleId="FooterChar">
    <w:name w:val="Footer Char"/>
    <w:basedOn w:val="DefaultParagraphFont"/>
    <w:link w:val="Footer"/>
    <w:uiPriority w:val="99"/>
    <w:rsid w:val="00CE3694"/>
    <w:rPr>
      <w:rFonts w:ascii="Arial" w:hAnsi="Arial" w:cs="Arial"/>
      <w:sz w:val="18"/>
      <w:szCs w:val="18"/>
    </w:rPr>
  </w:style>
  <w:style w:type="paragraph" w:styleId="ListParagraph">
    <w:name w:val="List Paragraph"/>
    <w:basedOn w:val="Normal"/>
    <w:uiPriority w:val="34"/>
    <w:qFormat/>
    <w:rsid w:val="00AE0BD9"/>
    <w:pPr>
      <w:ind w:left="720"/>
      <w:contextualSpacing/>
    </w:pPr>
  </w:style>
  <w:style w:type="character" w:customStyle="1" w:styleId="Heading2Char">
    <w:name w:val="Heading 2 Char"/>
    <w:basedOn w:val="DefaultParagraphFont"/>
    <w:link w:val="Heading2"/>
    <w:rsid w:val="00066C4B"/>
    <w:rPr>
      <w:rFonts w:ascii="Arial" w:hAnsi="Arial" w:cs="Arial"/>
      <w:b/>
      <w:bCs/>
      <w:i/>
      <w:i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6E6FB4B4F70C4C958201F478119012" ma:contentTypeVersion="2" ma:contentTypeDescription="Create a new document." ma:contentTypeScope="" ma:versionID="09c379104eae6eaeca8576696a176467">
  <xsd:schema xmlns:xsd="http://www.w3.org/2001/XMLSchema" xmlns:xs="http://www.w3.org/2001/XMLSchema" xmlns:p="http://schemas.microsoft.com/office/2006/metadata/properties" xmlns:ns2="ec972935-d489-4a83-af2a-c34816ed2832" targetNamespace="http://schemas.microsoft.com/office/2006/metadata/properties" ma:root="true" ma:fieldsID="4525b8109e7d42f497cb60f1167ff4b1" ns2:_="">
    <xsd:import namespace="ec972935-d489-4a83-af2a-c34816ed2832"/>
    <xsd:element name="properties">
      <xsd:complexType>
        <xsd:sequence>
          <xsd:element name="documentManagement">
            <xsd:complexType>
              <xsd:all>
                <xsd:element ref="ns2:Description0"/>
                <xsd:element ref="ns2:Page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72935-d489-4a83-af2a-c34816ed2832" elementFormDefault="qualified">
    <xsd:import namespace="http://schemas.microsoft.com/office/2006/documentManagement/types"/>
    <xsd:import namespace="http://schemas.microsoft.com/office/infopath/2007/PartnerControls"/>
    <xsd:element name="Description0" ma:index="8" ma:displayName="Description" ma:internalName="Description0">
      <xsd:simpleType>
        <xsd:restriction base="dms:Text">
          <xsd:maxLength value="255"/>
        </xsd:restriction>
      </xsd:simpleType>
    </xsd:element>
    <xsd:element name="Page_x0020_order" ma:index="9" nillable="true" ma:displayName="Page order" ma:internalName="Page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0 xmlns="ec972935-d489-4a83-af2a-c34816ed2832">Template for authors writing technical publications.</Description0>
    <Page_x0020_order xmlns="ec972935-d489-4a83-af2a-c34816ed2832">2</Page_x0020_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84CE4EAC-F8DE-4BBA-9A46-37691AD2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72935-d489-4a83-af2a-c34816ed2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88155A-B3AD-4B8B-84F8-2AB720732F9B}">
  <ds:schemaRefs>
    <ds:schemaRef ds:uri="http://schemas.microsoft.com/office/2006/documentManagement/types"/>
    <ds:schemaRef ds:uri="http://www.w3.org/XML/1998/namespace"/>
    <ds:schemaRef ds:uri="ec972935-d489-4a83-af2a-c34816ed2832"/>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8CBE615B-D60E-447E-82FD-A5F6D6207C06}">
  <ds:schemaRefs>
    <ds:schemaRef ds:uri="http://schemas.microsoft.com/sharepoint/v3/contenttype/forms"/>
  </ds:schemaRefs>
</ds:datastoreItem>
</file>

<file path=customXml/itemProps4.xml><?xml version="1.0" encoding="utf-8"?>
<ds:datastoreItem xmlns:ds="http://schemas.openxmlformats.org/officeDocument/2006/customXml" ds:itemID="{12A43298-CDBF-4E4A-B05B-611A8E980CA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Technical document template</Template>
  <TotalTime>12</TotalTime>
  <Pages>10</Pages>
  <Words>1586</Words>
  <Characters>9278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MRTS11.1 - Annexure</vt:lpstr>
    </vt:vector>
  </TitlesOfParts>
  <Company>Department of Transport and Main Roads</Company>
  <LinksUpToDate>false</LinksUpToDate>
  <CharactersWithSpaces>10843</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MRTS11.1 - Annexure</dc:title>
  <dc:subject>Sprayed Bituminous Treatments (Excluding Emulsion)</dc:subject>
  <dc:creator>Department of Transport and Main Roads</dc:creator>
  <cp:keywords>Specification; Technical; Standard; Contract; Tender; Construction; Design</cp:keywords>
  <dc:description/>
  <cp:lastModifiedBy>Courtney M West</cp:lastModifiedBy>
  <cp:revision>13</cp:revision>
  <cp:lastPrinted>2019-07-03T02:05:00Z</cp:lastPrinted>
  <dcterms:created xsi:type="dcterms:W3CDTF">2022-05-18T03:51:00Z</dcterms:created>
  <dcterms:modified xsi:type="dcterms:W3CDTF">2023-11-09T04:01:00Z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ies>
</file>