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0ECC" w14:textId="0AB198A6" w:rsidR="00AE72A9" w:rsidRPr="00CE6618" w:rsidRDefault="000E3419" w:rsidP="00AE72A9">
      <w:pPr>
        <w:pStyle w:val="Cover2subtitle"/>
      </w:pPr>
      <w:bookmarkStart w:id="0" w:name="_Toc359423352"/>
      <w:bookmarkStart w:id="1" w:name="_Toc359424807"/>
      <w:r>
        <w:t xml:space="preserve">Job Number </w:t>
      </w:r>
      <w:r w:rsidR="009F6D89">
        <w:fldChar w:fldCharType="begin">
          <w:ffData>
            <w:name w:val="Text1"/>
            <w:enabled/>
            <w:calcOnExit w:val="0"/>
            <w:textInput>
              <w:default w:val="@ Type here"/>
            </w:textInput>
          </w:ffData>
        </w:fldChar>
      </w:r>
      <w:bookmarkStart w:id="2" w:name="Text1"/>
      <w:r w:rsidR="009F6D89">
        <w:instrText xml:space="preserve"> FORMTEXT </w:instrText>
      </w:r>
      <w:r w:rsidR="009F6D89">
        <w:fldChar w:fldCharType="separate"/>
      </w:r>
      <w:r w:rsidR="009F6D89">
        <w:rPr>
          <w:noProof/>
        </w:rPr>
        <w:t>@ Type here</w:t>
      </w:r>
      <w:r w:rsidR="009F6D89">
        <w:fldChar w:fldCharType="end"/>
      </w:r>
      <w:bookmarkEnd w:id="2"/>
    </w:p>
    <w:p w14:paraId="376C68C6" w14:textId="77777777" w:rsidR="00CA3157" w:rsidRPr="00CE6618" w:rsidRDefault="00CA3157" w:rsidP="00AE72A9">
      <w:pPr>
        <w:pStyle w:val="Cover2subtitle"/>
      </w:pPr>
    </w:p>
    <w:p w14:paraId="54FC4467" w14:textId="0AAB7651" w:rsidR="00CA3157" w:rsidRDefault="000E3419" w:rsidP="00FC2AE6">
      <w:pPr>
        <w:pStyle w:val="Cover1title"/>
      </w:pPr>
      <w:r>
        <w:t xml:space="preserve">Functional Specification </w:t>
      </w:r>
      <w:r w:rsidR="003A7A0C">
        <w:t>Template</w:t>
      </w:r>
      <w:bookmarkEnd w:id="0"/>
      <w:bookmarkEnd w:id="1"/>
    </w:p>
    <w:p w14:paraId="6CD90067" w14:textId="77777777" w:rsidR="000E3419" w:rsidRDefault="000E3419" w:rsidP="00FC2AE6">
      <w:pPr>
        <w:pStyle w:val="Cover1title"/>
      </w:pPr>
    </w:p>
    <w:p w14:paraId="5BF15937" w14:textId="0F820CA4" w:rsidR="000E3419" w:rsidRPr="00CE6618" w:rsidRDefault="00041D72" w:rsidP="00FC2AE6">
      <w:pPr>
        <w:pStyle w:val="Cover1title"/>
      </w:pPr>
      <w:r>
        <w:t>C7521</w:t>
      </w:r>
      <w:r w:rsidR="00486157">
        <w:t> </w:t>
      </w:r>
      <w:r>
        <w:t>-</w:t>
      </w:r>
      <w:r w:rsidR="00486157">
        <w:t> </w:t>
      </w:r>
      <w:r w:rsidR="003A7A0C">
        <w:t>Options Analysis</w:t>
      </w:r>
    </w:p>
    <w:p w14:paraId="54F87F1A" w14:textId="77777777" w:rsidR="00CA3157" w:rsidRPr="00CE6618" w:rsidRDefault="000E3419" w:rsidP="00376A0A">
      <w:pPr>
        <w:pStyle w:val="Cover2subtitle"/>
      </w:pPr>
      <w:r>
        <w:rPr>
          <w:noProof/>
        </w:rPr>
        <mc:AlternateContent>
          <mc:Choice Requires="wps">
            <w:drawing>
              <wp:anchor distT="45720" distB="45720" distL="114300" distR="114300" simplePos="0" relativeHeight="251659264" behindDoc="0" locked="0" layoutInCell="1" allowOverlap="1" wp14:anchorId="3101FD15" wp14:editId="3456D6C9">
                <wp:simplePos x="0" y="0"/>
                <wp:positionH relativeFrom="margin">
                  <wp:align>right</wp:align>
                </wp:positionH>
                <wp:positionV relativeFrom="paragraph">
                  <wp:posOffset>391795</wp:posOffset>
                </wp:positionV>
                <wp:extent cx="614362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552575"/>
                        </a:xfrm>
                        <a:prstGeom prst="rect">
                          <a:avLst/>
                        </a:prstGeom>
                        <a:solidFill>
                          <a:srgbClr val="FFFFFF"/>
                        </a:solidFill>
                        <a:ln w="9525">
                          <a:solidFill>
                            <a:srgbClr val="000000"/>
                          </a:solidFill>
                          <a:miter lim="800000"/>
                          <a:headEnd/>
                          <a:tailEnd/>
                        </a:ln>
                      </wps:spPr>
                      <wps:txbx>
                        <w:txbxContent>
                          <w:p w14:paraId="60117D1A" w14:textId="264308EE" w:rsidR="000D5572" w:rsidRPr="000E3419" w:rsidRDefault="000D5572" w:rsidP="00AD12EA">
                            <w:pPr>
                              <w:pStyle w:val="Cover2subtitle"/>
                              <w:numPr>
                                <w:ilvl w:val="0"/>
                                <w:numId w:val="10"/>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w:t>
                            </w:r>
                            <w:r w:rsidR="00486157">
                              <w:rPr>
                                <w:rStyle w:val="BodyTextbold"/>
                                <w:color w:val="FF0000"/>
                              </w:rPr>
                              <w:noBreakHyphen/>
                            </w:r>
                            <w:r w:rsidRPr="000E3419">
                              <w:rPr>
                                <w:rStyle w:val="BodyTextbold"/>
                                <w:color w:val="FF0000"/>
                              </w:rPr>
                              <w:t>specific specifications.</w:t>
                            </w:r>
                          </w:p>
                          <w:p w14:paraId="19F93FBD" w14:textId="4C9D509B" w:rsidR="000D5572" w:rsidRPr="000E3419" w:rsidRDefault="000D5572" w:rsidP="00AD12EA">
                            <w:pPr>
                              <w:pStyle w:val="Cover2subtitle"/>
                              <w:numPr>
                                <w:ilvl w:val="0"/>
                                <w:numId w:val="10"/>
                              </w:numPr>
                              <w:spacing w:before="120" w:after="120"/>
                              <w:ind w:left="284" w:hanging="284"/>
                              <w:rPr>
                                <w:rStyle w:val="BodyTextbold"/>
                                <w:color w:val="FF0000"/>
                              </w:rPr>
                            </w:pPr>
                            <w:r w:rsidRPr="000E3419">
                              <w:rPr>
                                <w:rStyle w:val="BodyTextbold"/>
                                <w:color w:val="FF0000"/>
                              </w:rPr>
                              <w:t>@</w:t>
                            </w:r>
                            <w:r w:rsidR="00486157">
                              <w:rPr>
                                <w:rStyle w:val="BodyTextbold"/>
                                <w:color w:val="FF0000"/>
                              </w:rPr>
                              <w:t> </w:t>
                            </w:r>
                            <w:r w:rsidRPr="000E3419">
                              <w:rPr>
                                <w:rStyle w:val="BodyTextbold"/>
                                <w:color w:val="FF0000"/>
                              </w:rPr>
                              <w:t>=</w:t>
                            </w:r>
                            <w:r w:rsidR="00486157">
                              <w:rPr>
                                <w:rStyle w:val="BodyTextbold"/>
                                <w:color w:val="FF0000"/>
                              </w:rPr>
                              <w:t> </w:t>
                            </w:r>
                            <w:r w:rsidRPr="000E3419">
                              <w:rPr>
                                <w:rStyle w:val="BodyTextbold"/>
                                <w:color w:val="FF0000"/>
                              </w:rPr>
                              <w:t>project</w:t>
                            </w:r>
                            <w:r w:rsidR="00486157">
                              <w:rPr>
                                <w:rStyle w:val="BodyTextbold"/>
                                <w:color w:val="FF0000"/>
                              </w:rPr>
                              <w:noBreakHyphen/>
                            </w:r>
                            <w:r w:rsidRPr="000E3419">
                              <w:rPr>
                                <w:rStyle w:val="BodyTextbold"/>
                                <w:color w:val="FF0000"/>
                              </w:rPr>
                              <w:t>specific detail required.</w:t>
                            </w:r>
                          </w:p>
                          <w:p w14:paraId="0A0F01B7" w14:textId="357977C0" w:rsidR="000D5572" w:rsidRPr="000E3419" w:rsidRDefault="000D5572" w:rsidP="00AD12EA">
                            <w:pPr>
                              <w:pStyle w:val="Cover2subtitle"/>
                              <w:numPr>
                                <w:ilvl w:val="0"/>
                                <w:numId w:val="10"/>
                              </w:numPr>
                              <w:spacing w:before="120" w:after="120"/>
                              <w:ind w:left="284" w:hanging="284"/>
                              <w:rPr>
                                <w:rStyle w:val="BodyTextbold"/>
                                <w:color w:val="FF0000"/>
                              </w:rPr>
                            </w:pPr>
                            <w:r w:rsidRPr="000E3419">
                              <w:rPr>
                                <w:rStyle w:val="BodyTextbold"/>
                                <w:color w:val="FF0000"/>
                              </w:rPr>
                              <w:t>For clauses</w:t>
                            </w:r>
                            <w:r w:rsidR="00486157">
                              <w:rPr>
                                <w:rStyle w:val="BodyTextbold"/>
                                <w:color w:val="FF0000"/>
                              </w:rPr>
                              <w:t> </w:t>
                            </w:r>
                            <w:r w:rsidRPr="000E3419">
                              <w:rPr>
                                <w:rStyle w:val="BodyTextbold"/>
                                <w:color w:val="FF0000"/>
                              </w:rPr>
                              <w:t>/</w:t>
                            </w:r>
                            <w:r w:rsidR="00486157">
                              <w:rPr>
                                <w:rStyle w:val="BodyTextbold"/>
                                <w:color w:val="FF0000"/>
                              </w:rPr>
                              <w:t> </w:t>
                            </w:r>
                            <w:r w:rsidRPr="000E3419">
                              <w:rPr>
                                <w:rStyle w:val="BodyTextbold"/>
                                <w:color w:val="FF0000"/>
                              </w:rPr>
                              <w:t>items not required</w:t>
                            </w:r>
                            <w:r w:rsidR="00486157">
                              <w:rPr>
                                <w:rStyle w:val="BodyTextbold"/>
                                <w:color w:val="FF0000"/>
                              </w:rPr>
                              <w:t> </w:t>
                            </w:r>
                            <w:r w:rsidRPr="000E3419">
                              <w:rPr>
                                <w:rStyle w:val="BodyTextbold"/>
                                <w:color w:val="FF0000"/>
                              </w:rPr>
                              <w:t>–</w:t>
                            </w:r>
                            <w:r w:rsidR="00486157">
                              <w:rPr>
                                <w:rStyle w:val="BodyTextbold"/>
                                <w:color w:val="FF0000"/>
                              </w:rPr>
                              <w:t> </w:t>
                            </w:r>
                            <w:r w:rsidRPr="000E3419">
                              <w:rPr>
                                <w:rStyle w:val="BodyTextbold"/>
                                <w:color w:val="FF0000"/>
                              </w:rPr>
                              <w:t xml:space="preserve">insert text </w:t>
                            </w:r>
                            <w:r w:rsidR="00486157">
                              <w:rPr>
                                <w:rStyle w:val="BodyTextbold"/>
                                <w:color w:val="FF0000"/>
                              </w:rPr>
                              <w:t>'</w:t>
                            </w:r>
                            <w:r w:rsidRPr="000E3419">
                              <w:rPr>
                                <w:rStyle w:val="BodyTextbold"/>
                                <w:color w:val="FF0000"/>
                              </w:rPr>
                              <w:t>Not Required</w:t>
                            </w:r>
                            <w:r w:rsidR="00486157">
                              <w:rPr>
                                <w:rStyle w:val="BodyTextbold"/>
                                <w:color w:val="FF0000"/>
                              </w:rPr>
                              <w:t>'</w:t>
                            </w:r>
                            <w:r w:rsidRPr="000E3419">
                              <w:rPr>
                                <w:rStyle w:val="BodyTextbold"/>
                                <w:color w:val="FF0000"/>
                              </w:rPr>
                              <w:t xml:space="preserve"> in clause heading, do not delete clause.</w:t>
                            </w:r>
                          </w:p>
                          <w:p w14:paraId="7CC18AF7" w14:textId="77777777" w:rsidR="000D5572" w:rsidRPr="000E3419" w:rsidRDefault="000D5572" w:rsidP="00AD12EA">
                            <w:pPr>
                              <w:pStyle w:val="Cover2subtitle"/>
                              <w:numPr>
                                <w:ilvl w:val="0"/>
                                <w:numId w:val="10"/>
                              </w:numPr>
                              <w:spacing w:before="120" w:after="120"/>
                              <w:ind w:left="284" w:hanging="284"/>
                              <w:rPr>
                                <w:rStyle w:val="BodyTextbold"/>
                                <w:color w:val="FF0000"/>
                              </w:rPr>
                            </w:pPr>
                            <w:r w:rsidRPr="000E3419">
                              <w:rPr>
                                <w:rStyle w:val="BodyTextbold"/>
                                <w:color w:val="FF0000"/>
                              </w:rPr>
                              <w:t>Delete this table when document finalised.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1FD15" id="_x0000_t202" coordsize="21600,21600" o:spt="202" path="m,l,21600r21600,l21600,xe">
                <v:stroke joinstyle="miter"/>
                <v:path gradientshapeok="t" o:connecttype="rect"/>
              </v:shapetype>
              <v:shape id="Text Box 2" o:spid="_x0000_s1026" type="#_x0000_t202" style="position:absolute;margin-left:432.55pt;margin-top:30.85pt;width:483.75pt;height:12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">
                <v:textbox>
                  <w:txbxContent>
                    <w:p w14:paraId="60117D1A" w14:textId="264308EE" w:rsidR="000D5572" w:rsidRPr="000E3419" w:rsidRDefault="000D5572" w:rsidP="00AD12EA">
                      <w:pPr>
                        <w:pStyle w:val="Cover2subtitle"/>
                        <w:numPr>
                          <w:ilvl w:val="0"/>
                          <w:numId w:val="10"/>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w:t>
                      </w:r>
                      <w:r w:rsidR="00486157">
                        <w:rPr>
                          <w:rStyle w:val="BodyTextbold"/>
                          <w:color w:val="FF0000"/>
                        </w:rPr>
                        <w:noBreakHyphen/>
                      </w:r>
                      <w:r w:rsidRPr="000E3419">
                        <w:rPr>
                          <w:rStyle w:val="BodyTextbold"/>
                          <w:color w:val="FF0000"/>
                        </w:rPr>
                        <w:t>specific specifications.</w:t>
                      </w:r>
                    </w:p>
                    <w:p w14:paraId="19F93FBD" w14:textId="4C9D509B" w:rsidR="000D5572" w:rsidRPr="000E3419" w:rsidRDefault="000D5572" w:rsidP="00AD12EA">
                      <w:pPr>
                        <w:pStyle w:val="Cover2subtitle"/>
                        <w:numPr>
                          <w:ilvl w:val="0"/>
                          <w:numId w:val="10"/>
                        </w:numPr>
                        <w:spacing w:before="120" w:after="120"/>
                        <w:ind w:left="284" w:hanging="284"/>
                        <w:rPr>
                          <w:rStyle w:val="BodyTextbold"/>
                          <w:color w:val="FF0000"/>
                        </w:rPr>
                      </w:pPr>
                      <w:r w:rsidRPr="000E3419">
                        <w:rPr>
                          <w:rStyle w:val="BodyTextbold"/>
                          <w:color w:val="FF0000"/>
                        </w:rPr>
                        <w:t>@</w:t>
                      </w:r>
                      <w:r w:rsidR="00486157">
                        <w:rPr>
                          <w:rStyle w:val="BodyTextbold"/>
                          <w:color w:val="FF0000"/>
                        </w:rPr>
                        <w:t> </w:t>
                      </w:r>
                      <w:r w:rsidRPr="000E3419">
                        <w:rPr>
                          <w:rStyle w:val="BodyTextbold"/>
                          <w:color w:val="FF0000"/>
                        </w:rPr>
                        <w:t>=</w:t>
                      </w:r>
                      <w:r w:rsidR="00486157">
                        <w:rPr>
                          <w:rStyle w:val="BodyTextbold"/>
                          <w:color w:val="FF0000"/>
                        </w:rPr>
                        <w:t> </w:t>
                      </w:r>
                      <w:r w:rsidRPr="000E3419">
                        <w:rPr>
                          <w:rStyle w:val="BodyTextbold"/>
                          <w:color w:val="FF0000"/>
                        </w:rPr>
                        <w:t>project</w:t>
                      </w:r>
                      <w:r w:rsidR="00486157">
                        <w:rPr>
                          <w:rStyle w:val="BodyTextbold"/>
                          <w:color w:val="FF0000"/>
                        </w:rPr>
                        <w:noBreakHyphen/>
                      </w:r>
                      <w:r w:rsidRPr="000E3419">
                        <w:rPr>
                          <w:rStyle w:val="BodyTextbold"/>
                          <w:color w:val="FF0000"/>
                        </w:rPr>
                        <w:t>specific detail required.</w:t>
                      </w:r>
                    </w:p>
                    <w:p w14:paraId="0A0F01B7" w14:textId="357977C0" w:rsidR="000D5572" w:rsidRPr="000E3419" w:rsidRDefault="000D5572" w:rsidP="00AD12EA">
                      <w:pPr>
                        <w:pStyle w:val="Cover2subtitle"/>
                        <w:numPr>
                          <w:ilvl w:val="0"/>
                          <w:numId w:val="10"/>
                        </w:numPr>
                        <w:spacing w:before="120" w:after="120"/>
                        <w:ind w:left="284" w:hanging="284"/>
                        <w:rPr>
                          <w:rStyle w:val="BodyTextbold"/>
                          <w:color w:val="FF0000"/>
                        </w:rPr>
                      </w:pPr>
                      <w:r w:rsidRPr="000E3419">
                        <w:rPr>
                          <w:rStyle w:val="BodyTextbold"/>
                          <w:color w:val="FF0000"/>
                        </w:rPr>
                        <w:t>For clauses</w:t>
                      </w:r>
                      <w:r w:rsidR="00486157">
                        <w:rPr>
                          <w:rStyle w:val="BodyTextbold"/>
                          <w:color w:val="FF0000"/>
                        </w:rPr>
                        <w:t> </w:t>
                      </w:r>
                      <w:r w:rsidRPr="000E3419">
                        <w:rPr>
                          <w:rStyle w:val="BodyTextbold"/>
                          <w:color w:val="FF0000"/>
                        </w:rPr>
                        <w:t>/</w:t>
                      </w:r>
                      <w:r w:rsidR="00486157">
                        <w:rPr>
                          <w:rStyle w:val="BodyTextbold"/>
                          <w:color w:val="FF0000"/>
                        </w:rPr>
                        <w:t> </w:t>
                      </w:r>
                      <w:r w:rsidRPr="000E3419">
                        <w:rPr>
                          <w:rStyle w:val="BodyTextbold"/>
                          <w:color w:val="FF0000"/>
                        </w:rPr>
                        <w:t>items not required</w:t>
                      </w:r>
                      <w:r w:rsidR="00486157">
                        <w:rPr>
                          <w:rStyle w:val="BodyTextbold"/>
                          <w:color w:val="FF0000"/>
                        </w:rPr>
                        <w:t> </w:t>
                      </w:r>
                      <w:r w:rsidRPr="000E3419">
                        <w:rPr>
                          <w:rStyle w:val="BodyTextbold"/>
                          <w:color w:val="FF0000"/>
                        </w:rPr>
                        <w:t>–</w:t>
                      </w:r>
                      <w:r w:rsidR="00486157">
                        <w:rPr>
                          <w:rStyle w:val="BodyTextbold"/>
                          <w:color w:val="FF0000"/>
                        </w:rPr>
                        <w:t> </w:t>
                      </w:r>
                      <w:r w:rsidRPr="000E3419">
                        <w:rPr>
                          <w:rStyle w:val="BodyTextbold"/>
                          <w:color w:val="FF0000"/>
                        </w:rPr>
                        <w:t xml:space="preserve">insert text </w:t>
                      </w:r>
                      <w:r w:rsidR="00486157">
                        <w:rPr>
                          <w:rStyle w:val="BodyTextbold"/>
                          <w:color w:val="FF0000"/>
                        </w:rPr>
                        <w:t>'</w:t>
                      </w:r>
                      <w:r w:rsidRPr="000E3419">
                        <w:rPr>
                          <w:rStyle w:val="BodyTextbold"/>
                          <w:color w:val="FF0000"/>
                        </w:rPr>
                        <w:t>Not Required</w:t>
                      </w:r>
                      <w:r w:rsidR="00486157">
                        <w:rPr>
                          <w:rStyle w:val="BodyTextbold"/>
                          <w:color w:val="FF0000"/>
                        </w:rPr>
                        <w:t>'</w:t>
                      </w:r>
                      <w:r w:rsidRPr="000E3419">
                        <w:rPr>
                          <w:rStyle w:val="BodyTextbold"/>
                          <w:color w:val="FF0000"/>
                        </w:rPr>
                        <w:t xml:space="preserve"> in clause heading, do not delete clause.</w:t>
                      </w:r>
                    </w:p>
                    <w:p w14:paraId="7CC18AF7" w14:textId="77777777" w:rsidR="000D5572" w:rsidRPr="000E3419" w:rsidRDefault="000D5572" w:rsidP="00AD12EA">
                      <w:pPr>
                        <w:pStyle w:val="Cover2subtitle"/>
                        <w:numPr>
                          <w:ilvl w:val="0"/>
                          <w:numId w:val="10"/>
                        </w:numPr>
                        <w:spacing w:before="120" w:after="120"/>
                        <w:ind w:left="284" w:hanging="284"/>
                        <w:rPr>
                          <w:rStyle w:val="BodyTextbold"/>
                          <w:color w:val="FF0000"/>
                        </w:rPr>
                      </w:pPr>
                      <w:r w:rsidRPr="000E3419">
                        <w:rPr>
                          <w:rStyle w:val="BodyTextbold"/>
                          <w:color w:val="FF0000"/>
                        </w:rPr>
                        <w:t>Delete this table when document finalised.</w:t>
                      </w:r>
                    </w:p>
                  </w:txbxContent>
                </v:textbox>
                <w10:wrap type="square" anchorx="margin"/>
              </v:shape>
            </w:pict>
          </mc:Fallback>
        </mc:AlternateContent>
      </w:r>
    </w:p>
    <w:p w14:paraId="5C30E667" w14:textId="77777777" w:rsidR="00C50278" w:rsidRPr="00CE6618" w:rsidRDefault="00C50278" w:rsidP="00376A0A">
      <w:pPr>
        <w:pStyle w:val="Cover2subtitle"/>
      </w:pPr>
    </w:p>
    <w:p w14:paraId="5B03F514" w14:textId="77777777" w:rsidR="00FC7935" w:rsidRPr="00CE6618" w:rsidRDefault="00FC7935" w:rsidP="00376A0A">
      <w:pPr>
        <w:pStyle w:val="Cover2subtitle"/>
      </w:pPr>
    </w:p>
    <w:p w14:paraId="41DDDD2D" w14:textId="77777777" w:rsidR="00996C59" w:rsidRPr="00CE6618" w:rsidRDefault="00996C59" w:rsidP="00627EC8">
      <w:pPr>
        <w:pStyle w:val="BodyText"/>
        <w:ind w:right="-888"/>
        <w:rPr>
          <w:b/>
          <w:color w:val="FFFFFF"/>
          <w:sz w:val="44"/>
          <w:szCs w:val="44"/>
        </w:rPr>
        <w:sectPr w:rsidR="00996C59" w:rsidRPr="00CE6618" w:rsidSect="000E3419">
          <w:headerReference w:type="default" r:id="rId12"/>
          <w:footerReference w:type="even" r:id="rId13"/>
          <w:footerReference w:type="default" r:id="rId14"/>
          <w:headerReference w:type="first" r:id="rId15"/>
          <w:pgSz w:w="11906" w:h="16838" w:code="9"/>
          <w:pgMar w:top="8222" w:right="1418" w:bottom="1797" w:left="720" w:header="454" w:footer="454" w:gutter="0"/>
          <w:cols w:space="708"/>
          <w:titlePg/>
          <w:docGrid w:linePitch="360"/>
        </w:sectPr>
      </w:pPr>
    </w:p>
    <w:p w14:paraId="777AEA2D" w14:textId="77777777" w:rsidR="00216F79" w:rsidRPr="00CE6618" w:rsidRDefault="00216F79" w:rsidP="00216F79">
      <w:pPr>
        <w:pStyle w:val="BodyText"/>
      </w:pPr>
    </w:p>
    <w:p w14:paraId="4176B097" w14:textId="77777777" w:rsidR="00350E10" w:rsidRPr="00CE6618" w:rsidRDefault="00350E10" w:rsidP="00216F79">
      <w:pPr>
        <w:pStyle w:val="BodyText"/>
      </w:pPr>
    </w:p>
    <w:p w14:paraId="01616E98"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11DC799D" w14:textId="77777777" w:rsidR="00376A0A" w:rsidRPr="00CE6618" w:rsidRDefault="00376A0A" w:rsidP="00376A0A">
      <w:pPr>
        <w:pStyle w:val="HeadingContents"/>
      </w:pPr>
      <w:r w:rsidRPr="00CE6618">
        <w:lastRenderedPageBreak/>
        <w:t>Contents</w:t>
      </w:r>
    </w:p>
    <w:p w14:paraId="4605E550" w14:textId="431A9CE1" w:rsidR="008404F3" w:rsidRDefault="00172FEB">
      <w:pPr>
        <w:pStyle w:val="TOC1"/>
        <w:rPr>
          <w:rFonts w:asciiTheme="minorHAnsi" w:eastAsiaTheme="minorEastAsia" w:hAnsiTheme="minorHAnsi" w:cstheme="minorBidi"/>
          <w:b w:val="0"/>
          <w:kern w:val="2"/>
          <w:sz w:val="22"/>
          <w:szCs w:val="22"/>
          <w14:ligatures w14:val="standardContextual"/>
        </w:rPr>
      </w:pPr>
      <w:r w:rsidRPr="00CE6618">
        <w:fldChar w:fldCharType="begin"/>
      </w:r>
      <w:r w:rsidRPr="00CE6618">
        <w:instrText xml:space="preserve"> TOC \o "2-3" \h \z \t "Heading 1,1,Heading (Part / Chapter),1" </w:instrText>
      </w:r>
      <w:r w:rsidRPr="00CE6618">
        <w:fldChar w:fldCharType="separate"/>
      </w:r>
      <w:hyperlink w:anchor="_Toc166230825" w:history="1">
        <w:r w:rsidR="008404F3" w:rsidRPr="00782CB7">
          <w:rPr>
            <w:rStyle w:val="Hyperlink"/>
          </w:rPr>
          <w:t>1</w:t>
        </w:r>
        <w:r w:rsidR="008404F3">
          <w:rPr>
            <w:rFonts w:asciiTheme="minorHAnsi" w:eastAsiaTheme="minorEastAsia" w:hAnsiTheme="minorHAnsi" w:cstheme="minorBidi"/>
            <w:b w:val="0"/>
            <w:kern w:val="2"/>
            <w:sz w:val="22"/>
            <w:szCs w:val="22"/>
            <w14:ligatures w14:val="standardContextual"/>
          </w:rPr>
          <w:tab/>
        </w:r>
        <w:r w:rsidR="008404F3" w:rsidRPr="00782CB7">
          <w:rPr>
            <w:rStyle w:val="Hyperlink"/>
          </w:rPr>
          <w:t>General</w:t>
        </w:r>
        <w:r w:rsidR="008404F3">
          <w:rPr>
            <w:webHidden/>
          </w:rPr>
          <w:tab/>
        </w:r>
        <w:r w:rsidR="008404F3">
          <w:rPr>
            <w:webHidden/>
          </w:rPr>
          <w:fldChar w:fldCharType="begin"/>
        </w:r>
        <w:r w:rsidR="008404F3">
          <w:rPr>
            <w:webHidden/>
          </w:rPr>
          <w:instrText xml:space="preserve"> PAGEREF _Toc166230825 \h </w:instrText>
        </w:r>
        <w:r w:rsidR="008404F3">
          <w:rPr>
            <w:webHidden/>
          </w:rPr>
        </w:r>
        <w:r w:rsidR="008404F3">
          <w:rPr>
            <w:webHidden/>
          </w:rPr>
          <w:fldChar w:fldCharType="separate"/>
        </w:r>
        <w:r w:rsidR="008404F3">
          <w:rPr>
            <w:webHidden/>
          </w:rPr>
          <w:t>1</w:t>
        </w:r>
        <w:r w:rsidR="008404F3">
          <w:rPr>
            <w:webHidden/>
          </w:rPr>
          <w:fldChar w:fldCharType="end"/>
        </w:r>
      </w:hyperlink>
    </w:p>
    <w:p w14:paraId="6B3B1B15" w14:textId="2847E919" w:rsidR="008404F3" w:rsidRDefault="00104070">
      <w:pPr>
        <w:pStyle w:val="TOC2"/>
        <w:rPr>
          <w:rFonts w:asciiTheme="minorHAnsi" w:eastAsiaTheme="minorEastAsia" w:hAnsiTheme="minorHAnsi" w:cstheme="minorBidi"/>
          <w:kern w:val="2"/>
          <w:sz w:val="22"/>
          <w:szCs w:val="22"/>
          <w14:ligatures w14:val="standardContextual"/>
        </w:rPr>
      </w:pPr>
      <w:hyperlink w:anchor="_Toc166230826" w:history="1">
        <w:r w:rsidR="008404F3" w:rsidRPr="00782CB7">
          <w:rPr>
            <w:rStyle w:val="Hyperlink"/>
          </w:rPr>
          <w:t>1.1</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Definitions / abbreviations / acronyms</w:t>
        </w:r>
        <w:r w:rsidR="008404F3">
          <w:rPr>
            <w:webHidden/>
          </w:rPr>
          <w:tab/>
        </w:r>
        <w:r w:rsidR="008404F3">
          <w:rPr>
            <w:webHidden/>
          </w:rPr>
          <w:fldChar w:fldCharType="begin"/>
        </w:r>
        <w:r w:rsidR="008404F3">
          <w:rPr>
            <w:webHidden/>
          </w:rPr>
          <w:instrText xml:space="preserve"> PAGEREF _Toc166230826 \h </w:instrText>
        </w:r>
        <w:r w:rsidR="008404F3">
          <w:rPr>
            <w:webHidden/>
          </w:rPr>
        </w:r>
        <w:r w:rsidR="008404F3">
          <w:rPr>
            <w:webHidden/>
          </w:rPr>
          <w:fldChar w:fldCharType="separate"/>
        </w:r>
        <w:r w:rsidR="008404F3">
          <w:rPr>
            <w:webHidden/>
          </w:rPr>
          <w:t>1</w:t>
        </w:r>
        <w:r w:rsidR="008404F3">
          <w:rPr>
            <w:webHidden/>
          </w:rPr>
          <w:fldChar w:fldCharType="end"/>
        </w:r>
      </w:hyperlink>
    </w:p>
    <w:p w14:paraId="558AD97B" w14:textId="0997BC27" w:rsidR="008404F3" w:rsidRDefault="00104070">
      <w:pPr>
        <w:pStyle w:val="TOC2"/>
        <w:rPr>
          <w:rFonts w:asciiTheme="minorHAnsi" w:eastAsiaTheme="minorEastAsia" w:hAnsiTheme="minorHAnsi" w:cstheme="minorBidi"/>
          <w:kern w:val="2"/>
          <w:sz w:val="22"/>
          <w:szCs w:val="22"/>
          <w14:ligatures w14:val="standardContextual"/>
        </w:rPr>
      </w:pPr>
      <w:hyperlink w:anchor="_Toc166230827" w:history="1">
        <w:r w:rsidR="008404F3" w:rsidRPr="00782CB7">
          <w:rPr>
            <w:rStyle w:val="Hyperlink"/>
          </w:rPr>
          <w:t>1.2</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Purpose of Options Analysis</w:t>
        </w:r>
        <w:r w:rsidR="008404F3">
          <w:rPr>
            <w:webHidden/>
          </w:rPr>
          <w:tab/>
        </w:r>
        <w:r w:rsidR="008404F3">
          <w:rPr>
            <w:webHidden/>
          </w:rPr>
          <w:fldChar w:fldCharType="begin"/>
        </w:r>
        <w:r w:rsidR="008404F3">
          <w:rPr>
            <w:webHidden/>
          </w:rPr>
          <w:instrText xml:space="preserve"> PAGEREF _Toc166230827 \h </w:instrText>
        </w:r>
        <w:r w:rsidR="008404F3">
          <w:rPr>
            <w:webHidden/>
          </w:rPr>
        </w:r>
        <w:r w:rsidR="008404F3">
          <w:rPr>
            <w:webHidden/>
          </w:rPr>
          <w:fldChar w:fldCharType="separate"/>
        </w:r>
        <w:r w:rsidR="008404F3">
          <w:rPr>
            <w:webHidden/>
          </w:rPr>
          <w:t>2</w:t>
        </w:r>
        <w:r w:rsidR="008404F3">
          <w:rPr>
            <w:webHidden/>
          </w:rPr>
          <w:fldChar w:fldCharType="end"/>
        </w:r>
      </w:hyperlink>
    </w:p>
    <w:p w14:paraId="4AC63067" w14:textId="230ACA4F" w:rsidR="008404F3" w:rsidRDefault="00104070">
      <w:pPr>
        <w:pStyle w:val="TOC2"/>
        <w:rPr>
          <w:rFonts w:asciiTheme="minorHAnsi" w:eastAsiaTheme="minorEastAsia" w:hAnsiTheme="minorHAnsi" w:cstheme="minorBidi"/>
          <w:kern w:val="2"/>
          <w:sz w:val="22"/>
          <w:szCs w:val="22"/>
          <w14:ligatures w14:val="standardContextual"/>
        </w:rPr>
      </w:pPr>
      <w:hyperlink w:anchor="_Toc166230828" w:history="1">
        <w:r w:rsidR="008404F3" w:rsidRPr="00782CB7">
          <w:rPr>
            <w:rStyle w:val="Hyperlink"/>
          </w:rPr>
          <w:t>1.3</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Scope of Options Analysis</w:t>
        </w:r>
        <w:r w:rsidR="008404F3">
          <w:rPr>
            <w:webHidden/>
          </w:rPr>
          <w:tab/>
        </w:r>
        <w:r w:rsidR="008404F3">
          <w:rPr>
            <w:webHidden/>
          </w:rPr>
          <w:fldChar w:fldCharType="begin"/>
        </w:r>
        <w:r w:rsidR="008404F3">
          <w:rPr>
            <w:webHidden/>
          </w:rPr>
          <w:instrText xml:space="preserve"> PAGEREF _Toc166230828 \h </w:instrText>
        </w:r>
        <w:r w:rsidR="008404F3">
          <w:rPr>
            <w:webHidden/>
          </w:rPr>
        </w:r>
        <w:r w:rsidR="008404F3">
          <w:rPr>
            <w:webHidden/>
          </w:rPr>
          <w:fldChar w:fldCharType="separate"/>
        </w:r>
        <w:r w:rsidR="008404F3">
          <w:rPr>
            <w:webHidden/>
          </w:rPr>
          <w:t>3</w:t>
        </w:r>
        <w:r w:rsidR="008404F3">
          <w:rPr>
            <w:webHidden/>
          </w:rPr>
          <w:fldChar w:fldCharType="end"/>
        </w:r>
      </w:hyperlink>
    </w:p>
    <w:p w14:paraId="303BCEC3" w14:textId="494BDB9E" w:rsidR="008404F3" w:rsidRDefault="00104070">
      <w:pPr>
        <w:pStyle w:val="TOC1"/>
        <w:rPr>
          <w:rFonts w:asciiTheme="minorHAnsi" w:eastAsiaTheme="minorEastAsia" w:hAnsiTheme="minorHAnsi" w:cstheme="minorBidi"/>
          <w:b w:val="0"/>
          <w:kern w:val="2"/>
          <w:sz w:val="22"/>
          <w:szCs w:val="22"/>
          <w14:ligatures w14:val="standardContextual"/>
        </w:rPr>
      </w:pPr>
      <w:hyperlink w:anchor="_Toc166230829" w:history="1">
        <w:r w:rsidR="008404F3" w:rsidRPr="00782CB7">
          <w:rPr>
            <w:rStyle w:val="Hyperlink"/>
          </w:rPr>
          <w:t>2</w:t>
        </w:r>
        <w:r w:rsidR="008404F3">
          <w:rPr>
            <w:rFonts w:asciiTheme="minorHAnsi" w:eastAsiaTheme="minorEastAsia" w:hAnsiTheme="minorHAnsi" w:cstheme="minorBidi"/>
            <w:b w:val="0"/>
            <w:kern w:val="2"/>
            <w:sz w:val="22"/>
            <w:szCs w:val="22"/>
            <w14:ligatures w14:val="standardContextual"/>
          </w:rPr>
          <w:tab/>
        </w:r>
        <w:r w:rsidR="008404F3" w:rsidRPr="00782CB7">
          <w:rPr>
            <w:rStyle w:val="Hyperlink"/>
          </w:rPr>
          <w:t>Summary of Consultant services (Options Analysis stage)</w:t>
        </w:r>
        <w:r w:rsidR="008404F3">
          <w:rPr>
            <w:webHidden/>
          </w:rPr>
          <w:tab/>
        </w:r>
        <w:r w:rsidR="008404F3">
          <w:rPr>
            <w:webHidden/>
          </w:rPr>
          <w:fldChar w:fldCharType="begin"/>
        </w:r>
        <w:r w:rsidR="008404F3">
          <w:rPr>
            <w:webHidden/>
          </w:rPr>
          <w:instrText xml:space="preserve"> PAGEREF _Toc166230829 \h </w:instrText>
        </w:r>
        <w:r w:rsidR="008404F3">
          <w:rPr>
            <w:webHidden/>
          </w:rPr>
        </w:r>
        <w:r w:rsidR="008404F3">
          <w:rPr>
            <w:webHidden/>
          </w:rPr>
          <w:fldChar w:fldCharType="separate"/>
        </w:r>
        <w:r w:rsidR="008404F3">
          <w:rPr>
            <w:webHidden/>
          </w:rPr>
          <w:t>3</w:t>
        </w:r>
        <w:r w:rsidR="008404F3">
          <w:rPr>
            <w:webHidden/>
          </w:rPr>
          <w:fldChar w:fldCharType="end"/>
        </w:r>
      </w:hyperlink>
    </w:p>
    <w:p w14:paraId="0177E589" w14:textId="02AD1647" w:rsidR="008404F3" w:rsidRDefault="00104070">
      <w:pPr>
        <w:pStyle w:val="TOC2"/>
        <w:rPr>
          <w:rFonts w:asciiTheme="minorHAnsi" w:eastAsiaTheme="minorEastAsia" w:hAnsiTheme="minorHAnsi" w:cstheme="minorBidi"/>
          <w:kern w:val="2"/>
          <w:sz w:val="22"/>
          <w:szCs w:val="22"/>
          <w14:ligatures w14:val="standardContextual"/>
        </w:rPr>
      </w:pPr>
      <w:hyperlink w:anchor="_Toc166230830" w:history="1">
        <w:r w:rsidR="008404F3" w:rsidRPr="00782CB7">
          <w:rPr>
            <w:rStyle w:val="Hyperlink"/>
          </w:rPr>
          <w:t>2.1</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Liaison with the Principal (Item No. OA 01)</w:t>
        </w:r>
        <w:r w:rsidR="008404F3">
          <w:rPr>
            <w:webHidden/>
          </w:rPr>
          <w:tab/>
        </w:r>
        <w:r w:rsidR="008404F3">
          <w:rPr>
            <w:webHidden/>
          </w:rPr>
          <w:fldChar w:fldCharType="begin"/>
        </w:r>
        <w:r w:rsidR="008404F3">
          <w:rPr>
            <w:webHidden/>
          </w:rPr>
          <w:instrText xml:space="preserve"> PAGEREF _Toc166230830 \h </w:instrText>
        </w:r>
        <w:r w:rsidR="008404F3">
          <w:rPr>
            <w:webHidden/>
          </w:rPr>
        </w:r>
        <w:r w:rsidR="008404F3">
          <w:rPr>
            <w:webHidden/>
          </w:rPr>
          <w:fldChar w:fldCharType="separate"/>
        </w:r>
        <w:r w:rsidR="008404F3">
          <w:rPr>
            <w:webHidden/>
          </w:rPr>
          <w:t>3</w:t>
        </w:r>
        <w:r w:rsidR="008404F3">
          <w:rPr>
            <w:webHidden/>
          </w:rPr>
          <w:fldChar w:fldCharType="end"/>
        </w:r>
      </w:hyperlink>
    </w:p>
    <w:p w14:paraId="6FAD7250" w14:textId="6E1986EF" w:rsidR="008404F3" w:rsidRDefault="00104070">
      <w:pPr>
        <w:pStyle w:val="TOC2"/>
        <w:rPr>
          <w:rFonts w:asciiTheme="minorHAnsi" w:eastAsiaTheme="minorEastAsia" w:hAnsiTheme="minorHAnsi" w:cstheme="minorBidi"/>
          <w:kern w:val="2"/>
          <w:sz w:val="22"/>
          <w:szCs w:val="22"/>
          <w14:ligatures w14:val="standardContextual"/>
        </w:rPr>
      </w:pPr>
      <w:hyperlink w:anchor="_Toc166230831" w:history="1">
        <w:r w:rsidR="008404F3" w:rsidRPr="00782CB7">
          <w:rPr>
            <w:rStyle w:val="Hyperlink"/>
          </w:rPr>
          <w:t>2.2</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Consultant’s Internal Project Management (Item No. OA 02)</w:t>
        </w:r>
        <w:r w:rsidR="008404F3">
          <w:rPr>
            <w:webHidden/>
          </w:rPr>
          <w:tab/>
        </w:r>
        <w:r w:rsidR="008404F3">
          <w:rPr>
            <w:webHidden/>
          </w:rPr>
          <w:fldChar w:fldCharType="begin"/>
        </w:r>
        <w:r w:rsidR="008404F3">
          <w:rPr>
            <w:webHidden/>
          </w:rPr>
          <w:instrText xml:space="preserve"> PAGEREF _Toc166230831 \h </w:instrText>
        </w:r>
        <w:r w:rsidR="008404F3">
          <w:rPr>
            <w:webHidden/>
          </w:rPr>
        </w:r>
        <w:r w:rsidR="008404F3">
          <w:rPr>
            <w:webHidden/>
          </w:rPr>
          <w:fldChar w:fldCharType="separate"/>
        </w:r>
        <w:r w:rsidR="008404F3">
          <w:rPr>
            <w:webHidden/>
          </w:rPr>
          <w:t>3</w:t>
        </w:r>
        <w:r w:rsidR="008404F3">
          <w:rPr>
            <w:webHidden/>
          </w:rPr>
          <w:fldChar w:fldCharType="end"/>
        </w:r>
      </w:hyperlink>
    </w:p>
    <w:p w14:paraId="6C075415" w14:textId="2EF3D501" w:rsidR="008404F3" w:rsidRDefault="00104070">
      <w:pPr>
        <w:pStyle w:val="TOC2"/>
        <w:rPr>
          <w:rFonts w:asciiTheme="minorHAnsi" w:eastAsiaTheme="minorEastAsia" w:hAnsiTheme="minorHAnsi" w:cstheme="minorBidi"/>
          <w:kern w:val="2"/>
          <w:sz w:val="22"/>
          <w:szCs w:val="22"/>
          <w14:ligatures w14:val="standardContextual"/>
        </w:rPr>
      </w:pPr>
      <w:hyperlink w:anchor="_Toc166230832" w:history="1">
        <w:r w:rsidR="008404F3" w:rsidRPr="00782CB7">
          <w:rPr>
            <w:rStyle w:val="Hyperlink"/>
          </w:rPr>
          <w:t>2.3</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Environment and Cultural Heritage Management (Item No. OA 03)</w:t>
        </w:r>
        <w:r w:rsidR="008404F3">
          <w:rPr>
            <w:webHidden/>
          </w:rPr>
          <w:tab/>
        </w:r>
        <w:r w:rsidR="008404F3">
          <w:rPr>
            <w:webHidden/>
          </w:rPr>
          <w:fldChar w:fldCharType="begin"/>
        </w:r>
        <w:r w:rsidR="008404F3">
          <w:rPr>
            <w:webHidden/>
          </w:rPr>
          <w:instrText xml:space="preserve"> PAGEREF _Toc166230832 \h </w:instrText>
        </w:r>
        <w:r w:rsidR="008404F3">
          <w:rPr>
            <w:webHidden/>
          </w:rPr>
        </w:r>
        <w:r w:rsidR="008404F3">
          <w:rPr>
            <w:webHidden/>
          </w:rPr>
          <w:fldChar w:fldCharType="separate"/>
        </w:r>
        <w:r w:rsidR="008404F3">
          <w:rPr>
            <w:webHidden/>
          </w:rPr>
          <w:t>3</w:t>
        </w:r>
        <w:r w:rsidR="008404F3">
          <w:rPr>
            <w:webHidden/>
          </w:rPr>
          <w:fldChar w:fldCharType="end"/>
        </w:r>
      </w:hyperlink>
    </w:p>
    <w:p w14:paraId="70319A18" w14:textId="2A0B6CA3"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33" w:history="1">
        <w:r w:rsidR="008404F3" w:rsidRPr="00782CB7">
          <w:rPr>
            <w:rStyle w:val="Hyperlink"/>
          </w:rPr>
          <w:t>2.3.1</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General</w:t>
        </w:r>
        <w:r w:rsidR="008404F3">
          <w:rPr>
            <w:webHidden/>
          </w:rPr>
          <w:tab/>
        </w:r>
        <w:r w:rsidR="008404F3">
          <w:rPr>
            <w:webHidden/>
          </w:rPr>
          <w:fldChar w:fldCharType="begin"/>
        </w:r>
        <w:r w:rsidR="008404F3">
          <w:rPr>
            <w:webHidden/>
          </w:rPr>
          <w:instrText xml:space="preserve"> PAGEREF _Toc166230833 \h </w:instrText>
        </w:r>
        <w:r w:rsidR="008404F3">
          <w:rPr>
            <w:webHidden/>
          </w:rPr>
        </w:r>
        <w:r w:rsidR="008404F3">
          <w:rPr>
            <w:webHidden/>
          </w:rPr>
          <w:fldChar w:fldCharType="separate"/>
        </w:r>
        <w:r w:rsidR="008404F3">
          <w:rPr>
            <w:webHidden/>
          </w:rPr>
          <w:t>3</w:t>
        </w:r>
        <w:r w:rsidR="008404F3">
          <w:rPr>
            <w:webHidden/>
          </w:rPr>
          <w:fldChar w:fldCharType="end"/>
        </w:r>
      </w:hyperlink>
    </w:p>
    <w:p w14:paraId="39F17D49" w14:textId="4640457D"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34" w:history="1">
        <w:r w:rsidR="008404F3" w:rsidRPr="00782CB7">
          <w:rPr>
            <w:rStyle w:val="Hyperlink"/>
          </w:rPr>
          <w:t>2.3.2</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Environmental and cultural heritage assessment</w:t>
        </w:r>
        <w:r w:rsidR="008404F3">
          <w:rPr>
            <w:webHidden/>
          </w:rPr>
          <w:tab/>
        </w:r>
        <w:r w:rsidR="008404F3">
          <w:rPr>
            <w:webHidden/>
          </w:rPr>
          <w:fldChar w:fldCharType="begin"/>
        </w:r>
        <w:r w:rsidR="008404F3">
          <w:rPr>
            <w:webHidden/>
          </w:rPr>
          <w:instrText xml:space="preserve"> PAGEREF _Toc166230834 \h </w:instrText>
        </w:r>
        <w:r w:rsidR="008404F3">
          <w:rPr>
            <w:webHidden/>
          </w:rPr>
        </w:r>
        <w:r w:rsidR="008404F3">
          <w:rPr>
            <w:webHidden/>
          </w:rPr>
          <w:fldChar w:fldCharType="separate"/>
        </w:r>
        <w:r w:rsidR="008404F3">
          <w:rPr>
            <w:webHidden/>
          </w:rPr>
          <w:t>4</w:t>
        </w:r>
        <w:r w:rsidR="008404F3">
          <w:rPr>
            <w:webHidden/>
          </w:rPr>
          <w:fldChar w:fldCharType="end"/>
        </w:r>
      </w:hyperlink>
    </w:p>
    <w:p w14:paraId="00602906" w14:textId="48335B7F"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35" w:history="1">
        <w:r w:rsidR="008404F3" w:rsidRPr="00782CB7">
          <w:rPr>
            <w:rStyle w:val="Hyperlink"/>
          </w:rPr>
          <w:t>2.3.3</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Preliminary Environmental Assessment (PEA)</w:t>
        </w:r>
        <w:r w:rsidR="008404F3">
          <w:rPr>
            <w:webHidden/>
          </w:rPr>
          <w:tab/>
        </w:r>
        <w:r w:rsidR="008404F3">
          <w:rPr>
            <w:webHidden/>
          </w:rPr>
          <w:fldChar w:fldCharType="begin"/>
        </w:r>
        <w:r w:rsidR="008404F3">
          <w:rPr>
            <w:webHidden/>
          </w:rPr>
          <w:instrText xml:space="preserve"> PAGEREF _Toc166230835 \h </w:instrText>
        </w:r>
        <w:r w:rsidR="008404F3">
          <w:rPr>
            <w:webHidden/>
          </w:rPr>
        </w:r>
        <w:r w:rsidR="008404F3">
          <w:rPr>
            <w:webHidden/>
          </w:rPr>
          <w:fldChar w:fldCharType="separate"/>
        </w:r>
        <w:r w:rsidR="008404F3">
          <w:rPr>
            <w:webHidden/>
          </w:rPr>
          <w:t>5</w:t>
        </w:r>
        <w:r w:rsidR="008404F3">
          <w:rPr>
            <w:webHidden/>
          </w:rPr>
          <w:fldChar w:fldCharType="end"/>
        </w:r>
      </w:hyperlink>
    </w:p>
    <w:p w14:paraId="041273F2" w14:textId="341F1B71"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36" w:history="1">
        <w:r w:rsidR="008404F3" w:rsidRPr="00782CB7">
          <w:rPr>
            <w:rStyle w:val="Hyperlink"/>
          </w:rPr>
          <w:t>2.3.4</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Cultural Heritage Risk Assessment (CHRA)</w:t>
        </w:r>
        <w:r w:rsidR="008404F3">
          <w:rPr>
            <w:webHidden/>
          </w:rPr>
          <w:tab/>
        </w:r>
        <w:r w:rsidR="008404F3">
          <w:rPr>
            <w:webHidden/>
          </w:rPr>
          <w:fldChar w:fldCharType="begin"/>
        </w:r>
        <w:r w:rsidR="008404F3">
          <w:rPr>
            <w:webHidden/>
          </w:rPr>
          <w:instrText xml:space="preserve"> PAGEREF _Toc166230836 \h </w:instrText>
        </w:r>
        <w:r w:rsidR="008404F3">
          <w:rPr>
            <w:webHidden/>
          </w:rPr>
        </w:r>
        <w:r w:rsidR="008404F3">
          <w:rPr>
            <w:webHidden/>
          </w:rPr>
          <w:fldChar w:fldCharType="separate"/>
        </w:r>
        <w:r w:rsidR="008404F3">
          <w:rPr>
            <w:webHidden/>
          </w:rPr>
          <w:t>5</w:t>
        </w:r>
        <w:r w:rsidR="008404F3">
          <w:rPr>
            <w:webHidden/>
          </w:rPr>
          <w:fldChar w:fldCharType="end"/>
        </w:r>
      </w:hyperlink>
    </w:p>
    <w:p w14:paraId="52F6B733" w14:textId="670F161E"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37" w:history="1">
        <w:r w:rsidR="008404F3" w:rsidRPr="00782CB7">
          <w:rPr>
            <w:rStyle w:val="Hyperlink"/>
          </w:rPr>
          <w:t>2.3.5</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 Type here Environmental Management Plan (Site Investigations) (EMP(SI))</w:t>
        </w:r>
        <w:r w:rsidR="008404F3">
          <w:rPr>
            <w:webHidden/>
          </w:rPr>
          <w:tab/>
        </w:r>
        <w:r w:rsidR="008404F3">
          <w:rPr>
            <w:webHidden/>
          </w:rPr>
          <w:fldChar w:fldCharType="begin"/>
        </w:r>
        <w:r w:rsidR="008404F3">
          <w:rPr>
            <w:webHidden/>
          </w:rPr>
          <w:instrText xml:space="preserve"> PAGEREF _Toc166230837 \h </w:instrText>
        </w:r>
        <w:r w:rsidR="008404F3">
          <w:rPr>
            <w:webHidden/>
          </w:rPr>
        </w:r>
        <w:r w:rsidR="008404F3">
          <w:rPr>
            <w:webHidden/>
          </w:rPr>
          <w:fldChar w:fldCharType="separate"/>
        </w:r>
        <w:r w:rsidR="008404F3">
          <w:rPr>
            <w:webHidden/>
          </w:rPr>
          <w:t>5</w:t>
        </w:r>
        <w:r w:rsidR="008404F3">
          <w:rPr>
            <w:webHidden/>
          </w:rPr>
          <w:fldChar w:fldCharType="end"/>
        </w:r>
      </w:hyperlink>
    </w:p>
    <w:p w14:paraId="5DDEEEC9" w14:textId="72126367"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38" w:history="1">
        <w:r w:rsidR="008404F3" w:rsidRPr="00782CB7">
          <w:rPr>
            <w:rStyle w:val="Hyperlink"/>
          </w:rPr>
          <w:t>2.3.6</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Consultation with local interest groups</w:t>
        </w:r>
        <w:r w:rsidR="008404F3">
          <w:rPr>
            <w:webHidden/>
          </w:rPr>
          <w:tab/>
        </w:r>
        <w:r w:rsidR="008404F3">
          <w:rPr>
            <w:webHidden/>
          </w:rPr>
          <w:fldChar w:fldCharType="begin"/>
        </w:r>
        <w:r w:rsidR="008404F3">
          <w:rPr>
            <w:webHidden/>
          </w:rPr>
          <w:instrText xml:space="preserve"> PAGEREF _Toc166230838 \h </w:instrText>
        </w:r>
        <w:r w:rsidR="008404F3">
          <w:rPr>
            <w:webHidden/>
          </w:rPr>
        </w:r>
        <w:r w:rsidR="008404F3">
          <w:rPr>
            <w:webHidden/>
          </w:rPr>
          <w:fldChar w:fldCharType="separate"/>
        </w:r>
        <w:r w:rsidR="008404F3">
          <w:rPr>
            <w:webHidden/>
          </w:rPr>
          <w:t>6</w:t>
        </w:r>
        <w:r w:rsidR="008404F3">
          <w:rPr>
            <w:webHidden/>
          </w:rPr>
          <w:fldChar w:fldCharType="end"/>
        </w:r>
      </w:hyperlink>
    </w:p>
    <w:p w14:paraId="4C7B851D" w14:textId="4F23570A"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39" w:history="1">
        <w:r w:rsidR="008404F3" w:rsidRPr="00782CB7">
          <w:rPr>
            <w:rStyle w:val="Hyperlink"/>
          </w:rPr>
          <w:t>2.3.7</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Landscape assessment</w:t>
        </w:r>
        <w:r w:rsidR="008404F3">
          <w:rPr>
            <w:webHidden/>
          </w:rPr>
          <w:tab/>
        </w:r>
        <w:r w:rsidR="008404F3">
          <w:rPr>
            <w:webHidden/>
          </w:rPr>
          <w:fldChar w:fldCharType="begin"/>
        </w:r>
        <w:r w:rsidR="008404F3">
          <w:rPr>
            <w:webHidden/>
          </w:rPr>
          <w:instrText xml:space="preserve"> PAGEREF _Toc166230839 \h </w:instrText>
        </w:r>
        <w:r w:rsidR="008404F3">
          <w:rPr>
            <w:webHidden/>
          </w:rPr>
        </w:r>
        <w:r w:rsidR="008404F3">
          <w:rPr>
            <w:webHidden/>
          </w:rPr>
          <w:fldChar w:fldCharType="separate"/>
        </w:r>
        <w:r w:rsidR="008404F3">
          <w:rPr>
            <w:webHidden/>
          </w:rPr>
          <w:t>6</w:t>
        </w:r>
        <w:r w:rsidR="008404F3">
          <w:rPr>
            <w:webHidden/>
          </w:rPr>
          <w:fldChar w:fldCharType="end"/>
        </w:r>
      </w:hyperlink>
    </w:p>
    <w:p w14:paraId="39AE792F" w14:textId="7BC9DE30"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40" w:history="1">
        <w:r w:rsidR="008404F3" w:rsidRPr="00782CB7">
          <w:rPr>
            <w:rStyle w:val="Hyperlink"/>
          </w:rPr>
          <w:t>2.3.8</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Noise and Vibration Impact Comparison (NVIC) Report</w:t>
        </w:r>
        <w:r w:rsidR="008404F3">
          <w:rPr>
            <w:webHidden/>
          </w:rPr>
          <w:tab/>
        </w:r>
        <w:r w:rsidR="008404F3">
          <w:rPr>
            <w:webHidden/>
          </w:rPr>
          <w:fldChar w:fldCharType="begin"/>
        </w:r>
        <w:r w:rsidR="008404F3">
          <w:rPr>
            <w:webHidden/>
          </w:rPr>
          <w:instrText xml:space="preserve"> PAGEREF _Toc166230840 \h </w:instrText>
        </w:r>
        <w:r w:rsidR="008404F3">
          <w:rPr>
            <w:webHidden/>
          </w:rPr>
        </w:r>
        <w:r w:rsidR="008404F3">
          <w:rPr>
            <w:webHidden/>
          </w:rPr>
          <w:fldChar w:fldCharType="separate"/>
        </w:r>
        <w:r w:rsidR="008404F3">
          <w:rPr>
            <w:webHidden/>
          </w:rPr>
          <w:t>7</w:t>
        </w:r>
        <w:r w:rsidR="008404F3">
          <w:rPr>
            <w:webHidden/>
          </w:rPr>
          <w:fldChar w:fldCharType="end"/>
        </w:r>
      </w:hyperlink>
    </w:p>
    <w:p w14:paraId="756BDD22" w14:textId="3BF00226"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41" w:history="1">
        <w:r w:rsidR="008404F3" w:rsidRPr="00782CB7">
          <w:rPr>
            <w:rStyle w:val="Hyperlink"/>
          </w:rPr>
          <w:t>2.3.9</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Payment</w:t>
        </w:r>
        <w:r w:rsidR="008404F3">
          <w:rPr>
            <w:webHidden/>
          </w:rPr>
          <w:tab/>
        </w:r>
        <w:r w:rsidR="008404F3">
          <w:rPr>
            <w:webHidden/>
          </w:rPr>
          <w:fldChar w:fldCharType="begin"/>
        </w:r>
        <w:r w:rsidR="008404F3">
          <w:rPr>
            <w:webHidden/>
          </w:rPr>
          <w:instrText xml:space="preserve"> PAGEREF _Toc166230841 \h </w:instrText>
        </w:r>
        <w:r w:rsidR="008404F3">
          <w:rPr>
            <w:webHidden/>
          </w:rPr>
        </w:r>
        <w:r w:rsidR="008404F3">
          <w:rPr>
            <w:webHidden/>
          </w:rPr>
          <w:fldChar w:fldCharType="separate"/>
        </w:r>
        <w:r w:rsidR="008404F3">
          <w:rPr>
            <w:webHidden/>
          </w:rPr>
          <w:t>7</w:t>
        </w:r>
        <w:r w:rsidR="008404F3">
          <w:rPr>
            <w:webHidden/>
          </w:rPr>
          <w:fldChar w:fldCharType="end"/>
        </w:r>
      </w:hyperlink>
    </w:p>
    <w:p w14:paraId="460F521E" w14:textId="482ED6F3" w:rsidR="008404F3" w:rsidRDefault="00104070">
      <w:pPr>
        <w:pStyle w:val="TOC2"/>
        <w:rPr>
          <w:rFonts w:asciiTheme="minorHAnsi" w:eastAsiaTheme="minorEastAsia" w:hAnsiTheme="minorHAnsi" w:cstheme="minorBidi"/>
          <w:kern w:val="2"/>
          <w:sz w:val="22"/>
          <w:szCs w:val="22"/>
          <w14:ligatures w14:val="standardContextual"/>
        </w:rPr>
      </w:pPr>
      <w:hyperlink w:anchor="_Toc166230842" w:history="1">
        <w:r w:rsidR="008404F3" w:rsidRPr="00782CB7">
          <w:rPr>
            <w:rStyle w:val="Hyperlink"/>
          </w:rPr>
          <w:t>2.4</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Targeted / Public Consultation (Item No. OA 04  and OA 05)</w:t>
        </w:r>
        <w:r w:rsidR="008404F3">
          <w:rPr>
            <w:webHidden/>
          </w:rPr>
          <w:tab/>
        </w:r>
        <w:r w:rsidR="008404F3">
          <w:rPr>
            <w:webHidden/>
          </w:rPr>
          <w:fldChar w:fldCharType="begin"/>
        </w:r>
        <w:r w:rsidR="008404F3">
          <w:rPr>
            <w:webHidden/>
          </w:rPr>
          <w:instrText xml:space="preserve"> PAGEREF _Toc166230842 \h </w:instrText>
        </w:r>
        <w:r w:rsidR="008404F3">
          <w:rPr>
            <w:webHidden/>
          </w:rPr>
        </w:r>
        <w:r w:rsidR="008404F3">
          <w:rPr>
            <w:webHidden/>
          </w:rPr>
          <w:fldChar w:fldCharType="separate"/>
        </w:r>
        <w:r w:rsidR="008404F3">
          <w:rPr>
            <w:webHidden/>
          </w:rPr>
          <w:t>8</w:t>
        </w:r>
        <w:r w:rsidR="008404F3">
          <w:rPr>
            <w:webHidden/>
          </w:rPr>
          <w:fldChar w:fldCharType="end"/>
        </w:r>
      </w:hyperlink>
    </w:p>
    <w:p w14:paraId="54CE30F9" w14:textId="43A2E116"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43" w:history="1">
        <w:r w:rsidR="008404F3" w:rsidRPr="00782CB7">
          <w:rPr>
            <w:rStyle w:val="Hyperlink"/>
          </w:rPr>
          <w:t>2.4.1</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Consultation planner</w:t>
        </w:r>
        <w:r w:rsidR="008404F3">
          <w:rPr>
            <w:webHidden/>
          </w:rPr>
          <w:tab/>
        </w:r>
        <w:r w:rsidR="008404F3">
          <w:rPr>
            <w:webHidden/>
          </w:rPr>
          <w:fldChar w:fldCharType="begin"/>
        </w:r>
        <w:r w:rsidR="008404F3">
          <w:rPr>
            <w:webHidden/>
          </w:rPr>
          <w:instrText xml:space="preserve"> PAGEREF _Toc166230843 \h </w:instrText>
        </w:r>
        <w:r w:rsidR="008404F3">
          <w:rPr>
            <w:webHidden/>
          </w:rPr>
        </w:r>
        <w:r w:rsidR="008404F3">
          <w:rPr>
            <w:webHidden/>
          </w:rPr>
          <w:fldChar w:fldCharType="separate"/>
        </w:r>
        <w:r w:rsidR="008404F3">
          <w:rPr>
            <w:webHidden/>
          </w:rPr>
          <w:t>8</w:t>
        </w:r>
        <w:r w:rsidR="008404F3">
          <w:rPr>
            <w:webHidden/>
          </w:rPr>
          <w:fldChar w:fldCharType="end"/>
        </w:r>
      </w:hyperlink>
    </w:p>
    <w:p w14:paraId="0539A5C4" w14:textId="386F6157"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44" w:history="1">
        <w:r w:rsidR="008404F3" w:rsidRPr="00782CB7">
          <w:rPr>
            <w:rStyle w:val="Hyperlink"/>
          </w:rPr>
          <w:t>2.4.2</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Aims of targeted / public consultation</w:t>
        </w:r>
        <w:r w:rsidR="008404F3">
          <w:rPr>
            <w:webHidden/>
          </w:rPr>
          <w:tab/>
        </w:r>
        <w:r w:rsidR="008404F3">
          <w:rPr>
            <w:webHidden/>
          </w:rPr>
          <w:fldChar w:fldCharType="begin"/>
        </w:r>
        <w:r w:rsidR="008404F3">
          <w:rPr>
            <w:webHidden/>
          </w:rPr>
          <w:instrText xml:space="preserve"> PAGEREF _Toc166230844 \h </w:instrText>
        </w:r>
        <w:r w:rsidR="008404F3">
          <w:rPr>
            <w:webHidden/>
          </w:rPr>
        </w:r>
        <w:r w:rsidR="008404F3">
          <w:rPr>
            <w:webHidden/>
          </w:rPr>
          <w:fldChar w:fldCharType="separate"/>
        </w:r>
        <w:r w:rsidR="008404F3">
          <w:rPr>
            <w:webHidden/>
          </w:rPr>
          <w:t>8</w:t>
        </w:r>
        <w:r w:rsidR="008404F3">
          <w:rPr>
            <w:webHidden/>
          </w:rPr>
          <w:fldChar w:fldCharType="end"/>
        </w:r>
      </w:hyperlink>
    </w:p>
    <w:p w14:paraId="0F98F37F" w14:textId="17AF0682"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45" w:history="1">
        <w:r w:rsidR="008404F3" w:rsidRPr="00782CB7">
          <w:rPr>
            <w:rStyle w:val="Hyperlink"/>
          </w:rPr>
          <w:t>2.4.3</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Consultant's performance</w:t>
        </w:r>
        <w:r w:rsidR="008404F3">
          <w:rPr>
            <w:webHidden/>
          </w:rPr>
          <w:tab/>
        </w:r>
        <w:r w:rsidR="008404F3">
          <w:rPr>
            <w:webHidden/>
          </w:rPr>
          <w:fldChar w:fldCharType="begin"/>
        </w:r>
        <w:r w:rsidR="008404F3">
          <w:rPr>
            <w:webHidden/>
          </w:rPr>
          <w:instrText xml:space="preserve"> PAGEREF _Toc166230845 \h </w:instrText>
        </w:r>
        <w:r w:rsidR="008404F3">
          <w:rPr>
            <w:webHidden/>
          </w:rPr>
        </w:r>
        <w:r w:rsidR="008404F3">
          <w:rPr>
            <w:webHidden/>
          </w:rPr>
          <w:fldChar w:fldCharType="separate"/>
        </w:r>
        <w:r w:rsidR="008404F3">
          <w:rPr>
            <w:webHidden/>
          </w:rPr>
          <w:t>9</w:t>
        </w:r>
        <w:r w:rsidR="008404F3">
          <w:rPr>
            <w:webHidden/>
          </w:rPr>
          <w:fldChar w:fldCharType="end"/>
        </w:r>
      </w:hyperlink>
    </w:p>
    <w:p w14:paraId="79C217D0" w14:textId="112913C9"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46" w:history="1">
        <w:r w:rsidR="008404F3" w:rsidRPr="00782CB7">
          <w:rPr>
            <w:rStyle w:val="Hyperlink"/>
          </w:rPr>
          <w:t>2.4.4</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Consultation with contiguous property owners and lessees</w:t>
        </w:r>
        <w:r w:rsidR="008404F3">
          <w:rPr>
            <w:webHidden/>
          </w:rPr>
          <w:tab/>
        </w:r>
        <w:r w:rsidR="008404F3">
          <w:rPr>
            <w:webHidden/>
          </w:rPr>
          <w:fldChar w:fldCharType="begin"/>
        </w:r>
        <w:r w:rsidR="008404F3">
          <w:rPr>
            <w:webHidden/>
          </w:rPr>
          <w:instrText xml:space="preserve"> PAGEREF _Toc166230846 \h </w:instrText>
        </w:r>
        <w:r w:rsidR="008404F3">
          <w:rPr>
            <w:webHidden/>
          </w:rPr>
        </w:r>
        <w:r w:rsidR="008404F3">
          <w:rPr>
            <w:webHidden/>
          </w:rPr>
          <w:fldChar w:fldCharType="separate"/>
        </w:r>
        <w:r w:rsidR="008404F3">
          <w:rPr>
            <w:webHidden/>
          </w:rPr>
          <w:t>9</w:t>
        </w:r>
        <w:r w:rsidR="008404F3">
          <w:rPr>
            <w:webHidden/>
          </w:rPr>
          <w:fldChar w:fldCharType="end"/>
        </w:r>
      </w:hyperlink>
    </w:p>
    <w:p w14:paraId="26188E1C" w14:textId="78851770"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47" w:history="1">
        <w:r w:rsidR="008404F3" w:rsidRPr="00782CB7">
          <w:rPr>
            <w:rStyle w:val="Hyperlink"/>
          </w:rPr>
          <w:t>2.4.5</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Consultation with Aboriginal or Torres Strait Islander Parties (if ordered)</w:t>
        </w:r>
        <w:r w:rsidR="008404F3">
          <w:rPr>
            <w:webHidden/>
          </w:rPr>
          <w:tab/>
        </w:r>
        <w:r w:rsidR="008404F3">
          <w:rPr>
            <w:webHidden/>
          </w:rPr>
          <w:fldChar w:fldCharType="begin"/>
        </w:r>
        <w:r w:rsidR="008404F3">
          <w:rPr>
            <w:webHidden/>
          </w:rPr>
          <w:instrText xml:space="preserve"> PAGEREF _Toc166230847 \h </w:instrText>
        </w:r>
        <w:r w:rsidR="008404F3">
          <w:rPr>
            <w:webHidden/>
          </w:rPr>
        </w:r>
        <w:r w:rsidR="008404F3">
          <w:rPr>
            <w:webHidden/>
          </w:rPr>
          <w:fldChar w:fldCharType="separate"/>
        </w:r>
        <w:r w:rsidR="008404F3">
          <w:rPr>
            <w:webHidden/>
          </w:rPr>
          <w:t>10</w:t>
        </w:r>
        <w:r w:rsidR="008404F3">
          <w:rPr>
            <w:webHidden/>
          </w:rPr>
          <w:fldChar w:fldCharType="end"/>
        </w:r>
      </w:hyperlink>
    </w:p>
    <w:p w14:paraId="17109247" w14:textId="3F40CFCD"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48" w:history="1">
        <w:r w:rsidR="008404F3" w:rsidRPr="00782CB7">
          <w:rPr>
            <w:rStyle w:val="Hyperlink"/>
          </w:rPr>
          <w:t>2.4.6</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Project stages</w:t>
        </w:r>
        <w:r w:rsidR="008404F3">
          <w:rPr>
            <w:webHidden/>
          </w:rPr>
          <w:tab/>
        </w:r>
        <w:r w:rsidR="008404F3">
          <w:rPr>
            <w:webHidden/>
          </w:rPr>
          <w:fldChar w:fldCharType="begin"/>
        </w:r>
        <w:r w:rsidR="008404F3">
          <w:rPr>
            <w:webHidden/>
          </w:rPr>
          <w:instrText xml:space="preserve"> PAGEREF _Toc166230848 \h </w:instrText>
        </w:r>
        <w:r w:rsidR="008404F3">
          <w:rPr>
            <w:webHidden/>
          </w:rPr>
        </w:r>
        <w:r w:rsidR="008404F3">
          <w:rPr>
            <w:webHidden/>
          </w:rPr>
          <w:fldChar w:fldCharType="separate"/>
        </w:r>
        <w:r w:rsidR="008404F3">
          <w:rPr>
            <w:webHidden/>
          </w:rPr>
          <w:t>10</w:t>
        </w:r>
        <w:r w:rsidR="008404F3">
          <w:rPr>
            <w:webHidden/>
          </w:rPr>
          <w:fldChar w:fldCharType="end"/>
        </w:r>
      </w:hyperlink>
    </w:p>
    <w:p w14:paraId="71C879EB" w14:textId="57568D50"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49" w:history="1">
        <w:r w:rsidR="008404F3" w:rsidRPr="00782CB7">
          <w:rPr>
            <w:rStyle w:val="Hyperlink"/>
          </w:rPr>
          <w:t>2.4.7</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Queensland Rail</w:t>
        </w:r>
        <w:r w:rsidR="008404F3">
          <w:rPr>
            <w:webHidden/>
          </w:rPr>
          <w:tab/>
        </w:r>
        <w:r w:rsidR="008404F3">
          <w:rPr>
            <w:webHidden/>
          </w:rPr>
          <w:fldChar w:fldCharType="begin"/>
        </w:r>
        <w:r w:rsidR="008404F3">
          <w:rPr>
            <w:webHidden/>
          </w:rPr>
          <w:instrText xml:space="preserve"> PAGEREF _Toc166230849 \h </w:instrText>
        </w:r>
        <w:r w:rsidR="008404F3">
          <w:rPr>
            <w:webHidden/>
          </w:rPr>
        </w:r>
        <w:r w:rsidR="008404F3">
          <w:rPr>
            <w:webHidden/>
          </w:rPr>
          <w:fldChar w:fldCharType="separate"/>
        </w:r>
        <w:r w:rsidR="008404F3">
          <w:rPr>
            <w:webHidden/>
          </w:rPr>
          <w:t>11</w:t>
        </w:r>
        <w:r w:rsidR="008404F3">
          <w:rPr>
            <w:webHidden/>
          </w:rPr>
          <w:fldChar w:fldCharType="end"/>
        </w:r>
      </w:hyperlink>
    </w:p>
    <w:p w14:paraId="32FA1B31" w14:textId="10948E57"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50" w:history="1">
        <w:r w:rsidR="008404F3" w:rsidRPr="00782CB7">
          <w:rPr>
            <w:rStyle w:val="Hyperlink"/>
          </w:rPr>
          <w:t>2.4.8</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Monitoring</w:t>
        </w:r>
        <w:r w:rsidR="008404F3">
          <w:rPr>
            <w:webHidden/>
          </w:rPr>
          <w:tab/>
        </w:r>
        <w:r w:rsidR="008404F3">
          <w:rPr>
            <w:webHidden/>
          </w:rPr>
          <w:fldChar w:fldCharType="begin"/>
        </w:r>
        <w:r w:rsidR="008404F3">
          <w:rPr>
            <w:webHidden/>
          </w:rPr>
          <w:instrText xml:space="preserve"> PAGEREF _Toc166230850 \h </w:instrText>
        </w:r>
        <w:r w:rsidR="008404F3">
          <w:rPr>
            <w:webHidden/>
          </w:rPr>
        </w:r>
        <w:r w:rsidR="008404F3">
          <w:rPr>
            <w:webHidden/>
          </w:rPr>
          <w:fldChar w:fldCharType="separate"/>
        </w:r>
        <w:r w:rsidR="008404F3">
          <w:rPr>
            <w:webHidden/>
          </w:rPr>
          <w:t>11</w:t>
        </w:r>
        <w:r w:rsidR="008404F3">
          <w:rPr>
            <w:webHidden/>
          </w:rPr>
          <w:fldChar w:fldCharType="end"/>
        </w:r>
      </w:hyperlink>
    </w:p>
    <w:p w14:paraId="3FF1F327" w14:textId="3DFFB6B6"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51" w:history="1">
        <w:r w:rsidR="008404F3" w:rsidRPr="00782CB7">
          <w:rPr>
            <w:rStyle w:val="Hyperlink"/>
          </w:rPr>
          <w:t>2.4.9</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Public consultation report</w:t>
        </w:r>
        <w:r w:rsidR="008404F3">
          <w:rPr>
            <w:webHidden/>
          </w:rPr>
          <w:tab/>
        </w:r>
        <w:r w:rsidR="008404F3">
          <w:rPr>
            <w:webHidden/>
          </w:rPr>
          <w:fldChar w:fldCharType="begin"/>
        </w:r>
        <w:r w:rsidR="008404F3">
          <w:rPr>
            <w:webHidden/>
          </w:rPr>
          <w:instrText xml:space="preserve"> PAGEREF _Toc166230851 \h </w:instrText>
        </w:r>
        <w:r w:rsidR="008404F3">
          <w:rPr>
            <w:webHidden/>
          </w:rPr>
        </w:r>
        <w:r w:rsidR="008404F3">
          <w:rPr>
            <w:webHidden/>
          </w:rPr>
          <w:fldChar w:fldCharType="separate"/>
        </w:r>
        <w:r w:rsidR="008404F3">
          <w:rPr>
            <w:webHidden/>
          </w:rPr>
          <w:t>11</w:t>
        </w:r>
        <w:r w:rsidR="008404F3">
          <w:rPr>
            <w:webHidden/>
          </w:rPr>
          <w:fldChar w:fldCharType="end"/>
        </w:r>
      </w:hyperlink>
    </w:p>
    <w:p w14:paraId="4009FC87" w14:textId="31BA50E9"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52" w:history="1">
        <w:r w:rsidR="008404F3" w:rsidRPr="00782CB7">
          <w:rPr>
            <w:rStyle w:val="Hyperlink"/>
          </w:rPr>
          <w:t>2.4.10</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Payment</w:t>
        </w:r>
        <w:r w:rsidR="008404F3">
          <w:rPr>
            <w:webHidden/>
          </w:rPr>
          <w:tab/>
        </w:r>
        <w:r w:rsidR="008404F3">
          <w:rPr>
            <w:webHidden/>
          </w:rPr>
          <w:fldChar w:fldCharType="begin"/>
        </w:r>
        <w:r w:rsidR="008404F3">
          <w:rPr>
            <w:webHidden/>
          </w:rPr>
          <w:instrText xml:space="preserve"> PAGEREF _Toc166230852 \h </w:instrText>
        </w:r>
        <w:r w:rsidR="008404F3">
          <w:rPr>
            <w:webHidden/>
          </w:rPr>
        </w:r>
        <w:r w:rsidR="008404F3">
          <w:rPr>
            <w:webHidden/>
          </w:rPr>
          <w:fldChar w:fldCharType="separate"/>
        </w:r>
        <w:r w:rsidR="008404F3">
          <w:rPr>
            <w:webHidden/>
          </w:rPr>
          <w:t>11</w:t>
        </w:r>
        <w:r w:rsidR="008404F3">
          <w:rPr>
            <w:webHidden/>
          </w:rPr>
          <w:fldChar w:fldCharType="end"/>
        </w:r>
      </w:hyperlink>
    </w:p>
    <w:p w14:paraId="5A29AD52" w14:textId="1F8B058B" w:rsidR="008404F3" w:rsidRDefault="00104070">
      <w:pPr>
        <w:pStyle w:val="TOC2"/>
        <w:rPr>
          <w:rFonts w:asciiTheme="minorHAnsi" w:eastAsiaTheme="minorEastAsia" w:hAnsiTheme="minorHAnsi" w:cstheme="minorBidi"/>
          <w:kern w:val="2"/>
          <w:sz w:val="22"/>
          <w:szCs w:val="22"/>
          <w14:ligatures w14:val="standardContextual"/>
        </w:rPr>
      </w:pPr>
      <w:hyperlink w:anchor="_Toc166230853" w:history="1">
        <w:r w:rsidR="008404F3" w:rsidRPr="00782CB7">
          <w:rPr>
            <w:rStyle w:val="Hyperlink"/>
          </w:rPr>
          <w:t>2.5</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Traffic Counting and Analysis (Item No. OA 06)</w:t>
        </w:r>
        <w:r w:rsidR="008404F3">
          <w:rPr>
            <w:webHidden/>
          </w:rPr>
          <w:tab/>
        </w:r>
        <w:r w:rsidR="008404F3">
          <w:rPr>
            <w:webHidden/>
          </w:rPr>
          <w:fldChar w:fldCharType="begin"/>
        </w:r>
        <w:r w:rsidR="008404F3">
          <w:rPr>
            <w:webHidden/>
          </w:rPr>
          <w:instrText xml:space="preserve"> PAGEREF _Toc166230853 \h </w:instrText>
        </w:r>
        <w:r w:rsidR="008404F3">
          <w:rPr>
            <w:webHidden/>
          </w:rPr>
        </w:r>
        <w:r w:rsidR="008404F3">
          <w:rPr>
            <w:webHidden/>
          </w:rPr>
          <w:fldChar w:fldCharType="separate"/>
        </w:r>
        <w:r w:rsidR="008404F3">
          <w:rPr>
            <w:webHidden/>
          </w:rPr>
          <w:t>12</w:t>
        </w:r>
        <w:r w:rsidR="008404F3">
          <w:rPr>
            <w:webHidden/>
          </w:rPr>
          <w:fldChar w:fldCharType="end"/>
        </w:r>
      </w:hyperlink>
    </w:p>
    <w:p w14:paraId="0BEAFA4F" w14:textId="596D24E6"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54" w:history="1">
        <w:r w:rsidR="008404F3" w:rsidRPr="00782CB7">
          <w:rPr>
            <w:rStyle w:val="Hyperlink"/>
          </w:rPr>
          <w:t>2.5.1</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Traffic analysis</w:t>
        </w:r>
        <w:r w:rsidR="008404F3">
          <w:rPr>
            <w:webHidden/>
          </w:rPr>
          <w:tab/>
        </w:r>
        <w:r w:rsidR="008404F3">
          <w:rPr>
            <w:webHidden/>
          </w:rPr>
          <w:fldChar w:fldCharType="begin"/>
        </w:r>
        <w:r w:rsidR="008404F3">
          <w:rPr>
            <w:webHidden/>
          </w:rPr>
          <w:instrText xml:space="preserve"> PAGEREF _Toc166230854 \h </w:instrText>
        </w:r>
        <w:r w:rsidR="008404F3">
          <w:rPr>
            <w:webHidden/>
          </w:rPr>
        </w:r>
        <w:r w:rsidR="008404F3">
          <w:rPr>
            <w:webHidden/>
          </w:rPr>
          <w:fldChar w:fldCharType="separate"/>
        </w:r>
        <w:r w:rsidR="008404F3">
          <w:rPr>
            <w:webHidden/>
          </w:rPr>
          <w:t>12</w:t>
        </w:r>
        <w:r w:rsidR="008404F3">
          <w:rPr>
            <w:webHidden/>
          </w:rPr>
          <w:fldChar w:fldCharType="end"/>
        </w:r>
      </w:hyperlink>
    </w:p>
    <w:p w14:paraId="5091622B" w14:textId="2CA55AB7"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55" w:history="1">
        <w:r w:rsidR="008404F3" w:rsidRPr="00782CB7">
          <w:rPr>
            <w:rStyle w:val="Hyperlink"/>
          </w:rPr>
          <w:t>2.5.2</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Traffic report</w:t>
        </w:r>
        <w:r w:rsidR="008404F3">
          <w:rPr>
            <w:webHidden/>
          </w:rPr>
          <w:tab/>
        </w:r>
        <w:r w:rsidR="008404F3">
          <w:rPr>
            <w:webHidden/>
          </w:rPr>
          <w:fldChar w:fldCharType="begin"/>
        </w:r>
        <w:r w:rsidR="008404F3">
          <w:rPr>
            <w:webHidden/>
          </w:rPr>
          <w:instrText xml:space="preserve"> PAGEREF _Toc166230855 \h </w:instrText>
        </w:r>
        <w:r w:rsidR="008404F3">
          <w:rPr>
            <w:webHidden/>
          </w:rPr>
        </w:r>
        <w:r w:rsidR="008404F3">
          <w:rPr>
            <w:webHidden/>
          </w:rPr>
          <w:fldChar w:fldCharType="separate"/>
        </w:r>
        <w:r w:rsidR="008404F3">
          <w:rPr>
            <w:webHidden/>
          </w:rPr>
          <w:t>13</w:t>
        </w:r>
        <w:r w:rsidR="008404F3">
          <w:rPr>
            <w:webHidden/>
          </w:rPr>
          <w:fldChar w:fldCharType="end"/>
        </w:r>
      </w:hyperlink>
    </w:p>
    <w:p w14:paraId="746FF1AC" w14:textId="339984DB"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56" w:history="1">
        <w:r w:rsidR="008404F3" w:rsidRPr="00782CB7">
          <w:rPr>
            <w:rStyle w:val="Hyperlink"/>
          </w:rPr>
          <w:t>2.5.3</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Payment</w:t>
        </w:r>
        <w:r w:rsidR="008404F3">
          <w:rPr>
            <w:webHidden/>
          </w:rPr>
          <w:tab/>
        </w:r>
        <w:r w:rsidR="008404F3">
          <w:rPr>
            <w:webHidden/>
          </w:rPr>
          <w:fldChar w:fldCharType="begin"/>
        </w:r>
        <w:r w:rsidR="008404F3">
          <w:rPr>
            <w:webHidden/>
          </w:rPr>
          <w:instrText xml:space="preserve"> PAGEREF _Toc166230856 \h </w:instrText>
        </w:r>
        <w:r w:rsidR="008404F3">
          <w:rPr>
            <w:webHidden/>
          </w:rPr>
        </w:r>
        <w:r w:rsidR="008404F3">
          <w:rPr>
            <w:webHidden/>
          </w:rPr>
          <w:fldChar w:fldCharType="separate"/>
        </w:r>
        <w:r w:rsidR="008404F3">
          <w:rPr>
            <w:webHidden/>
          </w:rPr>
          <w:t>13</w:t>
        </w:r>
        <w:r w:rsidR="008404F3">
          <w:rPr>
            <w:webHidden/>
          </w:rPr>
          <w:fldChar w:fldCharType="end"/>
        </w:r>
      </w:hyperlink>
    </w:p>
    <w:p w14:paraId="05973C76" w14:textId="6ED988F4" w:rsidR="008404F3" w:rsidRDefault="00104070">
      <w:pPr>
        <w:pStyle w:val="TOC2"/>
        <w:rPr>
          <w:rFonts w:asciiTheme="minorHAnsi" w:eastAsiaTheme="minorEastAsia" w:hAnsiTheme="minorHAnsi" w:cstheme="minorBidi"/>
          <w:kern w:val="2"/>
          <w:sz w:val="22"/>
          <w:szCs w:val="22"/>
          <w14:ligatures w14:val="standardContextual"/>
        </w:rPr>
      </w:pPr>
      <w:hyperlink w:anchor="_Toc166230857" w:history="1">
        <w:r w:rsidR="008404F3" w:rsidRPr="00782CB7">
          <w:rPr>
            <w:rStyle w:val="Hyperlink"/>
          </w:rPr>
          <w:t>2.6</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Property Access (included in Item Nos. OA 04, OA 05 and OA 12)</w:t>
        </w:r>
        <w:r w:rsidR="008404F3">
          <w:rPr>
            <w:webHidden/>
          </w:rPr>
          <w:tab/>
        </w:r>
        <w:r w:rsidR="008404F3">
          <w:rPr>
            <w:webHidden/>
          </w:rPr>
          <w:fldChar w:fldCharType="begin"/>
        </w:r>
        <w:r w:rsidR="008404F3">
          <w:rPr>
            <w:webHidden/>
          </w:rPr>
          <w:instrText xml:space="preserve"> PAGEREF _Toc166230857 \h </w:instrText>
        </w:r>
        <w:r w:rsidR="008404F3">
          <w:rPr>
            <w:webHidden/>
          </w:rPr>
        </w:r>
        <w:r w:rsidR="008404F3">
          <w:rPr>
            <w:webHidden/>
          </w:rPr>
          <w:fldChar w:fldCharType="separate"/>
        </w:r>
        <w:r w:rsidR="008404F3">
          <w:rPr>
            <w:webHidden/>
          </w:rPr>
          <w:t>13</w:t>
        </w:r>
        <w:r w:rsidR="008404F3">
          <w:rPr>
            <w:webHidden/>
          </w:rPr>
          <w:fldChar w:fldCharType="end"/>
        </w:r>
      </w:hyperlink>
    </w:p>
    <w:p w14:paraId="15F740C7" w14:textId="3583B46C"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58" w:history="1">
        <w:r w:rsidR="008404F3" w:rsidRPr="00782CB7">
          <w:rPr>
            <w:rStyle w:val="Hyperlink"/>
          </w:rPr>
          <w:t>2.6.1</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Property owners</w:t>
        </w:r>
        <w:r w:rsidR="008404F3">
          <w:rPr>
            <w:webHidden/>
          </w:rPr>
          <w:tab/>
        </w:r>
        <w:r w:rsidR="008404F3">
          <w:rPr>
            <w:webHidden/>
          </w:rPr>
          <w:fldChar w:fldCharType="begin"/>
        </w:r>
        <w:r w:rsidR="008404F3">
          <w:rPr>
            <w:webHidden/>
          </w:rPr>
          <w:instrText xml:space="preserve"> PAGEREF _Toc166230858 \h </w:instrText>
        </w:r>
        <w:r w:rsidR="008404F3">
          <w:rPr>
            <w:webHidden/>
          </w:rPr>
        </w:r>
        <w:r w:rsidR="008404F3">
          <w:rPr>
            <w:webHidden/>
          </w:rPr>
          <w:fldChar w:fldCharType="separate"/>
        </w:r>
        <w:r w:rsidR="008404F3">
          <w:rPr>
            <w:webHidden/>
          </w:rPr>
          <w:t>13</w:t>
        </w:r>
        <w:r w:rsidR="008404F3">
          <w:rPr>
            <w:webHidden/>
          </w:rPr>
          <w:fldChar w:fldCharType="end"/>
        </w:r>
      </w:hyperlink>
    </w:p>
    <w:p w14:paraId="497CD7D4" w14:textId="4880744B"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59" w:history="1">
        <w:r w:rsidR="008404F3" w:rsidRPr="00782CB7">
          <w:rPr>
            <w:rStyle w:val="Hyperlink"/>
          </w:rPr>
          <w:t>2.6.2</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Existing accesses and consultation with property owners and lessees concerning access</w:t>
        </w:r>
        <w:r w:rsidR="008404F3">
          <w:rPr>
            <w:webHidden/>
          </w:rPr>
          <w:tab/>
        </w:r>
        <w:r w:rsidR="008404F3">
          <w:rPr>
            <w:webHidden/>
          </w:rPr>
          <w:fldChar w:fldCharType="begin"/>
        </w:r>
        <w:r w:rsidR="008404F3">
          <w:rPr>
            <w:webHidden/>
          </w:rPr>
          <w:instrText xml:space="preserve"> PAGEREF _Toc166230859 \h </w:instrText>
        </w:r>
        <w:r w:rsidR="008404F3">
          <w:rPr>
            <w:webHidden/>
          </w:rPr>
        </w:r>
        <w:r w:rsidR="008404F3">
          <w:rPr>
            <w:webHidden/>
          </w:rPr>
          <w:fldChar w:fldCharType="separate"/>
        </w:r>
        <w:r w:rsidR="008404F3">
          <w:rPr>
            <w:webHidden/>
          </w:rPr>
          <w:t>14</w:t>
        </w:r>
        <w:r w:rsidR="008404F3">
          <w:rPr>
            <w:webHidden/>
          </w:rPr>
          <w:fldChar w:fldCharType="end"/>
        </w:r>
      </w:hyperlink>
    </w:p>
    <w:p w14:paraId="5570A912" w14:textId="14B6409B"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60" w:history="1">
        <w:r w:rsidR="008404F3" w:rsidRPr="00782CB7">
          <w:rPr>
            <w:rStyle w:val="Hyperlink"/>
          </w:rPr>
          <w:t>2.6.3</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Advice to the Project Manager</w:t>
        </w:r>
        <w:r w:rsidR="008404F3">
          <w:rPr>
            <w:webHidden/>
          </w:rPr>
          <w:tab/>
        </w:r>
        <w:r w:rsidR="008404F3">
          <w:rPr>
            <w:webHidden/>
          </w:rPr>
          <w:fldChar w:fldCharType="begin"/>
        </w:r>
        <w:r w:rsidR="008404F3">
          <w:rPr>
            <w:webHidden/>
          </w:rPr>
          <w:instrText xml:space="preserve"> PAGEREF _Toc166230860 \h </w:instrText>
        </w:r>
        <w:r w:rsidR="008404F3">
          <w:rPr>
            <w:webHidden/>
          </w:rPr>
        </w:r>
        <w:r w:rsidR="008404F3">
          <w:rPr>
            <w:webHidden/>
          </w:rPr>
          <w:fldChar w:fldCharType="separate"/>
        </w:r>
        <w:r w:rsidR="008404F3">
          <w:rPr>
            <w:webHidden/>
          </w:rPr>
          <w:t>14</w:t>
        </w:r>
        <w:r w:rsidR="008404F3">
          <w:rPr>
            <w:webHidden/>
          </w:rPr>
          <w:fldChar w:fldCharType="end"/>
        </w:r>
      </w:hyperlink>
    </w:p>
    <w:p w14:paraId="5E12F533" w14:textId="49CD1B56"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61" w:history="1">
        <w:r w:rsidR="008404F3" w:rsidRPr="00782CB7">
          <w:rPr>
            <w:rStyle w:val="Hyperlink"/>
          </w:rPr>
          <w:t>2.6.4</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Property Access Report</w:t>
        </w:r>
        <w:r w:rsidR="008404F3">
          <w:rPr>
            <w:webHidden/>
          </w:rPr>
          <w:tab/>
        </w:r>
        <w:r w:rsidR="008404F3">
          <w:rPr>
            <w:webHidden/>
          </w:rPr>
          <w:fldChar w:fldCharType="begin"/>
        </w:r>
        <w:r w:rsidR="008404F3">
          <w:rPr>
            <w:webHidden/>
          </w:rPr>
          <w:instrText xml:space="preserve"> PAGEREF _Toc166230861 \h </w:instrText>
        </w:r>
        <w:r w:rsidR="008404F3">
          <w:rPr>
            <w:webHidden/>
          </w:rPr>
        </w:r>
        <w:r w:rsidR="008404F3">
          <w:rPr>
            <w:webHidden/>
          </w:rPr>
          <w:fldChar w:fldCharType="separate"/>
        </w:r>
        <w:r w:rsidR="008404F3">
          <w:rPr>
            <w:webHidden/>
          </w:rPr>
          <w:t>14</w:t>
        </w:r>
        <w:r w:rsidR="008404F3">
          <w:rPr>
            <w:webHidden/>
          </w:rPr>
          <w:fldChar w:fldCharType="end"/>
        </w:r>
      </w:hyperlink>
    </w:p>
    <w:p w14:paraId="18558151" w14:textId="705D3686"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62" w:history="1">
        <w:r w:rsidR="008404F3" w:rsidRPr="00782CB7">
          <w:rPr>
            <w:rStyle w:val="Hyperlink"/>
          </w:rPr>
          <w:t>2.6.5</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Payment</w:t>
        </w:r>
        <w:r w:rsidR="008404F3">
          <w:rPr>
            <w:webHidden/>
          </w:rPr>
          <w:tab/>
        </w:r>
        <w:r w:rsidR="008404F3">
          <w:rPr>
            <w:webHidden/>
          </w:rPr>
          <w:fldChar w:fldCharType="begin"/>
        </w:r>
        <w:r w:rsidR="008404F3">
          <w:rPr>
            <w:webHidden/>
          </w:rPr>
          <w:instrText xml:space="preserve"> PAGEREF _Toc166230862 \h </w:instrText>
        </w:r>
        <w:r w:rsidR="008404F3">
          <w:rPr>
            <w:webHidden/>
          </w:rPr>
        </w:r>
        <w:r w:rsidR="008404F3">
          <w:rPr>
            <w:webHidden/>
          </w:rPr>
          <w:fldChar w:fldCharType="separate"/>
        </w:r>
        <w:r w:rsidR="008404F3">
          <w:rPr>
            <w:webHidden/>
          </w:rPr>
          <w:t>14</w:t>
        </w:r>
        <w:r w:rsidR="008404F3">
          <w:rPr>
            <w:webHidden/>
          </w:rPr>
          <w:fldChar w:fldCharType="end"/>
        </w:r>
      </w:hyperlink>
    </w:p>
    <w:p w14:paraId="234EC776" w14:textId="3D63C9CB" w:rsidR="008404F3" w:rsidRDefault="00104070">
      <w:pPr>
        <w:pStyle w:val="TOC2"/>
        <w:rPr>
          <w:rFonts w:asciiTheme="minorHAnsi" w:eastAsiaTheme="minorEastAsia" w:hAnsiTheme="minorHAnsi" w:cstheme="minorBidi"/>
          <w:kern w:val="2"/>
          <w:sz w:val="22"/>
          <w:szCs w:val="22"/>
          <w14:ligatures w14:val="standardContextual"/>
        </w:rPr>
      </w:pPr>
      <w:hyperlink w:anchor="_Toc166230863" w:history="1">
        <w:r w:rsidR="008404F3" w:rsidRPr="00782CB7">
          <w:rPr>
            <w:rStyle w:val="Hyperlink"/>
          </w:rPr>
          <w:t>2.7</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Hydraulic Analysis (Item No. OA 07)</w:t>
        </w:r>
        <w:r w:rsidR="008404F3">
          <w:rPr>
            <w:webHidden/>
          </w:rPr>
          <w:tab/>
        </w:r>
        <w:r w:rsidR="008404F3">
          <w:rPr>
            <w:webHidden/>
          </w:rPr>
          <w:fldChar w:fldCharType="begin"/>
        </w:r>
        <w:r w:rsidR="008404F3">
          <w:rPr>
            <w:webHidden/>
          </w:rPr>
          <w:instrText xml:space="preserve"> PAGEREF _Toc166230863 \h </w:instrText>
        </w:r>
        <w:r w:rsidR="008404F3">
          <w:rPr>
            <w:webHidden/>
          </w:rPr>
        </w:r>
        <w:r w:rsidR="008404F3">
          <w:rPr>
            <w:webHidden/>
          </w:rPr>
          <w:fldChar w:fldCharType="separate"/>
        </w:r>
        <w:r w:rsidR="008404F3">
          <w:rPr>
            <w:webHidden/>
          </w:rPr>
          <w:t>15</w:t>
        </w:r>
        <w:r w:rsidR="008404F3">
          <w:rPr>
            <w:webHidden/>
          </w:rPr>
          <w:fldChar w:fldCharType="end"/>
        </w:r>
      </w:hyperlink>
    </w:p>
    <w:p w14:paraId="2046B4D7" w14:textId="7E9CF44B"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64" w:history="1">
        <w:r w:rsidR="008404F3" w:rsidRPr="00782CB7">
          <w:rPr>
            <w:rStyle w:val="Hyperlink"/>
          </w:rPr>
          <w:t>2.7.1</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Bridge</w:t>
        </w:r>
        <w:r w:rsidR="008404F3">
          <w:rPr>
            <w:webHidden/>
          </w:rPr>
          <w:tab/>
        </w:r>
        <w:r w:rsidR="008404F3">
          <w:rPr>
            <w:webHidden/>
          </w:rPr>
          <w:fldChar w:fldCharType="begin"/>
        </w:r>
        <w:r w:rsidR="008404F3">
          <w:rPr>
            <w:webHidden/>
          </w:rPr>
          <w:instrText xml:space="preserve"> PAGEREF _Toc166230864 \h </w:instrText>
        </w:r>
        <w:r w:rsidR="008404F3">
          <w:rPr>
            <w:webHidden/>
          </w:rPr>
        </w:r>
        <w:r w:rsidR="008404F3">
          <w:rPr>
            <w:webHidden/>
          </w:rPr>
          <w:fldChar w:fldCharType="separate"/>
        </w:r>
        <w:r w:rsidR="008404F3">
          <w:rPr>
            <w:webHidden/>
          </w:rPr>
          <w:t>16</w:t>
        </w:r>
        <w:r w:rsidR="008404F3">
          <w:rPr>
            <w:webHidden/>
          </w:rPr>
          <w:fldChar w:fldCharType="end"/>
        </w:r>
      </w:hyperlink>
    </w:p>
    <w:p w14:paraId="53944DB5" w14:textId="2D762A24"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65" w:history="1">
        <w:r w:rsidR="008404F3" w:rsidRPr="00782CB7">
          <w:rPr>
            <w:rStyle w:val="Hyperlink"/>
          </w:rPr>
          <w:t>2.7.2</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Reporting</w:t>
        </w:r>
        <w:r w:rsidR="008404F3">
          <w:rPr>
            <w:webHidden/>
          </w:rPr>
          <w:tab/>
        </w:r>
        <w:r w:rsidR="008404F3">
          <w:rPr>
            <w:webHidden/>
          </w:rPr>
          <w:fldChar w:fldCharType="begin"/>
        </w:r>
        <w:r w:rsidR="008404F3">
          <w:rPr>
            <w:webHidden/>
          </w:rPr>
          <w:instrText xml:space="preserve"> PAGEREF _Toc166230865 \h </w:instrText>
        </w:r>
        <w:r w:rsidR="008404F3">
          <w:rPr>
            <w:webHidden/>
          </w:rPr>
        </w:r>
        <w:r w:rsidR="008404F3">
          <w:rPr>
            <w:webHidden/>
          </w:rPr>
          <w:fldChar w:fldCharType="separate"/>
        </w:r>
        <w:r w:rsidR="008404F3">
          <w:rPr>
            <w:webHidden/>
          </w:rPr>
          <w:t>16</w:t>
        </w:r>
        <w:r w:rsidR="008404F3">
          <w:rPr>
            <w:webHidden/>
          </w:rPr>
          <w:fldChar w:fldCharType="end"/>
        </w:r>
      </w:hyperlink>
    </w:p>
    <w:p w14:paraId="7B75FC08" w14:textId="33972F87"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66" w:history="1">
        <w:r w:rsidR="008404F3" w:rsidRPr="00782CB7">
          <w:rPr>
            <w:rStyle w:val="Hyperlink"/>
          </w:rPr>
          <w:t>2.7.3</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Payment</w:t>
        </w:r>
        <w:r w:rsidR="008404F3">
          <w:rPr>
            <w:webHidden/>
          </w:rPr>
          <w:tab/>
        </w:r>
        <w:r w:rsidR="008404F3">
          <w:rPr>
            <w:webHidden/>
          </w:rPr>
          <w:fldChar w:fldCharType="begin"/>
        </w:r>
        <w:r w:rsidR="008404F3">
          <w:rPr>
            <w:webHidden/>
          </w:rPr>
          <w:instrText xml:space="preserve"> PAGEREF _Toc166230866 \h </w:instrText>
        </w:r>
        <w:r w:rsidR="008404F3">
          <w:rPr>
            <w:webHidden/>
          </w:rPr>
        </w:r>
        <w:r w:rsidR="008404F3">
          <w:rPr>
            <w:webHidden/>
          </w:rPr>
          <w:fldChar w:fldCharType="separate"/>
        </w:r>
        <w:r w:rsidR="008404F3">
          <w:rPr>
            <w:webHidden/>
          </w:rPr>
          <w:t>16</w:t>
        </w:r>
        <w:r w:rsidR="008404F3">
          <w:rPr>
            <w:webHidden/>
          </w:rPr>
          <w:fldChar w:fldCharType="end"/>
        </w:r>
      </w:hyperlink>
    </w:p>
    <w:p w14:paraId="7852B298" w14:textId="47D7520F" w:rsidR="008404F3" w:rsidRDefault="00104070">
      <w:pPr>
        <w:pStyle w:val="TOC2"/>
        <w:rPr>
          <w:rFonts w:asciiTheme="minorHAnsi" w:eastAsiaTheme="minorEastAsia" w:hAnsiTheme="minorHAnsi" w:cstheme="minorBidi"/>
          <w:kern w:val="2"/>
          <w:sz w:val="22"/>
          <w:szCs w:val="22"/>
          <w14:ligatures w14:val="standardContextual"/>
        </w:rPr>
      </w:pPr>
      <w:hyperlink w:anchor="_Toc166230867" w:history="1">
        <w:r w:rsidR="008404F3" w:rsidRPr="00782CB7">
          <w:rPr>
            <w:rStyle w:val="Hyperlink"/>
          </w:rPr>
          <w:t>2.8</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Geotechnical Investigation (Item No. OA 08)</w:t>
        </w:r>
        <w:r w:rsidR="008404F3">
          <w:rPr>
            <w:webHidden/>
          </w:rPr>
          <w:tab/>
        </w:r>
        <w:r w:rsidR="008404F3">
          <w:rPr>
            <w:webHidden/>
          </w:rPr>
          <w:fldChar w:fldCharType="begin"/>
        </w:r>
        <w:r w:rsidR="008404F3">
          <w:rPr>
            <w:webHidden/>
          </w:rPr>
          <w:instrText xml:space="preserve"> PAGEREF _Toc166230867 \h </w:instrText>
        </w:r>
        <w:r w:rsidR="008404F3">
          <w:rPr>
            <w:webHidden/>
          </w:rPr>
        </w:r>
        <w:r w:rsidR="008404F3">
          <w:rPr>
            <w:webHidden/>
          </w:rPr>
          <w:fldChar w:fldCharType="separate"/>
        </w:r>
        <w:r w:rsidR="008404F3">
          <w:rPr>
            <w:webHidden/>
          </w:rPr>
          <w:t>16</w:t>
        </w:r>
        <w:r w:rsidR="008404F3">
          <w:rPr>
            <w:webHidden/>
          </w:rPr>
          <w:fldChar w:fldCharType="end"/>
        </w:r>
      </w:hyperlink>
    </w:p>
    <w:p w14:paraId="179A5C72" w14:textId="4606C498"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68" w:history="1">
        <w:r w:rsidR="008404F3" w:rsidRPr="00782CB7">
          <w:rPr>
            <w:rStyle w:val="Hyperlink"/>
          </w:rPr>
          <w:t>2.8.1</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Payment</w:t>
        </w:r>
        <w:r w:rsidR="008404F3">
          <w:rPr>
            <w:webHidden/>
          </w:rPr>
          <w:tab/>
        </w:r>
        <w:r w:rsidR="008404F3">
          <w:rPr>
            <w:webHidden/>
          </w:rPr>
          <w:fldChar w:fldCharType="begin"/>
        </w:r>
        <w:r w:rsidR="008404F3">
          <w:rPr>
            <w:webHidden/>
          </w:rPr>
          <w:instrText xml:space="preserve"> PAGEREF _Toc166230868 \h </w:instrText>
        </w:r>
        <w:r w:rsidR="008404F3">
          <w:rPr>
            <w:webHidden/>
          </w:rPr>
        </w:r>
        <w:r w:rsidR="008404F3">
          <w:rPr>
            <w:webHidden/>
          </w:rPr>
          <w:fldChar w:fldCharType="separate"/>
        </w:r>
        <w:r w:rsidR="008404F3">
          <w:rPr>
            <w:webHidden/>
          </w:rPr>
          <w:t>17</w:t>
        </w:r>
        <w:r w:rsidR="008404F3">
          <w:rPr>
            <w:webHidden/>
          </w:rPr>
          <w:fldChar w:fldCharType="end"/>
        </w:r>
      </w:hyperlink>
    </w:p>
    <w:p w14:paraId="17D93232" w14:textId="0F23FEBD" w:rsidR="008404F3" w:rsidRDefault="00104070">
      <w:pPr>
        <w:pStyle w:val="TOC2"/>
        <w:rPr>
          <w:rFonts w:asciiTheme="minorHAnsi" w:eastAsiaTheme="minorEastAsia" w:hAnsiTheme="minorHAnsi" w:cstheme="minorBidi"/>
          <w:kern w:val="2"/>
          <w:sz w:val="22"/>
          <w:szCs w:val="22"/>
          <w14:ligatures w14:val="standardContextual"/>
        </w:rPr>
      </w:pPr>
      <w:hyperlink w:anchor="_Toc166230869" w:history="1">
        <w:r w:rsidR="008404F3" w:rsidRPr="00782CB7">
          <w:rPr>
            <w:rStyle w:val="Hyperlink"/>
          </w:rPr>
          <w:t>2.9</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Preliminary Pavement Design (Item No. OA 09)</w:t>
        </w:r>
        <w:r w:rsidR="008404F3">
          <w:rPr>
            <w:webHidden/>
          </w:rPr>
          <w:tab/>
        </w:r>
        <w:r w:rsidR="008404F3">
          <w:rPr>
            <w:webHidden/>
          </w:rPr>
          <w:fldChar w:fldCharType="begin"/>
        </w:r>
        <w:r w:rsidR="008404F3">
          <w:rPr>
            <w:webHidden/>
          </w:rPr>
          <w:instrText xml:space="preserve"> PAGEREF _Toc166230869 \h </w:instrText>
        </w:r>
        <w:r w:rsidR="008404F3">
          <w:rPr>
            <w:webHidden/>
          </w:rPr>
        </w:r>
        <w:r w:rsidR="008404F3">
          <w:rPr>
            <w:webHidden/>
          </w:rPr>
          <w:fldChar w:fldCharType="separate"/>
        </w:r>
        <w:r w:rsidR="008404F3">
          <w:rPr>
            <w:webHidden/>
          </w:rPr>
          <w:t>17</w:t>
        </w:r>
        <w:r w:rsidR="008404F3">
          <w:rPr>
            <w:webHidden/>
          </w:rPr>
          <w:fldChar w:fldCharType="end"/>
        </w:r>
      </w:hyperlink>
    </w:p>
    <w:p w14:paraId="02676529" w14:textId="48D188A0"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70" w:history="1">
        <w:r w:rsidR="008404F3" w:rsidRPr="00782CB7">
          <w:rPr>
            <w:rStyle w:val="Hyperlink"/>
          </w:rPr>
          <w:t>2.9.1</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Payment</w:t>
        </w:r>
        <w:r w:rsidR="008404F3">
          <w:rPr>
            <w:webHidden/>
          </w:rPr>
          <w:tab/>
        </w:r>
        <w:r w:rsidR="008404F3">
          <w:rPr>
            <w:webHidden/>
          </w:rPr>
          <w:fldChar w:fldCharType="begin"/>
        </w:r>
        <w:r w:rsidR="008404F3">
          <w:rPr>
            <w:webHidden/>
          </w:rPr>
          <w:instrText xml:space="preserve"> PAGEREF _Toc166230870 \h </w:instrText>
        </w:r>
        <w:r w:rsidR="008404F3">
          <w:rPr>
            <w:webHidden/>
          </w:rPr>
        </w:r>
        <w:r w:rsidR="008404F3">
          <w:rPr>
            <w:webHidden/>
          </w:rPr>
          <w:fldChar w:fldCharType="separate"/>
        </w:r>
        <w:r w:rsidR="008404F3">
          <w:rPr>
            <w:webHidden/>
          </w:rPr>
          <w:t>18</w:t>
        </w:r>
        <w:r w:rsidR="008404F3">
          <w:rPr>
            <w:webHidden/>
          </w:rPr>
          <w:fldChar w:fldCharType="end"/>
        </w:r>
      </w:hyperlink>
    </w:p>
    <w:p w14:paraId="53A083D3" w14:textId="772F6909" w:rsidR="008404F3" w:rsidRDefault="00104070">
      <w:pPr>
        <w:pStyle w:val="TOC2"/>
        <w:rPr>
          <w:rFonts w:asciiTheme="minorHAnsi" w:eastAsiaTheme="minorEastAsia" w:hAnsiTheme="minorHAnsi" w:cstheme="minorBidi"/>
          <w:kern w:val="2"/>
          <w:sz w:val="22"/>
          <w:szCs w:val="22"/>
          <w14:ligatures w14:val="standardContextual"/>
        </w:rPr>
      </w:pPr>
      <w:hyperlink w:anchor="_Toc166230871" w:history="1">
        <w:r w:rsidR="008404F3" w:rsidRPr="00782CB7">
          <w:rPr>
            <w:rStyle w:val="Hyperlink"/>
          </w:rPr>
          <w:t>2.10</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Preliminary Bridge Foundation Design (Item No. OA 10)</w:t>
        </w:r>
        <w:r w:rsidR="008404F3">
          <w:rPr>
            <w:webHidden/>
          </w:rPr>
          <w:tab/>
        </w:r>
        <w:r w:rsidR="008404F3">
          <w:rPr>
            <w:webHidden/>
          </w:rPr>
          <w:fldChar w:fldCharType="begin"/>
        </w:r>
        <w:r w:rsidR="008404F3">
          <w:rPr>
            <w:webHidden/>
          </w:rPr>
          <w:instrText xml:space="preserve"> PAGEREF _Toc166230871 \h </w:instrText>
        </w:r>
        <w:r w:rsidR="008404F3">
          <w:rPr>
            <w:webHidden/>
          </w:rPr>
        </w:r>
        <w:r w:rsidR="008404F3">
          <w:rPr>
            <w:webHidden/>
          </w:rPr>
          <w:fldChar w:fldCharType="separate"/>
        </w:r>
        <w:r w:rsidR="008404F3">
          <w:rPr>
            <w:webHidden/>
          </w:rPr>
          <w:t>18</w:t>
        </w:r>
        <w:r w:rsidR="008404F3">
          <w:rPr>
            <w:webHidden/>
          </w:rPr>
          <w:fldChar w:fldCharType="end"/>
        </w:r>
      </w:hyperlink>
    </w:p>
    <w:p w14:paraId="4FEE1CC1" w14:textId="3733D6F4" w:rsidR="008404F3" w:rsidRDefault="00104070">
      <w:pPr>
        <w:pStyle w:val="TOC2"/>
        <w:rPr>
          <w:rFonts w:asciiTheme="minorHAnsi" w:eastAsiaTheme="minorEastAsia" w:hAnsiTheme="minorHAnsi" w:cstheme="minorBidi"/>
          <w:kern w:val="2"/>
          <w:sz w:val="22"/>
          <w:szCs w:val="22"/>
          <w14:ligatures w14:val="standardContextual"/>
        </w:rPr>
      </w:pPr>
      <w:hyperlink w:anchor="_Toc166230872" w:history="1">
        <w:r w:rsidR="008404F3" w:rsidRPr="00782CB7">
          <w:rPr>
            <w:rStyle w:val="Hyperlink"/>
          </w:rPr>
          <w:t>2.11</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Preliminary Geotechnical Analysis (Item No. OA 11)</w:t>
        </w:r>
        <w:r w:rsidR="008404F3">
          <w:rPr>
            <w:webHidden/>
          </w:rPr>
          <w:tab/>
        </w:r>
        <w:r w:rsidR="008404F3">
          <w:rPr>
            <w:webHidden/>
          </w:rPr>
          <w:fldChar w:fldCharType="begin"/>
        </w:r>
        <w:r w:rsidR="008404F3">
          <w:rPr>
            <w:webHidden/>
          </w:rPr>
          <w:instrText xml:space="preserve"> PAGEREF _Toc166230872 \h </w:instrText>
        </w:r>
        <w:r w:rsidR="008404F3">
          <w:rPr>
            <w:webHidden/>
          </w:rPr>
        </w:r>
        <w:r w:rsidR="008404F3">
          <w:rPr>
            <w:webHidden/>
          </w:rPr>
          <w:fldChar w:fldCharType="separate"/>
        </w:r>
        <w:r w:rsidR="008404F3">
          <w:rPr>
            <w:webHidden/>
          </w:rPr>
          <w:t>18</w:t>
        </w:r>
        <w:r w:rsidR="008404F3">
          <w:rPr>
            <w:webHidden/>
          </w:rPr>
          <w:fldChar w:fldCharType="end"/>
        </w:r>
      </w:hyperlink>
    </w:p>
    <w:p w14:paraId="7CD2068E" w14:textId="077F49C1" w:rsidR="008404F3" w:rsidRDefault="00104070">
      <w:pPr>
        <w:pStyle w:val="TOC2"/>
        <w:rPr>
          <w:rFonts w:asciiTheme="minorHAnsi" w:eastAsiaTheme="minorEastAsia" w:hAnsiTheme="minorHAnsi" w:cstheme="minorBidi"/>
          <w:kern w:val="2"/>
          <w:sz w:val="22"/>
          <w:szCs w:val="22"/>
          <w14:ligatures w14:val="standardContextual"/>
        </w:rPr>
      </w:pPr>
      <w:hyperlink w:anchor="_Toc166230873" w:history="1">
        <w:r w:rsidR="008404F3" w:rsidRPr="00782CB7">
          <w:rPr>
            <w:rStyle w:val="Hyperlink"/>
          </w:rPr>
          <w:t>2.12</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Options Analysis and Report (Item No. OA 12)</w:t>
        </w:r>
        <w:r w:rsidR="008404F3">
          <w:rPr>
            <w:webHidden/>
          </w:rPr>
          <w:tab/>
        </w:r>
        <w:r w:rsidR="008404F3">
          <w:rPr>
            <w:webHidden/>
          </w:rPr>
          <w:fldChar w:fldCharType="begin"/>
        </w:r>
        <w:r w:rsidR="008404F3">
          <w:rPr>
            <w:webHidden/>
          </w:rPr>
          <w:instrText xml:space="preserve"> PAGEREF _Toc166230873 \h </w:instrText>
        </w:r>
        <w:r w:rsidR="008404F3">
          <w:rPr>
            <w:webHidden/>
          </w:rPr>
        </w:r>
        <w:r w:rsidR="008404F3">
          <w:rPr>
            <w:webHidden/>
          </w:rPr>
          <w:fldChar w:fldCharType="separate"/>
        </w:r>
        <w:r w:rsidR="008404F3">
          <w:rPr>
            <w:webHidden/>
          </w:rPr>
          <w:t>19</w:t>
        </w:r>
        <w:r w:rsidR="008404F3">
          <w:rPr>
            <w:webHidden/>
          </w:rPr>
          <w:fldChar w:fldCharType="end"/>
        </w:r>
      </w:hyperlink>
    </w:p>
    <w:p w14:paraId="20526BC0" w14:textId="53C9B7F3"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74" w:history="1">
        <w:r w:rsidR="008404F3" w:rsidRPr="00782CB7">
          <w:rPr>
            <w:rStyle w:val="Hyperlink"/>
          </w:rPr>
          <w:t>2.12.1</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General</w:t>
        </w:r>
        <w:r w:rsidR="008404F3">
          <w:rPr>
            <w:webHidden/>
          </w:rPr>
          <w:tab/>
        </w:r>
        <w:r w:rsidR="008404F3">
          <w:rPr>
            <w:webHidden/>
          </w:rPr>
          <w:fldChar w:fldCharType="begin"/>
        </w:r>
        <w:r w:rsidR="008404F3">
          <w:rPr>
            <w:webHidden/>
          </w:rPr>
          <w:instrText xml:space="preserve"> PAGEREF _Toc166230874 \h </w:instrText>
        </w:r>
        <w:r w:rsidR="008404F3">
          <w:rPr>
            <w:webHidden/>
          </w:rPr>
        </w:r>
        <w:r w:rsidR="008404F3">
          <w:rPr>
            <w:webHidden/>
          </w:rPr>
          <w:fldChar w:fldCharType="separate"/>
        </w:r>
        <w:r w:rsidR="008404F3">
          <w:rPr>
            <w:webHidden/>
          </w:rPr>
          <w:t>19</w:t>
        </w:r>
        <w:r w:rsidR="008404F3">
          <w:rPr>
            <w:webHidden/>
          </w:rPr>
          <w:fldChar w:fldCharType="end"/>
        </w:r>
      </w:hyperlink>
    </w:p>
    <w:p w14:paraId="14FC6976" w14:textId="6C6543E4"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75" w:history="1">
        <w:r w:rsidR="008404F3" w:rsidRPr="00782CB7">
          <w:rPr>
            <w:rStyle w:val="Hyperlink"/>
          </w:rPr>
          <w:t>2.12.2</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Service roads</w:t>
        </w:r>
        <w:r w:rsidR="008404F3">
          <w:rPr>
            <w:webHidden/>
          </w:rPr>
          <w:tab/>
        </w:r>
        <w:r w:rsidR="008404F3">
          <w:rPr>
            <w:webHidden/>
          </w:rPr>
          <w:fldChar w:fldCharType="begin"/>
        </w:r>
        <w:r w:rsidR="008404F3">
          <w:rPr>
            <w:webHidden/>
          </w:rPr>
          <w:instrText xml:space="preserve"> PAGEREF _Toc166230875 \h </w:instrText>
        </w:r>
        <w:r w:rsidR="008404F3">
          <w:rPr>
            <w:webHidden/>
          </w:rPr>
        </w:r>
        <w:r w:rsidR="008404F3">
          <w:rPr>
            <w:webHidden/>
          </w:rPr>
          <w:fldChar w:fldCharType="separate"/>
        </w:r>
        <w:r w:rsidR="008404F3">
          <w:rPr>
            <w:webHidden/>
          </w:rPr>
          <w:t>20</w:t>
        </w:r>
        <w:r w:rsidR="008404F3">
          <w:rPr>
            <w:webHidden/>
          </w:rPr>
          <w:fldChar w:fldCharType="end"/>
        </w:r>
      </w:hyperlink>
    </w:p>
    <w:p w14:paraId="32669D00" w14:textId="0428E310"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76" w:history="1">
        <w:r w:rsidR="008404F3" w:rsidRPr="00782CB7">
          <w:rPr>
            <w:rStyle w:val="Hyperlink"/>
          </w:rPr>
          <w:t>2.12.3</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Resumption requirements</w:t>
        </w:r>
        <w:r w:rsidR="008404F3">
          <w:rPr>
            <w:webHidden/>
          </w:rPr>
          <w:tab/>
        </w:r>
        <w:r w:rsidR="008404F3">
          <w:rPr>
            <w:webHidden/>
          </w:rPr>
          <w:fldChar w:fldCharType="begin"/>
        </w:r>
        <w:r w:rsidR="008404F3">
          <w:rPr>
            <w:webHidden/>
          </w:rPr>
          <w:instrText xml:space="preserve"> PAGEREF _Toc166230876 \h </w:instrText>
        </w:r>
        <w:r w:rsidR="008404F3">
          <w:rPr>
            <w:webHidden/>
          </w:rPr>
        </w:r>
        <w:r w:rsidR="008404F3">
          <w:rPr>
            <w:webHidden/>
          </w:rPr>
          <w:fldChar w:fldCharType="separate"/>
        </w:r>
        <w:r w:rsidR="008404F3">
          <w:rPr>
            <w:webHidden/>
          </w:rPr>
          <w:t>20</w:t>
        </w:r>
        <w:r w:rsidR="008404F3">
          <w:rPr>
            <w:webHidden/>
          </w:rPr>
          <w:fldChar w:fldCharType="end"/>
        </w:r>
      </w:hyperlink>
    </w:p>
    <w:p w14:paraId="25A1C744" w14:textId="2B5E22D4"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77" w:history="1">
        <w:r w:rsidR="008404F3" w:rsidRPr="00782CB7">
          <w:rPr>
            <w:rStyle w:val="Hyperlink"/>
          </w:rPr>
          <w:t>2.12.4</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Public Utility Plant (PUP)</w:t>
        </w:r>
        <w:r w:rsidR="008404F3">
          <w:rPr>
            <w:webHidden/>
          </w:rPr>
          <w:tab/>
        </w:r>
        <w:r w:rsidR="008404F3">
          <w:rPr>
            <w:webHidden/>
          </w:rPr>
          <w:fldChar w:fldCharType="begin"/>
        </w:r>
        <w:r w:rsidR="008404F3">
          <w:rPr>
            <w:webHidden/>
          </w:rPr>
          <w:instrText xml:space="preserve"> PAGEREF _Toc166230877 \h </w:instrText>
        </w:r>
        <w:r w:rsidR="008404F3">
          <w:rPr>
            <w:webHidden/>
          </w:rPr>
        </w:r>
        <w:r w:rsidR="008404F3">
          <w:rPr>
            <w:webHidden/>
          </w:rPr>
          <w:fldChar w:fldCharType="separate"/>
        </w:r>
        <w:r w:rsidR="008404F3">
          <w:rPr>
            <w:webHidden/>
          </w:rPr>
          <w:t>20</w:t>
        </w:r>
        <w:r w:rsidR="008404F3">
          <w:rPr>
            <w:webHidden/>
          </w:rPr>
          <w:fldChar w:fldCharType="end"/>
        </w:r>
      </w:hyperlink>
    </w:p>
    <w:p w14:paraId="4A66535E" w14:textId="6B38ADDF"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78" w:history="1">
        <w:r w:rsidR="008404F3" w:rsidRPr="00782CB7">
          <w:rPr>
            <w:rStyle w:val="Hyperlink"/>
          </w:rPr>
          <w:t>2.12.5</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Options Analysis layouts</w:t>
        </w:r>
        <w:r w:rsidR="008404F3">
          <w:rPr>
            <w:webHidden/>
          </w:rPr>
          <w:tab/>
        </w:r>
        <w:r w:rsidR="008404F3">
          <w:rPr>
            <w:webHidden/>
          </w:rPr>
          <w:fldChar w:fldCharType="begin"/>
        </w:r>
        <w:r w:rsidR="008404F3">
          <w:rPr>
            <w:webHidden/>
          </w:rPr>
          <w:instrText xml:space="preserve"> PAGEREF _Toc166230878 \h </w:instrText>
        </w:r>
        <w:r w:rsidR="008404F3">
          <w:rPr>
            <w:webHidden/>
          </w:rPr>
        </w:r>
        <w:r w:rsidR="008404F3">
          <w:rPr>
            <w:webHidden/>
          </w:rPr>
          <w:fldChar w:fldCharType="separate"/>
        </w:r>
        <w:r w:rsidR="008404F3">
          <w:rPr>
            <w:webHidden/>
          </w:rPr>
          <w:t>20</w:t>
        </w:r>
        <w:r w:rsidR="008404F3">
          <w:rPr>
            <w:webHidden/>
          </w:rPr>
          <w:fldChar w:fldCharType="end"/>
        </w:r>
      </w:hyperlink>
    </w:p>
    <w:p w14:paraId="52992AEB" w14:textId="43458225"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79" w:history="1">
        <w:r w:rsidR="008404F3" w:rsidRPr="00782CB7">
          <w:rPr>
            <w:rStyle w:val="Hyperlink"/>
          </w:rPr>
          <w:t>2.12.6</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Recommended option</w:t>
        </w:r>
        <w:r w:rsidR="008404F3">
          <w:rPr>
            <w:webHidden/>
          </w:rPr>
          <w:tab/>
        </w:r>
        <w:r w:rsidR="008404F3">
          <w:rPr>
            <w:webHidden/>
          </w:rPr>
          <w:fldChar w:fldCharType="begin"/>
        </w:r>
        <w:r w:rsidR="008404F3">
          <w:rPr>
            <w:webHidden/>
          </w:rPr>
          <w:instrText xml:space="preserve"> PAGEREF _Toc166230879 \h </w:instrText>
        </w:r>
        <w:r w:rsidR="008404F3">
          <w:rPr>
            <w:webHidden/>
          </w:rPr>
        </w:r>
        <w:r w:rsidR="008404F3">
          <w:rPr>
            <w:webHidden/>
          </w:rPr>
          <w:fldChar w:fldCharType="separate"/>
        </w:r>
        <w:r w:rsidR="008404F3">
          <w:rPr>
            <w:webHidden/>
          </w:rPr>
          <w:t>22</w:t>
        </w:r>
        <w:r w:rsidR="008404F3">
          <w:rPr>
            <w:webHidden/>
          </w:rPr>
          <w:fldChar w:fldCharType="end"/>
        </w:r>
      </w:hyperlink>
    </w:p>
    <w:p w14:paraId="5910572E" w14:textId="13BE80E2"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80" w:history="1">
        <w:r w:rsidR="008404F3" w:rsidRPr="00782CB7">
          <w:rPr>
            <w:rStyle w:val="Hyperlink"/>
          </w:rPr>
          <w:t>2.12.7</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Payment</w:t>
        </w:r>
        <w:r w:rsidR="008404F3">
          <w:rPr>
            <w:webHidden/>
          </w:rPr>
          <w:tab/>
        </w:r>
        <w:r w:rsidR="008404F3">
          <w:rPr>
            <w:webHidden/>
          </w:rPr>
          <w:fldChar w:fldCharType="begin"/>
        </w:r>
        <w:r w:rsidR="008404F3">
          <w:rPr>
            <w:webHidden/>
          </w:rPr>
          <w:instrText xml:space="preserve"> PAGEREF _Toc166230880 \h </w:instrText>
        </w:r>
        <w:r w:rsidR="008404F3">
          <w:rPr>
            <w:webHidden/>
          </w:rPr>
        </w:r>
        <w:r w:rsidR="008404F3">
          <w:rPr>
            <w:webHidden/>
          </w:rPr>
          <w:fldChar w:fldCharType="separate"/>
        </w:r>
        <w:r w:rsidR="008404F3">
          <w:rPr>
            <w:webHidden/>
          </w:rPr>
          <w:t>22</w:t>
        </w:r>
        <w:r w:rsidR="008404F3">
          <w:rPr>
            <w:webHidden/>
          </w:rPr>
          <w:fldChar w:fldCharType="end"/>
        </w:r>
      </w:hyperlink>
    </w:p>
    <w:p w14:paraId="62ED696F" w14:textId="4CD76760" w:rsidR="008404F3" w:rsidRDefault="00104070">
      <w:pPr>
        <w:pStyle w:val="TOC2"/>
        <w:rPr>
          <w:rFonts w:asciiTheme="minorHAnsi" w:eastAsiaTheme="minorEastAsia" w:hAnsiTheme="minorHAnsi" w:cstheme="minorBidi"/>
          <w:kern w:val="2"/>
          <w:sz w:val="22"/>
          <w:szCs w:val="22"/>
          <w14:ligatures w14:val="standardContextual"/>
        </w:rPr>
      </w:pPr>
      <w:hyperlink w:anchor="_Toc166230881" w:history="1">
        <w:r w:rsidR="008404F3" w:rsidRPr="00782CB7">
          <w:rPr>
            <w:rStyle w:val="Hyperlink"/>
          </w:rPr>
          <w:t>2.13</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Risk Analysis and Record (Item No. OA 13)</w:t>
        </w:r>
        <w:r w:rsidR="008404F3">
          <w:rPr>
            <w:webHidden/>
          </w:rPr>
          <w:tab/>
        </w:r>
        <w:r w:rsidR="008404F3">
          <w:rPr>
            <w:webHidden/>
          </w:rPr>
          <w:fldChar w:fldCharType="begin"/>
        </w:r>
        <w:r w:rsidR="008404F3">
          <w:rPr>
            <w:webHidden/>
          </w:rPr>
          <w:instrText xml:space="preserve"> PAGEREF _Toc166230881 \h </w:instrText>
        </w:r>
        <w:r w:rsidR="008404F3">
          <w:rPr>
            <w:webHidden/>
          </w:rPr>
        </w:r>
        <w:r w:rsidR="008404F3">
          <w:rPr>
            <w:webHidden/>
          </w:rPr>
          <w:fldChar w:fldCharType="separate"/>
        </w:r>
        <w:r w:rsidR="008404F3">
          <w:rPr>
            <w:webHidden/>
          </w:rPr>
          <w:t>22</w:t>
        </w:r>
        <w:r w:rsidR="008404F3">
          <w:rPr>
            <w:webHidden/>
          </w:rPr>
          <w:fldChar w:fldCharType="end"/>
        </w:r>
      </w:hyperlink>
    </w:p>
    <w:p w14:paraId="48F2AC7A" w14:textId="1FC12826"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82" w:history="1">
        <w:r w:rsidR="008404F3" w:rsidRPr="00782CB7">
          <w:rPr>
            <w:rStyle w:val="Hyperlink"/>
          </w:rPr>
          <w:t>2.13.1</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Reporting</w:t>
        </w:r>
        <w:r w:rsidR="008404F3">
          <w:rPr>
            <w:webHidden/>
          </w:rPr>
          <w:tab/>
        </w:r>
        <w:r w:rsidR="008404F3">
          <w:rPr>
            <w:webHidden/>
          </w:rPr>
          <w:fldChar w:fldCharType="begin"/>
        </w:r>
        <w:r w:rsidR="008404F3">
          <w:rPr>
            <w:webHidden/>
          </w:rPr>
          <w:instrText xml:space="preserve"> PAGEREF _Toc166230882 \h </w:instrText>
        </w:r>
        <w:r w:rsidR="008404F3">
          <w:rPr>
            <w:webHidden/>
          </w:rPr>
        </w:r>
        <w:r w:rsidR="008404F3">
          <w:rPr>
            <w:webHidden/>
          </w:rPr>
          <w:fldChar w:fldCharType="separate"/>
        </w:r>
        <w:r w:rsidR="008404F3">
          <w:rPr>
            <w:webHidden/>
          </w:rPr>
          <w:t>23</w:t>
        </w:r>
        <w:r w:rsidR="008404F3">
          <w:rPr>
            <w:webHidden/>
          </w:rPr>
          <w:fldChar w:fldCharType="end"/>
        </w:r>
      </w:hyperlink>
    </w:p>
    <w:p w14:paraId="20CFA667" w14:textId="37D4EC37" w:rsidR="008404F3" w:rsidRDefault="00104070">
      <w:pPr>
        <w:pStyle w:val="TOC3"/>
        <w:rPr>
          <w:rFonts w:asciiTheme="minorHAnsi" w:eastAsiaTheme="minorEastAsia" w:hAnsiTheme="minorHAnsi" w:cstheme="minorBidi"/>
          <w:i w:val="0"/>
          <w:kern w:val="2"/>
          <w:sz w:val="22"/>
          <w:szCs w:val="22"/>
          <w14:ligatures w14:val="standardContextual"/>
        </w:rPr>
      </w:pPr>
      <w:hyperlink w:anchor="_Toc166230883" w:history="1">
        <w:r w:rsidR="008404F3" w:rsidRPr="00782CB7">
          <w:rPr>
            <w:rStyle w:val="Hyperlink"/>
          </w:rPr>
          <w:t>2.13.2</w:t>
        </w:r>
        <w:r w:rsidR="008404F3">
          <w:rPr>
            <w:rFonts w:asciiTheme="minorHAnsi" w:eastAsiaTheme="minorEastAsia" w:hAnsiTheme="minorHAnsi" w:cstheme="minorBidi"/>
            <w:i w:val="0"/>
            <w:kern w:val="2"/>
            <w:sz w:val="22"/>
            <w:szCs w:val="22"/>
            <w14:ligatures w14:val="standardContextual"/>
          </w:rPr>
          <w:tab/>
        </w:r>
        <w:r w:rsidR="008404F3" w:rsidRPr="00782CB7">
          <w:rPr>
            <w:rStyle w:val="Hyperlink"/>
          </w:rPr>
          <w:t>Payment</w:t>
        </w:r>
        <w:r w:rsidR="008404F3">
          <w:rPr>
            <w:webHidden/>
          </w:rPr>
          <w:tab/>
        </w:r>
        <w:r w:rsidR="008404F3">
          <w:rPr>
            <w:webHidden/>
          </w:rPr>
          <w:fldChar w:fldCharType="begin"/>
        </w:r>
        <w:r w:rsidR="008404F3">
          <w:rPr>
            <w:webHidden/>
          </w:rPr>
          <w:instrText xml:space="preserve"> PAGEREF _Toc166230883 \h </w:instrText>
        </w:r>
        <w:r w:rsidR="008404F3">
          <w:rPr>
            <w:webHidden/>
          </w:rPr>
        </w:r>
        <w:r w:rsidR="008404F3">
          <w:rPr>
            <w:webHidden/>
          </w:rPr>
          <w:fldChar w:fldCharType="separate"/>
        </w:r>
        <w:r w:rsidR="008404F3">
          <w:rPr>
            <w:webHidden/>
          </w:rPr>
          <w:t>23</w:t>
        </w:r>
        <w:r w:rsidR="008404F3">
          <w:rPr>
            <w:webHidden/>
          </w:rPr>
          <w:fldChar w:fldCharType="end"/>
        </w:r>
      </w:hyperlink>
    </w:p>
    <w:p w14:paraId="592F8E57" w14:textId="7D4A02D7" w:rsidR="008404F3" w:rsidRDefault="00104070">
      <w:pPr>
        <w:pStyle w:val="TOC2"/>
        <w:rPr>
          <w:rFonts w:asciiTheme="minorHAnsi" w:eastAsiaTheme="minorEastAsia" w:hAnsiTheme="minorHAnsi" w:cstheme="minorBidi"/>
          <w:kern w:val="2"/>
          <w:sz w:val="22"/>
          <w:szCs w:val="22"/>
          <w14:ligatures w14:val="standardContextual"/>
        </w:rPr>
      </w:pPr>
      <w:hyperlink w:anchor="_Toc166230884" w:history="1">
        <w:r w:rsidR="008404F3" w:rsidRPr="00782CB7">
          <w:rPr>
            <w:rStyle w:val="Hyperlink"/>
          </w:rPr>
          <w:t>2.14</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Value Management and Report (Item OA 14)</w:t>
        </w:r>
        <w:r w:rsidR="008404F3">
          <w:rPr>
            <w:webHidden/>
          </w:rPr>
          <w:tab/>
        </w:r>
        <w:r w:rsidR="008404F3">
          <w:rPr>
            <w:webHidden/>
          </w:rPr>
          <w:fldChar w:fldCharType="begin"/>
        </w:r>
        <w:r w:rsidR="008404F3">
          <w:rPr>
            <w:webHidden/>
          </w:rPr>
          <w:instrText xml:space="preserve"> PAGEREF _Toc166230884 \h </w:instrText>
        </w:r>
        <w:r w:rsidR="008404F3">
          <w:rPr>
            <w:webHidden/>
          </w:rPr>
        </w:r>
        <w:r w:rsidR="008404F3">
          <w:rPr>
            <w:webHidden/>
          </w:rPr>
          <w:fldChar w:fldCharType="separate"/>
        </w:r>
        <w:r w:rsidR="008404F3">
          <w:rPr>
            <w:webHidden/>
          </w:rPr>
          <w:t>23</w:t>
        </w:r>
        <w:r w:rsidR="008404F3">
          <w:rPr>
            <w:webHidden/>
          </w:rPr>
          <w:fldChar w:fldCharType="end"/>
        </w:r>
      </w:hyperlink>
    </w:p>
    <w:p w14:paraId="1074800B" w14:textId="57E53DEF" w:rsidR="008404F3" w:rsidRDefault="00104070">
      <w:pPr>
        <w:pStyle w:val="TOC2"/>
        <w:rPr>
          <w:rFonts w:asciiTheme="minorHAnsi" w:eastAsiaTheme="minorEastAsia" w:hAnsiTheme="minorHAnsi" w:cstheme="minorBidi"/>
          <w:kern w:val="2"/>
          <w:sz w:val="22"/>
          <w:szCs w:val="22"/>
          <w14:ligatures w14:val="standardContextual"/>
        </w:rPr>
      </w:pPr>
      <w:hyperlink w:anchor="_Toc166230885" w:history="1">
        <w:r w:rsidR="008404F3" w:rsidRPr="00782CB7">
          <w:rPr>
            <w:rStyle w:val="Hyperlink"/>
          </w:rPr>
          <w:t>2.15</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Comparative Cost Estimates (Item No. OA 15)</w:t>
        </w:r>
        <w:r w:rsidR="008404F3">
          <w:rPr>
            <w:webHidden/>
          </w:rPr>
          <w:tab/>
        </w:r>
        <w:r w:rsidR="008404F3">
          <w:rPr>
            <w:webHidden/>
          </w:rPr>
          <w:fldChar w:fldCharType="begin"/>
        </w:r>
        <w:r w:rsidR="008404F3">
          <w:rPr>
            <w:webHidden/>
          </w:rPr>
          <w:instrText xml:space="preserve"> PAGEREF _Toc166230885 \h </w:instrText>
        </w:r>
        <w:r w:rsidR="008404F3">
          <w:rPr>
            <w:webHidden/>
          </w:rPr>
        </w:r>
        <w:r w:rsidR="008404F3">
          <w:rPr>
            <w:webHidden/>
          </w:rPr>
          <w:fldChar w:fldCharType="separate"/>
        </w:r>
        <w:r w:rsidR="008404F3">
          <w:rPr>
            <w:webHidden/>
          </w:rPr>
          <w:t>23</w:t>
        </w:r>
        <w:r w:rsidR="008404F3">
          <w:rPr>
            <w:webHidden/>
          </w:rPr>
          <w:fldChar w:fldCharType="end"/>
        </w:r>
      </w:hyperlink>
    </w:p>
    <w:p w14:paraId="6060D0B4" w14:textId="61DC09D1" w:rsidR="008404F3" w:rsidRDefault="00104070">
      <w:pPr>
        <w:pStyle w:val="TOC2"/>
        <w:rPr>
          <w:rFonts w:asciiTheme="minorHAnsi" w:eastAsiaTheme="minorEastAsia" w:hAnsiTheme="minorHAnsi" w:cstheme="minorBidi"/>
          <w:kern w:val="2"/>
          <w:sz w:val="22"/>
          <w:szCs w:val="22"/>
          <w14:ligatures w14:val="standardContextual"/>
        </w:rPr>
      </w:pPr>
      <w:hyperlink w:anchor="_Toc166230886" w:history="1">
        <w:r w:rsidR="008404F3" w:rsidRPr="00782CB7">
          <w:rPr>
            <w:rStyle w:val="Hyperlink"/>
          </w:rPr>
          <w:t>2.16</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Road Safety Audit (Item No. OA 16)</w:t>
        </w:r>
        <w:r w:rsidR="008404F3">
          <w:rPr>
            <w:webHidden/>
          </w:rPr>
          <w:tab/>
        </w:r>
        <w:r w:rsidR="008404F3">
          <w:rPr>
            <w:webHidden/>
          </w:rPr>
          <w:fldChar w:fldCharType="begin"/>
        </w:r>
        <w:r w:rsidR="008404F3">
          <w:rPr>
            <w:webHidden/>
          </w:rPr>
          <w:instrText xml:space="preserve"> PAGEREF _Toc166230886 \h </w:instrText>
        </w:r>
        <w:r w:rsidR="008404F3">
          <w:rPr>
            <w:webHidden/>
          </w:rPr>
        </w:r>
        <w:r w:rsidR="008404F3">
          <w:rPr>
            <w:webHidden/>
          </w:rPr>
          <w:fldChar w:fldCharType="separate"/>
        </w:r>
        <w:r w:rsidR="008404F3">
          <w:rPr>
            <w:webHidden/>
          </w:rPr>
          <w:t>24</w:t>
        </w:r>
        <w:r w:rsidR="008404F3">
          <w:rPr>
            <w:webHidden/>
          </w:rPr>
          <w:fldChar w:fldCharType="end"/>
        </w:r>
      </w:hyperlink>
    </w:p>
    <w:p w14:paraId="7D3377C2" w14:textId="5C1BD3F8" w:rsidR="008404F3" w:rsidRDefault="00104070">
      <w:pPr>
        <w:pStyle w:val="TOC2"/>
        <w:rPr>
          <w:rFonts w:asciiTheme="minorHAnsi" w:eastAsiaTheme="minorEastAsia" w:hAnsiTheme="minorHAnsi" w:cstheme="minorBidi"/>
          <w:kern w:val="2"/>
          <w:sz w:val="22"/>
          <w:szCs w:val="22"/>
          <w14:ligatures w14:val="standardContextual"/>
        </w:rPr>
      </w:pPr>
      <w:hyperlink w:anchor="_Toc166230887" w:history="1">
        <w:r w:rsidR="008404F3" w:rsidRPr="00782CB7">
          <w:rPr>
            <w:rStyle w:val="Hyperlink"/>
          </w:rPr>
          <w:t>2.17</w:t>
        </w:r>
        <w:r w:rsidR="008404F3">
          <w:rPr>
            <w:rFonts w:asciiTheme="minorHAnsi" w:eastAsiaTheme="minorEastAsia" w:hAnsiTheme="minorHAnsi" w:cstheme="minorBidi"/>
            <w:kern w:val="2"/>
            <w:sz w:val="22"/>
            <w:szCs w:val="22"/>
            <w14:ligatures w14:val="standardContextual"/>
          </w:rPr>
          <w:tab/>
        </w:r>
        <w:r w:rsidR="008404F3" w:rsidRPr="00782CB7">
          <w:rPr>
            <w:rStyle w:val="Hyperlink"/>
          </w:rPr>
          <w:t>Additional Options Analysis Requirements (Item No. OA 17) (if ordered)</w:t>
        </w:r>
        <w:r w:rsidR="008404F3">
          <w:rPr>
            <w:webHidden/>
          </w:rPr>
          <w:tab/>
        </w:r>
        <w:r w:rsidR="008404F3">
          <w:rPr>
            <w:webHidden/>
          </w:rPr>
          <w:fldChar w:fldCharType="begin"/>
        </w:r>
        <w:r w:rsidR="008404F3">
          <w:rPr>
            <w:webHidden/>
          </w:rPr>
          <w:instrText xml:space="preserve"> PAGEREF _Toc166230887 \h </w:instrText>
        </w:r>
        <w:r w:rsidR="008404F3">
          <w:rPr>
            <w:webHidden/>
          </w:rPr>
        </w:r>
        <w:r w:rsidR="008404F3">
          <w:rPr>
            <w:webHidden/>
          </w:rPr>
          <w:fldChar w:fldCharType="separate"/>
        </w:r>
        <w:r w:rsidR="008404F3">
          <w:rPr>
            <w:webHidden/>
          </w:rPr>
          <w:t>24</w:t>
        </w:r>
        <w:r w:rsidR="008404F3">
          <w:rPr>
            <w:webHidden/>
          </w:rPr>
          <w:fldChar w:fldCharType="end"/>
        </w:r>
      </w:hyperlink>
    </w:p>
    <w:p w14:paraId="3A863CAC" w14:textId="0661266B" w:rsidR="008404F3" w:rsidRDefault="00104070">
      <w:pPr>
        <w:pStyle w:val="TOC1"/>
        <w:rPr>
          <w:rFonts w:asciiTheme="minorHAnsi" w:eastAsiaTheme="minorEastAsia" w:hAnsiTheme="minorHAnsi" w:cstheme="minorBidi"/>
          <w:b w:val="0"/>
          <w:kern w:val="2"/>
          <w:sz w:val="22"/>
          <w:szCs w:val="22"/>
          <w14:ligatures w14:val="standardContextual"/>
        </w:rPr>
      </w:pPr>
      <w:hyperlink w:anchor="_Toc166230888" w:history="1">
        <w:r w:rsidR="008404F3" w:rsidRPr="00782CB7">
          <w:rPr>
            <w:rStyle w:val="Hyperlink"/>
          </w:rPr>
          <w:t>3</w:t>
        </w:r>
        <w:r w:rsidR="008404F3">
          <w:rPr>
            <w:rFonts w:asciiTheme="minorHAnsi" w:eastAsiaTheme="minorEastAsia" w:hAnsiTheme="minorHAnsi" w:cstheme="minorBidi"/>
            <w:b w:val="0"/>
            <w:kern w:val="2"/>
            <w:sz w:val="22"/>
            <w:szCs w:val="22"/>
            <w14:ligatures w14:val="standardContextual"/>
          </w:rPr>
          <w:tab/>
        </w:r>
        <w:r w:rsidR="008404F3" w:rsidRPr="00782CB7">
          <w:rPr>
            <w:rStyle w:val="Hyperlink"/>
          </w:rPr>
          <w:t>Deliverables</w:t>
        </w:r>
        <w:r w:rsidR="008404F3">
          <w:rPr>
            <w:webHidden/>
          </w:rPr>
          <w:tab/>
        </w:r>
        <w:r w:rsidR="008404F3">
          <w:rPr>
            <w:webHidden/>
          </w:rPr>
          <w:fldChar w:fldCharType="begin"/>
        </w:r>
        <w:r w:rsidR="008404F3">
          <w:rPr>
            <w:webHidden/>
          </w:rPr>
          <w:instrText xml:space="preserve"> PAGEREF _Toc166230888 \h </w:instrText>
        </w:r>
        <w:r w:rsidR="008404F3">
          <w:rPr>
            <w:webHidden/>
          </w:rPr>
        </w:r>
        <w:r w:rsidR="008404F3">
          <w:rPr>
            <w:webHidden/>
          </w:rPr>
          <w:fldChar w:fldCharType="separate"/>
        </w:r>
        <w:r w:rsidR="008404F3">
          <w:rPr>
            <w:webHidden/>
          </w:rPr>
          <w:t>25</w:t>
        </w:r>
        <w:r w:rsidR="008404F3">
          <w:rPr>
            <w:webHidden/>
          </w:rPr>
          <w:fldChar w:fldCharType="end"/>
        </w:r>
      </w:hyperlink>
    </w:p>
    <w:p w14:paraId="03AF0EB8" w14:textId="4AD25B3D" w:rsidR="001C6957" w:rsidRPr="00CE6618" w:rsidRDefault="00172FEB" w:rsidP="001C6957">
      <w:pPr>
        <w:pStyle w:val="BodyText"/>
      </w:pPr>
      <w:r w:rsidRPr="00CE6618">
        <w:fldChar w:fldCharType="end"/>
      </w:r>
    </w:p>
    <w:p w14:paraId="6DD46B4D" w14:textId="77777777" w:rsidR="00172FEB" w:rsidRPr="00CE6618" w:rsidRDefault="00172FEB" w:rsidP="00172FEB">
      <w:pPr>
        <w:pStyle w:val="BodyText"/>
        <w:sectPr w:rsidR="00172FEB" w:rsidRPr="00CE6618" w:rsidSect="00B36088">
          <w:headerReference w:type="default" r:id="rId20"/>
          <w:footerReference w:type="default" r:id="rId21"/>
          <w:pgSz w:w="11906" w:h="16838" w:code="9"/>
          <w:pgMar w:top="1418" w:right="1416" w:bottom="1418" w:left="1418" w:header="454" w:footer="454" w:gutter="0"/>
          <w:pgNumType w:fmt="lowerRoman" w:start="1"/>
          <w:cols w:space="708"/>
          <w:docGrid w:linePitch="360"/>
        </w:sectPr>
      </w:pPr>
    </w:p>
    <w:p w14:paraId="268BBBBE" w14:textId="63259DC5" w:rsidR="003A7A0C" w:rsidRDefault="003A7A0C" w:rsidP="003A7A0C">
      <w:pPr>
        <w:pStyle w:val="Heading1"/>
      </w:pPr>
      <w:bookmarkStart w:id="3" w:name="_Toc166230825"/>
      <w:r>
        <w:lastRenderedPageBreak/>
        <w:t>General</w:t>
      </w:r>
      <w:bookmarkEnd w:id="3"/>
    </w:p>
    <w:p w14:paraId="59AE1CD9" w14:textId="1F0630A2" w:rsidR="003A7A0C" w:rsidRDefault="003A7A0C" w:rsidP="003A7A0C">
      <w:pPr>
        <w:pStyle w:val="Heading2"/>
      </w:pPr>
      <w:bookmarkStart w:id="4" w:name="_Toc166230826"/>
      <w:r>
        <w:t>Definitions</w:t>
      </w:r>
      <w:r w:rsidR="00AF630F">
        <w:t> </w:t>
      </w:r>
      <w:r>
        <w:t>/</w:t>
      </w:r>
      <w:r w:rsidR="00AF630F">
        <w:t> </w:t>
      </w:r>
      <w:r>
        <w:t>abbreviations</w:t>
      </w:r>
      <w:r w:rsidR="00AF630F">
        <w:t> </w:t>
      </w:r>
      <w:r>
        <w:t>/</w:t>
      </w:r>
      <w:r w:rsidR="00AF630F">
        <w:t> </w:t>
      </w:r>
      <w:r>
        <w:t>acronyms</w:t>
      </w:r>
      <w:bookmarkEnd w:id="4"/>
    </w:p>
    <w:p w14:paraId="07958CD9" w14:textId="4C7A245E" w:rsidR="003A7A0C" w:rsidRDefault="003A7A0C" w:rsidP="003A7A0C">
      <w:pPr>
        <w:pStyle w:val="BodyText"/>
      </w:pPr>
      <w:r>
        <w:t>The most common definitions</w:t>
      </w:r>
      <w:r w:rsidR="00AF630F">
        <w:t> </w:t>
      </w:r>
      <w:r>
        <w:t>/</w:t>
      </w:r>
      <w:r w:rsidR="00AF630F">
        <w:t> </w:t>
      </w:r>
      <w:r>
        <w:t>abbreviation</w:t>
      </w:r>
      <w:r w:rsidR="00AF630F">
        <w:t> </w:t>
      </w:r>
      <w:r>
        <w:t>/</w:t>
      </w:r>
      <w:r w:rsidR="00AF630F">
        <w:t> </w:t>
      </w:r>
      <w:r>
        <w:t>acronyms that relate to the delivery of road infrastructure projects</w:t>
      </w:r>
      <w:r w:rsidR="003E0602">
        <w:t>,</w:t>
      </w:r>
      <w:r>
        <w:t xml:space="preserve"> are contained in the various relevant Department of Transport and Main Roads</w:t>
      </w:r>
      <w:r w:rsidR="003543E7">
        <w:t> </w:t>
      </w:r>
      <w:r>
        <w:t xml:space="preserve">(department) </w:t>
      </w:r>
      <w:hyperlink r:id="rId22" w:history="1">
        <w:r w:rsidR="00F376CF" w:rsidRPr="00F376CF">
          <w:rPr>
            <w:rStyle w:val="Hyperlink"/>
          </w:rPr>
          <w:t>Technical Publications</w:t>
        </w:r>
      </w:hyperlink>
      <w:r w:rsidR="004F7F32">
        <w:t>,</w:t>
      </w:r>
      <w:r>
        <w:t xml:space="preserve"> such as:</w:t>
      </w:r>
    </w:p>
    <w:p w14:paraId="2B7EACA8" w14:textId="77777777" w:rsidR="00420BEC" w:rsidRPr="00C97E87" w:rsidRDefault="00420BEC" w:rsidP="007E0B9D">
      <w:pPr>
        <w:pStyle w:val="ListB1dotonly"/>
        <w:rPr>
          <w:rStyle w:val="BodyTextitalic"/>
          <w:i w:val="0"/>
        </w:rPr>
      </w:pPr>
      <w:r w:rsidRPr="003E7E07">
        <w:rPr>
          <w:rStyle w:val="BodyTextitalic"/>
        </w:rPr>
        <w:t>Road Planning and Design</w:t>
      </w:r>
    </w:p>
    <w:p w14:paraId="35B266C7" w14:textId="77777777" w:rsidR="00420BEC" w:rsidRDefault="00420BEC" w:rsidP="007E0B9D">
      <w:pPr>
        <w:pStyle w:val="ListB1dotonly"/>
      </w:pPr>
      <w:r w:rsidRPr="003E7E07">
        <w:rPr>
          <w:rStyle w:val="BodyTextitalic"/>
        </w:rPr>
        <w:t>Road Drainage</w:t>
      </w:r>
    </w:p>
    <w:p w14:paraId="181D9E30" w14:textId="77777777" w:rsidR="00420BEC" w:rsidRDefault="00420BEC" w:rsidP="007E0B9D">
      <w:pPr>
        <w:pStyle w:val="ListB1dotonly"/>
      </w:pPr>
      <w:r w:rsidRPr="003E7E07">
        <w:rPr>
          <w:rStyle w:val="BodyTextitalic"/>
        </w:rPr>
        <w:t>Drafting and Design Presentation Standards</w:t>
      </w:r>
    </w:p>
    <w:p w14:paraId="434A4C43" w14:textId="2D4D8911" w:rsidR="00420BEC" w:rsidRPr="001E3727" w:rsidRDefault="00420BEC" w:rsidP="007E0B9D">
      <w:pPr>
        <w:pStyle w:val="ListB1dotonly"/>
        <w:rPr>
          <w:rStyle w:val="BodyTextitalic"/>
          <w:i w:val="0"/>
        </w:rPr>
      </w:pPr>
      <w:r>
        <w:rPr>
          <w:rStyle w:val="BodyTextitalic"/>
        </w:rPr>
        <w:t xml:space="preserve">Queensland </w:t>
      </w:r>
      <w:r w:rsidRPr="003E7E07">
        <w:rPr>
          <w:rStyle w:val="BodyTextitalic"/>
        </w:rPr>
        <w:t>Manual of Uniform Traffic Control Devices</w:t>
      </w:r>
    </w:p>
    <w:p w14:paraId="1290228D" w14:textId="0F511D92" w:rsidR="00FB127E" w:rsidRPr="00C97E87" w:rsidRDefault="00FB127E" w:rsidP="007E0B9D">
      <w:pPr>
        <w:pStyle w:val="ListB1dotonly"/>
        <w:rPr>
          <w:rStyle w:val="BodyTextitalic"/>
          <w:i w:val="0"/>
        </w:rPr>
      </w:pPr>
      <w:r>
        <w:rPr>
          <w:rStyle w:val="BodyTextitalic"/>
        </w:rPr>
        <w:t>Road Landscape</w:t>
      </w:r>
    </w:p>
    <w:p w14:paraId="145C825B" w14:textId="77777777" w:rsidR="00420BEC" w:rsidRPr="00C97E87" w:rsidRDefault="00420BEC" w:rsidP="007E0B9D">
      <w:pPr>
        <w:pStyle w:val="ListB1dotonly"/>
        <w:rPr>
          <w:rStyle w:val="BodyTextitalic"/>
          <w:i w:val="0"/>
        </w:rPr>
      </w:pPr>
      <w:r>
        <w:rPr>
          <w:rStyle w:val="BodyTextitalic"/>
        </w:rPr>
        <w:t>Pavement Rehabilitation</w:t>
      </w:r>
    </w:p>
    <w:p w14:paraId="3C0192A2" w14:textId="77777777" w:rsidR="00420BEC" w:rsidRPr="00C97E87" w:rsidRDefault="00420BEC" w:rsidP="007E0B9D">
      <w:pPr>
        <w:pStyle w:val="ListB1dotonly"/>
        <w:rPr>
          <w:rStyle w:val="BodyTextitalic"/>
          <w:i w:val="0"/>
        </w:rPr>
      </w:pPr>
      <w:r>
        <w:rPr>
          <w:rStyle w:val="BodyTextitalic"/>
        </w:rPr>
        <w:t>Pavement Design Supplement</w:t>
      </w:r>
    </w:p>
    <w:p w14:paraId="236325D3" w14:textId="77777777" w:rsidR="00420BEC" w:rsidRPr="00C97E87" w:rsidRDefault="00420BEC" w:rsidP="007E0B9D">
      <w:pPr>
        <w:pStyle w:val="ListB1dotonly"/>
        <w:rPr>
          <w:rStyle w:val="BodyTextitalic"/>
          <w:i w:val="0"/>
        </w:rPr>
      </w:pPr>
      <w:r>
        <w:rPr>
          <w:rStyle w:val="BodyTextitalic"/>
        </w:rPr>
        <w:t>Design Criteria for Bridges and Other Structures</w:t>
      </w:r>
    </w:p>
    <w:p w14:paraId="2DAEC261" w14:textId="77777777" w:rsidR="00420BEC" w:rsidRDefault="00420BEC" w:rsidP="007E0B9D">
      <w:pPr>
        <w:pStyle w:val="ListB1dotonly"/>
      </w:pPr>
      <w:r>
        <w:rPr>
          <w:rStyle w:val="BodyTextitalic"/>
        </w:rPr>
        <w:t>Geotechnical Design Standards</w:t>
      </w:r>
    </w:p>
    <w:p w14:paraId="2463DBF5" w14:textId="77777777" w:rsidR="00420BEC" w:rsidRPr="005E3145" w:rsidRDefault="00420BEC" w:rsidP="007E0B9D">
      <w:pPr>
        <w:pStyle w:val="ListB1dotonly"/>
        <w:rPr>
          <w:rStyle w:val="BodyTextitalic"/>
        </w:rPr>
      </w:pPr>
      <w:r w:rsidRPr="005E3145">
        <w:rPr>
          <w:rStyle w:val="BodyTextitalic"/>
        </w:rPr>
        <w:t>Standard Drawings</w:t>
      </w:r>
      <w:r>
        <w:rPr>
          <w:rStyle w:val="BodyTextitalic"/>
        </w:rPr>
        <w:t xml:space="preserve"> Roads</w:t>
      </w:r>
    </w:p>
    <w:p w14:paraId="25F9FBE1" w14:textId="77777777" w:rsidR="00420BEC" w:rsidRDefault="00420BEC" w:rsidP="007E0B9D">
      <w:pPr>
        <w:pStyle w:val="ListB1dotonly"/>
        <w:rPr>
          <w:rStyle w:val="BodyTextitalic"/>
        </w:rPr>
      </w:pPr>
      <w:r>
        <w:rPr>
          <w:rStyle w:val="BodyTextitalic"/>
        </w:rPr>
        <w:t>Transport and Main Roads Technical S</w:t>
      </w:r>
      <w:r w:rsidRPr="00732C36">
        <w:rPr>
          <w:rStyle w:val="BodyTextitalic"/>
        </w:rPr>
        <w:t>pecifications</w:t>
      </w:r>
    </w:p>
    <w:p w14:paraId="0240B139" w14:textId="5C55B7EC" w:rsidR="00420BEC" w:rsidRDefault="00420BEC" w:rsidP="007E0B9D">
      <w:pPr>
        <w:pStyle w:val="ListB1dotonly"/>
        <w:rPr>
          <w:rStyle w:val="BodyTextitalic"/>
        </w:rPr>
      </w:pPr>
      <w:r w:rsidRPr="00732C36">
        <w:rPr>
          <w:rStyle w:val="BodyTextitalic"/>
        </w:rPr>
        <w:t>Road Traffic Air Quality Management</w:t>
      </w:r>
    </w:p>
    <w:p w14:paraId="06DB79F4" w14:textId="77777777" w:rsidR="00420BEC" w:rsidRPr="00732C36" w:rsidRDefault="00420BEC" w:rsidP="007E0B9D">
      <w:pPr>
        <w:pStyle w:val="ListB1dotonly"/>
        <w:rPr>
          <w:rStyle w:val="BodyTextitalic"/>
        </w:rPr>
      </w:pPr>
      <w:r w:rsidRPr="00732C36">
        <w:rPr>
          <w:rStyle w:val="BodyTextitalic"/>
        </w:rPr>
        <w:t>Transport Noise Management Code of Practice</w:t>
      </w:r>
    </w:p>
    <w:p w14:paraId="2CE2397F" w14:textId="3D5787CA" w:rsidR="00420BEC" w:rsidRDefault="00420BEC" w:rsidP="007E0B9D">
      <w:pPr>
        <w:pStyle w:val="ListB1dotonly"/>
        <w:rPr>
          <w:rStyle w:val="BodyTextitalic"/>
        </w:rPr>
      </w:pPr>
      <w:r w:rsidRPr="00732C36">
        <w:rPr>
          <w:rStyle w:val="BodyTextitalic"/>
        </w:rPr>
        <w:t>Transport Infrastructure Project Delivery System</w:t>
      </w:r>
    </w:p>
    <w:p w14:paraId="73466E43" w14:textId="77777777" w:rsidR="00EA687B" w:rsidRDefault="00420BEC" w:rsidP="007E0B9D">
      <w:pPr>
        <w:pStyle w:val="ListB1dotonly"/>
        <w:rPr>
          <w:rStyle w:val="BodyTextitalic"/>
        </w:rPr>
      </w:pPr>
      <w:r w:rsidRPr="00732C36">
        <w:rPr>
          <w:rStyle w:val="BodyTextitalic"/>
        </w:rPr>
        <w:t>Project Cost Estimating</w:t>
      </w:r>
    </w:p>
    <w:p w14:paraId="5C03FBC4" w14:textId="77777777" w:rsidR="00A435F6" w:rsidRDefault="00EE38DF" w:rsidP="007E0B9D">
      <w:pPr>
        <w:pStyle w:val="ListB1dotonly"/>
        <w:rPr>
          <w:rStyle w:val="BodyTextitalic"/>
        </w:rPr>
      </w:pPr>
      <w:r>
        <w:rPr>
          <w:rStyle w:val="BodyTextitalic"/>
        </w:rPr>
        <w:t>Sustainability Framework</w:t>
      </w:r>
    </w:p>
    <w:p w14:paraId="7DC47BEA" w14:textId="795B43F0" w:rsidR="00420BEC" w:rsidRDefault="00A435F6" w:rsidP="007E0B9D">
      <w:pPr>
        <w:pStyle w:val="ListB1dotonly"/>
        <w:rPr>
          <w:rStyle w:val="BodyTextitalic"/>
        </w:rPr>
      </w:pPr>
      <w:r>
        <w:rPr>
          <w:rStyle w:val="BodyTextitalic"/>
        </w:rPr>
        <w:t xml:space="preserve">Cultural Heritage Process Manual, </w:t>
      </w:r>
      <w:r w:rsidR="00420BEC">
        <w:rPr>
          <w:rStyle w:val="BodyTextitalic"/>
        </w:rPr>
        <w:t>and</w:t>
      </w:r>
    </w:p>
    <w:p w14:paraId="75D2B934" w14:textId="3D4A4EEA" w:rsidR="00420BEC" w:rsidRDefault="00420BEC" w:rsidP="007E0B9D">
      <w:pPr>
        <w:pStyle w:val="ListB1dotonly"/>
        <w:rPr>
          <w:rStyle w:val="BodyTextitalic"/>
        </w:rPr>
      </w:pPr>
      <w:r>
        <w:rPr>
          <w:rStyle w:val="BodyTextitalic"/>
        </w:rPr>
        <w:t>Environmental manuals and guidelines</w:t>
      </w:r>
      <w:r w:rsidR="00A435F6">
        <w:rPr>
          <w:rStyle w:val="BodyTextitalic"/>
        </w:rPr>
        <w:t>.</w:t>
      </w:r>
    </w:p>
    <w:p w14:paraId="4FE063D2" w14:textId="77777777" w:rsidR="003A7A0C" w:rsidRDefault="003A7A0C" w:rsidP="003A7A0C">
      <w:pPr>
        <w:pStyle w:val="BodyText"/>
      </w:pPr>
      <w:r>
        <w:t>In addition, throughout the Functional Specifications the following are used:</w:t>
      </w:r>
    </w:p>
    <w:tbl>
      <w:tblPr>
        <w:tblStyle w:val="TableGrid"/>
        <w:tblW w:w="0" w:type="auto"/>
        <w:tblLayout w:type="fixed"/>
        <w:tblLook w:val="04A0" w:firstRow="1" w:lastRow="0" w:firstColumn="1" w:lastColumn="0" w:noHBand="0" w:noVBand="1"/>
      </w:tblPr>
      <w:tblGrid>
        <w:gridCol w:w="2689"/>
        <w:gridCol w:w="6371"/>
      </w:tblGrid>
      <w:tr w:rsidR="002C3C18" w:rsidRPr="002C3C18" w14:paraId="7E6F4E6D" w14:textId="77777777" w:rsidTr="003E0602">
        <w:trPr>
          <w:tblHeader/>
        </w:trPr>
        <w:tc>
          <w:tcPr>
            <w:tcW w:w="2689" w:type="dxa"/>
            <w:vAlign w:val="top"/>
          </w:tcPr>
          <w:p w14:paraId="1C00B63D" w14:textId="25FEEAAB" w:rsidR="002C3C18" w:rsidRPr="002C3C18" w:rsidRDefault="002C3C18" w:rsidP="00FA44D8">
            <w:pPr>
              <w:pStyle w:val="TableHeading"/>
              <w:keepNext w:val="0"/>
              <w:keepLines w:val="0"/>
              <w:widowControl w:val="0"/>
              <w:jc w:val="left"/>
            </w:pPr>
            <w:r w:rsidRPr="002C3C18">
              <w:t>Terms, abbreviations and acronyms</w:t>
            </w:r>
          </w:p>
        </w:tc>
        <w:tc>
          <w:tcPr>
            <w:tcW w:w="6371" w:type="dxa"/>
          </w:tcPr>
          <w:p w14:paraId="625BFFC0" w14:textId="4A575191" w:rsidR="002C3C18" w:rsidRPr="002C3C18" w:rsidRDefault="002C3C18" w:rsidP="00FA44D8">
            <w:pPr>
              <w:pStyle w:val="TableHeading"/>
              <w:keepNext w:val="0"/>
              <w:keepLines w:val="0"/>
              <w:widowControl w:val="0"/>
            </w:pPr>
            <w:r w:rsidRPr="002C3C18">
              <w:t>Meaning</w:t>
            </w:r>
          </w:p>
        </w:tc>
      </w:tr>
      <w:tr w:rsidR="002C3C18" w:rsidRPr="002C3C18" w14:paraId="39EE0096" w14:textId="77777777" w:rsidTr="003E0602">
        <w:tc>
          <w:tcPr>
            <w:tcW w:w="2689" w:type="dxa"/>
            <w:vAlign w:val="top"/>
          </w:tcPr>
          <w:p w14:paraId="0F209819" w14:textId="77777777" w:rsidR="002C3C18" w:rsidRPr="002C3C18" w:rsidRDefault="002C3C18" w:rsidP="00FA44D8">
            <w:pPr>
              <w:pStyle w:val="TableBodyText"/>
              <w:keepNext w:val="0"/>
              <w:keepLines w:val="0"/>
              <w:widowControl w:val="0"/>
            </w:pPr>
            <w:r w:rsidRPr="002C3C18">
              <w:t>ASD</w:t>
            </w:r>
          </w:p>
        </w:tc>
        <w:tc>
          <w:tcPr>
            <w:tcW w:w="6371" w:type="dxa"/>
            <w:vAlign w:val="top"/>
          </w:tcPr>
          <w:p w14:paraId="7077AB28" w14:textId="77777777" w:rsidR="002C3C18" w:rsidRPr="002C3C18" w:rsidRDefault="002C3C18" w:rsidP="00FA44D8">
            <w:pPr>
              <w:pStyle w:val="TableBodyText"/>
              <w:keepNext w:val="0"/>
              <w:keepLines w:val="0"/>
              <w:widowControl w:val="0"/>
            </w:pPr>
            <w:r w:rsidRPr="002C3C18">
              <w:t>Approach Sight Distance</w:t>
            </w:r>
          </w:p>
        </w:tc>
      </w:tr>
      <w:tr w:rsidR="002C3C18" w:rsidRPr="002C3C18" w14:paraId="2A99A554" w14:textId="77777777" w:rsidTr="003E0602">
        <w:tc>
          <w:tcPr>
            <w:tcW w:w="2689" w:type="dxa"/>
            <w:vAlign w:val="top"/>
          </w:tcPr>
          <w:p w14:paraId="7A99596C" w14:textId="77777777" w:rsidR="002C3C18" w:rsidRPr="002C3C18" w:rsidRDefault="002C3C18" w:rsidP="00FA44D8">
            <w:pPr>
              <w:pStyle w:val="TableBodyText"/>
              <w:keepNext w:val="0"/>
              <w:keepLines w:val="0"/>
              <w:widowControl w:val="0"/>
            </w:pPr>
            <w:r w:rsidRPr="002C3C18">
              <w:t>BC</w:t>
            </w:r>
          </w:p>
        </w:tc>
        <w:tc>
          <w:tcPr>
            <w:tcW w:w="6371" w:type="dxa"/>
            <w:vAlign w:val="top"/>
          </w:tcPr>
          <w:p w14:paraId="680889C1" w14:textId="77777777" w:rsidR="002C3C18" w:rsidRPr="002C3C18" w:rsidRDefault="002C3C18" w:rsidP="00FA44D8">
            <w:pPr>
              <w:pStyle w:val="TableBodyText"/>
              <w:keepNext w:val="0"/>
              <w:keepLines w:val="0"/>
              <w:widowControl w:val="0"/>
            </w:pPr>
            <w:r w:rsidRPr="002C3C18">
              <w:t>Business Case</w:t>
            </w:r>
          </w:p>
        </w:tc>
      </w:tr>
      <w:tr w:rsidR="002C3C18" w:rsidRPr="002C3C18" w14:paraId="1FC5D9BE" w14:textId="77777777" w:rsidTr="003E0602">
        <w:tc>
          <w:tcPr>
            <w:tcW w:w="2689" w:type="dxa"/>
            <w:vAlign w:val="top"/>
          </w:tcPr>
          <w:p w14:paraId="636856CA" w14:textId="77777777" w:rsidR="002C3C18" w:rsidRPr="002C3C18" w:rsidRDefault="002C3C18" w:rsidP="00FA44D8">
            <w:pPr>
              <w:pStyle w:val="TableBodyText"/>
              <w:keepNext w:val="0"/>
              <w:keepLines w:val="0"/>
              <w:widowControl w:val="0"/>
            </w:pPr>
            <w:r w:rsidRPr="002C3C18">
              <w:t>BCR</w:t>
            </w:r>
          </w:p>
        </w:tc>
        <w:tc>
          <w:tcPr>
            <w:tcW w:w="6371" w:type="dxa"/>
            <w:vAlign w:val="top"/>
          </w:tcPr>
          <w:p w14:paraId="34D663F7" w14:textId="77777777" w:rsidR="002C3C18" w:rsidRPr="002C3C18" w:rsidRDefault="002C3C18" w:rsidP="00FA44D8">
            <w:pPr>
              <w:pStyle w:val="TableBodyText"/>
              <w:keepNext w:val="0"/>
              <w:keepLines w:val="0"/>
              <w:widowControl w:val="0"/>
            </w:pPr>
            <w:r w:rsidRPr="002C3C18">
              <w:t>Benefit Cost Ratio</w:t>
            </w:r>
          </w:p>
        </w:tc>
      </w:tr>
      <w:tr w:rsidR="002C3C18" w:rsidRPr="002C3C18" w14:paraId="73041071" w14:textId="77777777" w:rsidTr="003E0602">
        <w:tc>
          <w:tcPr>
            <w:tcW w:w="2689" w:type="dxa"/>
            <w:vAlign w:val="top"/>
          </w:tcPr>
          <w:p w14:paraId="043F0DCB" w14:textId="77777777" w:rsidR="002C3C18" w:rsidRPr="002C3C18" w:rsidRDefault="002C3C18" w:rsidP="00FA44D8">
            <w:pPr>
              <w:pStyle w:val="TableBodyText"/>
              <w:keepNext w:val="0"/>
              <w:keepLines w:val="0"/>
              <w:widowControl w:val="0"/>
            </w:pPr>
            <w:r w:rsidRPr="002C3C18">
              <w:t>CBR</w:t>
            </w:r>
          </w:p>
        </w:tc>
        <w:tc>
          <w:tcPr>
            <w:tcW w:w="6371" w:type="dxa"/>
            <w:vAlign w:val="top"/>
          </w:tcPr>
          <w:p w14:paraId="0200C7F7" w14:textId="77777777" w:rsidR="002C3C18" w:rsidRPr="002C3C18" w:rsidRDefault="002C3C18" w:rsidP="00FA44D8">
            <w:pPr>
              <w:pStyle w:val="TableBodyText"/>
              <w:keepNext w:val="0"/>
              <w:keepLines w:val="0"/>
              <w:widowControl w:val="0"/>
            </w:pPr>
            <w:r w:rsidRPr="002C3C18">
              <w:t>California Bearing Ratio</w:t>
            </w:r>
          </w:p>
        </w:tc>
      </w:tr>
      <w:tr w:rsidR="002C3C18" w:rsidRPr="002C3C18" w14:paraId="7AC28D66" w14:textId="77777777" w:rsidTr="003E0602">
        <w:tc>
          <w:tcPr>
            <w:tcW w:w="2689" w:type="dxa"/>
            <w:vAlign w:val="top"/>
          </w:tcPr>
          <w:p w14:paraId="7DF7A45A" w14:textId="77777777" w:rsidR="002C3C18" w:rsidRPr="002C3C18" w:rsidRDefault="002C3C18" w:rsidP="00FA44D8">
            <w:pPr>
              <w:pStyle w:val="TableBodyText"/>
              <w:keepNext w:val="0"/>
              <w:keepLines w:val="0"/>
              <w:widowControl w:val="0"/>
            </w:pPr>
            <w:r w:rsidRPr="002C3C18">
              <w:t>CH</w:t>
            </w:r>
          </w:p>
        </w:tc>
        <w:tc>
          <w:tcPr>
            <w:tcW w:w="6371" w:type="dxa"/>
            <w:vAlign w:val="top"/>
          </w:tcPr>
          <w:p w14:paraId="206917CB" w14:textId="77777777" w:rsidR="002C3C18" w:rsidRPr="002C3C18" w:rsidRDefault="002C3C18" w:rsidP="00FA44D8">
            <w:pPr>
              <w:pStyle w:val="TableBodyText"/>
              <w:keepNext w:val="0"/>
              <w:keepLines w:val="0"/>
              <w:widowControl w:val="0"/>
            </w:pPr>
            <w:r w:rsidRPr="002C3C18">
              <w:t>Cultural Heritage</w:t>
            </w:r>
          </w:p>
        </w:tc>
      </w:tr>
      <w:tr w:rsidR="006804AF" w:rsidRPr="002C3C18" w14:paraId="0E8279D5" w14:textId="77777777" w:rsidTr="003E0602">
        <w:tc>
          <w:tcPr>
            <w:tcW w:w="2689" w:type="dxa"/>
            <w:vAlign w:val="top"/>
          </w:tcPr>
          <w:p w14:paraId="2DA67499" w14:textId="7D9E8097" w:rsidR="006804AF" w:rsidRPr="002C3C18" w:rsidRDefault="006804AF" w:rsidP="00FA44D8">
            <w:pPr>
              <w:pStyle w:val="TableBodyText"/>
              <w:keepNext w:val="0"/>
              <w:keepLines w:val="0"/>
              <w:widowControl w:val="0"/>
            </w:pPr>
            <w:r>
              <w:t>CHFA</w:t>
            </w:r>
          </w:p>
        </w:tc>
        <w:tc>
          <w:tcPr>
            <w:tcW w:w="6371" w:type="dxa"/>
            <w:vAlign w:val="top"/>
          </w:tcPr>
          <w:p w14:paraId="65D3EEF1" w14:textId="5122CD3B" w:rsidR="006804AF" w:rsidRPr="002C3C18" w:rsidRDefault="006804AF" w:rsidP="00FA44D8">
            <w:pPr>
              <w:pStyle w:val="TableBodyText"/>
              <w:keepNext w:val="0"/>
              <w:keepLines w:val="0"/>
              <w:widowControl w:val="0"/>
            </w:pPr>
            <w:r>
              <w:t>Cultural Heritage Field Agreement</w:t>
            </w:r>
          </w:p>
        </w:tc>
      </w:tr>
      <w:tr w:rsidR="002C3C18" w:rsidRPr="002C3C18" w14:paraId="60C71A5C" w14:textId="77777777" w:rsidTr="003E0602">
        <w:tc>
          <w:tcPr>
            <w:tcW w:w="2689" w:type="dxa"/>
            <w:vAlign w:val="top"/>
          </w:tcPr>
          <w:p w14:paraId="14B78D46" w14:textId="77777777" w:rsidR="002C3C18" w:rsidRPr="002C3C18" w:rsidRDefault="002C3C18" w:rsidP="00FA44D8">
            <w:pPr>
              <w:pStyle w:val="TableBodyText"/>
              <w:keepNext w:val="0"/>
              <w:keepLines w:val="0"/>
              <w:widowControl w:val="0"/>
            </w:pPr>
            <w:r w:rsidRPr="002C3C18">
              <w:t>CHMA</w:t>
            </w:r>
          </w:p>
        </w:tc>
        <w:tc>
          <w:tcPr>
            <w:tcW w:w="6371" w:type="dxa"/>
            <w:vAlign w:val="top"/>
          </w:tcPr>
          <w:p w14:paraId="60B37CC9" w14:textId="77777777" w:rsidR="002C3C18" w:rsidRPr="002C3C18" w:rsidRDefault="002C3C18" w:rsidP="00FA44D8">
            <w:pPr>
              <w:pStyle w:val="TableBodyText"/>
              <w:keepNext w:val="0"/>
              <w:keepLines w:val="0"/>
              <w:widowControl w:val="0"/>
            </w:pPr>
            <w:r w:rsidRPr="002C3C18">
              <w:t>Cultural Heritage Management Agreement</w:t>
            </w:r>
          </w:p>
        </w:tc>
      </w:tr>
      <w:tr w:rsidR="002C3C18" w:rsidRPr="002C3C18" w14:paraId="25C4AE10" w14:textId="77777777" w:rsidTr="003E0602">
        <w:tc>
          <w:tcPr>
            <w:tcW w:w="2689" w:type="dxa"/>
            <w:vAlign w:val="top"/>
          </w:tcPr>
          <w:p w14:paraId="4D953D35" w14:textId="77777777" w:rsidR="002C3C18" w:rsidRPr="002C3C18" w:rsidRDefault="002C3C18" w:rsidP="00FA44D8">
            <w:pPr>
              <w:pStyle w:val="TableBodyText"/>
              <w:keepNext w:val="0"/>
              <w:keepLines w:val="0"/>
              <w:widowControl w:val="0"/>
            </w:pPr>
            <w:r w:rsidRPr="002C3C18">
              <w:t>CHRA</w:t>
            </w:r>
          </w:p>
        </w:tc>
        <w:tc>
          <w:tcPr>
            <w:tcW w:w="6371" w:type="dxa"/>
            <w:vAlign w:val="top"/>
          </w:tcPr>
          <w:p w14:paraId="715A06D3" w14:textId="77777777" w:rsidR="002C3C18" w:rsidRPr="002C3C18" w:rsidRDefault="002C3C18" w:rsidP="00FA44D8">
            <w:pPr>
              <w:pStyle w:val="TableBodyText"/>
              <w:keepNext w:val="0"/>
              <w:keepLines w:val="0"/>
              <w:widowControl w:val="0"/>
            </w:pPr>
            <w:r w:rsidRPr="002C3C18">
              <w:t>Cultural Heritage Risk Assessment</w:t>
            </w:r>
          </w:p>
        </w:tc>
      </w:tr>
      <w:tr w:rsidR="002C3C18" w:rsidRPr="002C3C18" w14:paraId="240C908B" w14:textId="77777777" w:rsidTr="003E0602">
        <w:tc>
          <w:tcPr>
            <w:tcW w:w="2689" w:type="dxa"/>
            <w:vAlign w:val="top"/>
          </w:tcPr>
          <w:p w14:paraId="05565463" w14:textId="77777777" w:rsidR="002C3C18" w:rsidRPr="002C3C18" w:rsidRDefault="002C3C18" w:rsidP="00FA44D8">
            <w:pPr>
              <w:pStyle w:val="TableBodyText"/>
              <w:keepNext w:val="0"/>
              <w:keepLines w:val="0"/>
              <w:widowControl w:val="0"/>
            </w:pPr>
            <w:r w:rsidRPr="002C3C18">
              <w:t>CMP</w:t>
            </w:r>
          </w:p>
        </w:tc>
        <w:tc>
          <w:tcPr>
            <w:tcW w:w="6371" w:type="dxa"/>
            <w:vAlign w:val="top"/>
          </w:tcPr>
          <w:p w14:paraId="5BF012C2" w14:textId="77777777" w:rsidR="002C3C18" w:rsidRPr="002C3C18" w:rsidRDefault="002C3C18" w:rsidP="00FA44D8">
            <w:pPr>
              <w:pStyle w:val="TableBodyText"/>
              <w:keepNext w:val="0"/>
              <w:keepLines w:val="0"/>
              <w:widowControl w:val="0"/>
            </w:pPr>
            <w:r w:rsidRPr="002C3C18">
              <w:t>Compliance Management Plan</w:t>
            </w:r>
          </w:p>
        </w:tc>
      </w:tr>
      <w:tr w:rsidR="002C3C18" w:rsidRPr="002C3C18" w14:paraId="19F37A27" w14:textId="77777777" w:rsidTr="003E0602">
        <w:tc>
          <w:tcPr>
            <w:tcW w:w="2689" w:type="dxa"/>
            <w:vAlign w:val="top"/>
          </w:tcPr>
          <w:p w14:paraId="1111E5D6" w14:textId="77777777" w:rsidR="002C3C18" w:rsidRPr="002C3C18" w:rsidRDefault="002C3C18" w:rsidP="00FA44D8">
            <w:pPr>
              <w:pStyle w:val="TableBodyText"/>
              <w:keepNext w:val="0"/>
              <w:keepLines w:val="0"/>
              <w:widowControl w:val="0"/>
            </w:pPr>
            <w:r w:rsidRPr="002C3C18">
              <w:lastRenderedPageBreak/>
              <w:t>Consultant</w:t>
            </w:r>
          </w:p>
        </w:tc>
        <w:tc>
          <w:tcPr>
            <w:tcW w:w="6371" w:type="dxa"/>
            <w:vAlign w:val="top"/>
          </w:tcPr>
          <w:p w14:paraId="76AB0533" w14:textId="7C776222" w:rsidR="002C3C18" w:rsidRPr="002C3C18" w:rsidRDefault="002C3C18" w:rsidP="00FA44D8">
            <w:pPr>
              <w:pStyle w:val="TableBodyText"/>
              <w:keepNext w:val="0"/>
              <w:keepLines w:val="0"/>
              <w:widowControl w:val="0"/>
            </w:pPr>
            <w:r w:rsidRPr="002C3C18">
              <w:t xml:space="preserve">Concept and or Development </w:t>
            </w:r>
            <w:r w:rsidR="003A164F">
              <w:t>phase</w:t>
            </w:r>
            <w:r w:rsidRPr="002C3C18">
              <w:t xml:space="preserve"> Consultant</w:t>
            </w:r>
            <w:r w:rsidR="003543E7">
              <w:t> </w:t>
            </w:r>
            <w:r w:rsidRPr="002C3C18">
              <w:t xml:space="preserve">(this </w:t>
            </w:r>
            <w:r w:rsidR="003E0602">
              <w:t>C</w:t>
            </w:r>
            <w:r w:rsidRPr="002C3C18">
              <w:t>ontract)</w:t>
            </w:r>
          </w:p>
        </w:tc>
      </w:tr>
      <w:tr w:rsidR="002C3C18" w:rsidRPr="002C3C18" w14:paraId="782CEFFE" w14:textId="77777777" w:rsidTr="003E0602">
        <w:tc>
          <w:tcPr>
            <w:tcW w:w="2689" w:type="dxa"/>
            <w:vAlign w:val="top"/>
          </w:tcPr>
          <w:p w14:paraId="2CA1F120" w14:textId="77777777" w:rsidR="002C3C18" w:rsidRPr="002C3C18" w:rsidRDefault="002C3C18" w:rsidP="00FA44D8">
            <w:pPr>
              <w:pStyle w:val="TableBodyText"/>
              <w:keepNext w:val="0"/>
              <w:keepLines w:val="0"/>
              <w:widowControl w:val="0"/>
            </w:pPr>
            <w:r w:rsidRPr="002C3C18">
              <w:t>Contract Administrator</w:t>
            </w:r>
          </w:p>
        </w:tc>
        <w:tc>
          <w:tcPr>
            <w:tcW w:w="6371" w:type="dxa"/>
            <w:vAlign w:val="top"/>
          </w:tcPr>
          <w:p w14:paraId="5BAC32FD" w14:textId="10505CDD" w:rsidR="002C3C18" w:rsidRPr="002C3C18" w:rsidRDefault="002C3C18" w:rsidP="00FA44D8">
            <w:pPr>
              <w:pStyle w:val="TableBodyText"/>
              <w:keepNext w:val="0"/>
              <w:keepLines w:val="0"/>
              <w:widowControl w:val="0"/>
            </w:pPr>
            <w:r w:rsidRPr="002C3C18">
              <w:t xml:space="preserve">Department Administrator, </w:t>
            </w:r>
            <w:r w:rsidR="003E0602">
              <w:t>referred to as</w:t>
            </w:r>
            <w:r w:rsidRPr="002C3C18">
              <w:t xml:space="preserve"> Administrator in a typical Construct Only Contract</w:t>
            </w:r>
          </w:p>
        </w:tc>
      </w:tr>
      <w:tr w:rsidR="002C3C18" w:rsidRPr="002C3C18" w14:paraId="20FD4683" w14:textId="77777777" w:rsidTr="003E0602">
        <w:tc>
          <w:tcPr>
            <w:tcW w:w="2689" w:type="dxa"/>
            <w:vAlign w:val="top"/>
          </w:tcPr>
          <w:p w14:paraId="6EFFEC8A" w14:textId="77777777" w:rsidR="002C3C18" w:rsidRPr="002C3C18" w:rsidRDefault="002C3C18" w:rsidP="00FA44D8">
            <w:pPr>
              <w:pStyle w:val="TableBodyText"/>
              <w:keepNext w:val="0"/>
              <w:keepLines w:val="0"/>
              <w:widowControl w:val="0"/>
            </w:pPr>
            <w:r w:rsidRPr="002C3C18">
              <w:t>Contractor</w:t>
            </w:r>
          </w:p>
        </w:tc>
        <w:tc>
          <w:tcPr>
            <w:tcW w:w="6371" w:type="dxa"/>
            <w:vAlign w:val="top"/>
          </w:tcPr>
          <w:p w14:paraId="6B226157" w14:textId="77777777" w:rsidR="002C3C18" w:rsidRPr="002C3C18" w:rsidRDefault="002C3C18" w:rsidP="00FA44D8">
            <w:pPr>
              <w:pStyle w:val="TableBodyText"/>
              <w:keepNext w:val="0"/>
              <w:keepLines w:val="0"/>
              <w:widowControl w:val="0"/>
            </w:pPr>
            <w:r w:rsidRPr="002C3C18">
              <w:t>Construction Contractor</w:t>
            </w:r>
          </w:p>
        </w:tc>
      </w:tr>
      <w:tr w:rsidR="002C3C18" w:rsidRPr="002C3C18" w14:paraId="4C237EB9" w14:textId="77777777" w:rsidTr="003E0602">
        <w:tc>
          <w:tcPr>
            <w:tcW w:w="2689" w:type="dxa"/>
            <w:vAlign w:val="top"/>
          </w:tcPr>
          <w:p w14:paraId="2F86C577" w14:textId="77777777" w:rsidR="002C3C18" w:rsidRPr="002C3C18" w:rsidRDefault="002C3C18" w:rsidP="00FA44D8">
            <w:pPr>
              <w:pStyle w:val="TableBodyText"/>
              <w:keepNext w:val="0"/>
              <w:keepLines w:val="0"/>
              <w:widowControl w:val="0"/>
            </w:pPr>
            <w:r w:rsidRPr="002C3C18">
              <w:t>DBYD</w:t>
            </w:r>
          </w:p>
        </w:tc>
        <w:tc>
          <w:tcPr>
            <w:tcW w:w="6371" w:type="dxa"/>
            <w:vAlign w:val="top"/>
          </w:tcPr>
          <w:p w14:paraId="605230B5" w14:textId="77777777" w:rsidR="002C3C18" w:rsidRPr="002C3C18" w:rsidRDefault="002C3C18" w:rsidP="00FA44D8">
            <w:pPr>
              <w:pStyle w:val="TableBodyText"/>
              <w:keepNext w:val="0"/>
              <w:keepLines w:val="0"/>
              <w:widowControl w:val="0"/>
            </w:pPr>
            <w:r w:rsidRPr="002C3C18">
              <w:t>Dial Before You Dig</w:t>
            </w:r>
          </w:p>
        </w:tc>
      </w:tr>
      <w:tr w:rsidR="002C3C18" w:rsidRPr="002C3C18" w14:paraId="47B564C0" w14:textId="77777777" w:rsidTr="003E0602">
        <w:tc>
          <w:tcPr>
            <w:tcW w:w="2689" w:type="dxa"/>
            <w:vAlign w:val="top"/>
          </w:tcPr>
          <w:p w14:paraId="08C1596D" w14:textId="77777777" w:rsidR="002C3C18" w:rsidRPr="002C3C18" w:rsidRDefault="002C3C18" w:rsidP="00FA44D8">
            <w:pPr>
              <w:pStyle w:val="TableBodyText"/>
              <w:keepNext w:val="0"/>
              <w:keepLines w:val="0"/>
              <w:widowControl w:val="0"/>
            </w:pPr>
            <w:r w:rsidRPr="002C3C18">
              <w:t>DCP</w:t>
            </w:r>
          </w:p>
        </w:tc>
        <w:tc>
          <w:tcPr>
            <w:tcW w:w="6371" w:type="dxa"/>
            <w:vAlign w:val="top"/>
          </w:tcPr>
          <w:p w14:paraId="7C905262" w14:textId="77777777" w:rsidR="002C3C18" w:rsidRPr="002C3C18" w:rsidRDefault="002C3C18" w:rsidP="00FA44D8">
            <w:pPr>
              <w:pStyle w:val="TableBodyText"/>
              <w:keepNext w:val="0"/>
              <w:keepLines w:val="0"/>
              <w:widowControl w:val="0"/>
            </w:pPr>
            <w:r w:rsidRPr="002C3C18">
              <w:t>Dynamic Cone Penetrometer</w:t>
            </w:r>
          </w:p>
        </w:tc>
      </w:tr>
      <w:tr w:rsidR="002C3C18" w:rsidRPr="002C3C18" w14:paraId="4E74576D" w14:textId="77777777" w:rsidTr="003E0602">
        <w:tc>
          <w:tcPr>
            <w:tcW w:w="2689" w:type="dxa"/>
            <w:vAlign w:val="top"/>
          </w:tcPr>
          <w:p w14:paraId="14E6EA00" w14:textId="77777777" w:rsidR="002C3C18" w:rsidRPr="002C3C18" w:rsidRDefault="002C3C18" w:rsidP="00FA44D8">
            <w:pPr>
              <w:pStyle w:val="TableBodyText"/>
              <w:keepNext w:val="0"/>
              <w:keepLines w:val="0"/>
              <w:widowControl w:val="0"/>
            </w:pPr>
            <w:r w:rsidRPr="002C3C18">
              <w:t>DD</w:t>
            </w:r>
          </w:p>
        </w:tc>
        <w:tc>
          <w:tcPr>
            <w:tcW w:w="6371" w:type="dxa"/>
            <w:vAlign w:val="top"/>
          </w:tcPr>
          <w:p w14:paraId="79ABCA14" w14:textId="57BD7420" w:rsidR="002C3C18" w:rsidRPr="002C3C18" w:rsidRDefault="002C3C18" w:rsidP="00FA44D8">
            <w:pPr>
              <w:pStyle w:val="TableBodyText"/>
              <w:keepNext w:val="0"/>
              <w:keepLines w:val="0"/>
              <w:widowControl w:val="0"/>
            </w:pPr>
            <w:r w:rsidRPr="002C3C18">
              <w:t xml:space="preserve">Detailed Design </w:t>
            </w:r>
            <w:r w:rsidR="008C6337">
              <w:t>stage</w:t>
            </w:r>
          </w:p>
        </w:tc>
      </w:tr>
      <w:tr w:rsidR="002C3C18" w:rsidRPr="002C3C18" w14:paraId="74D551A9" w14:textId="77777777" w:rsidTr="003E0602">
        <w:tc>
          <w:tcPr>
            <w:tcW w:w="2689" w:type="dxa"/>
            <w:vAlign w:val="top"/>
          </w:tcPr>
          <w:p w14:paraId="604ADBAB" w14:textId="77777777" w:rsidR="002C3C18" w:rsidRPr="002C3C18" w:rsidRDefault="002C3C18" w:rsidP="00FA44D8">
            <w:pPr>
              <w:pStyle w:val="TableBodyText"/>
              <w:keepNext w:val="0"/>
              <w:keepLines w:val="0"/>
              <w:widowControl w:val="0"/>
            </w:pPr>
            <w:r w:rsidRPr="002C3C18">
              <w:t>Department</w:t>
            </w:r>
          </w:p>
        </w:tc>
        <w:tc>
          <w:tcPr>
            <w:tcW w:w="6371" w:type="dxa"/>
            <w:vAlign w:val="top"/>
          </w:tcPr>
          <w:p w14:paraId="32DA1E9E" w14:textId="77777777" w:rsidR="002C3C18" w:rsidRPr="002C3C18" w:rsidRDefault="002C3C18" w:rsidP="00FA44D8">
            <w:pPr>
              <w:pStyle w:val="TableBodyText"/>
              <w:keepNext w:val="0"/>
              <w:keepLines w:val="0"/>
              <w:widowControl w:val="0"/>
            </w:pPr>
            <w:r w:rsidRPr="002C3C18">
              <w:t>Department of Transport and Main Roads</w:t>
            </w:r>
          </w:p>
        </w:tc>
      </w:tr>
      <w:tr w:rsidR="002C3C18" w:rsidRPr="002C3C18" w14:paraId="416993E1" w14:textId="77777777" w:rsidTr="003E0602">
        <w:tc>
          <w:tcPr>
            <w:tcW w:w="2689" w:type="dxa"/>
            <w:vAlign w:val="top"/>
          </w:tcPr>
          <w:p w14:paraId="14C129C6" w14:textId="77777777" w:rsidR="002C3C18" w:rsidRPr="002C3C18" w:rsidRDefault="002C3C18" w:rsidP="00FA44D8">
            <w:pPr>
              <w:pStyle w:val="TableBodyText"/>
              <w:keepNext w:val="0"/>
              <w:keepLines w:val="0"/>
              <w:widowControl w:val="0"/>
            </w:pPr>
            <w:r w:rsidRPr="002C3C18">
              <w:t>EMP(SI)</w:t>
            </w:r>
          </w:p>
        </w:tc>
        <w:tc>
          <w:tcPr>
            <w:tcW w:w="6371" w:type="dxa"/>
            <w:vAlign w:val="top"/>
          </w:tcPr>
          <w:p w14:paraId="516C4395" w14:textId="3D5959B2" w:rsidR="002C3C18" w:rsidRPr="002C3C18" w:rsidRDefault="002C3C18" w:rsidP="00FA44D8">
            <w:pPr>
              <w:pStyle w:val="TableBodyText"/>
              <w:keepNext w:val="0"/>
              <w:keepLines w:val="0"/>
              <w:widowControl w:val="0"/>
            </w:pPr>
            <w:r w:rsidRPr="002C3C18">
              <w:t>Environmental Management Plan</w:t>
            </w:r>
            <w:r w:rsidR="003543E7">
              <w:t> </w:t>
            </w:r>
            <w:r w:rsidRPr="002C3C18">
              <w:t>(Site Investigations)</w:t>
            </w:r>
          </w:p>
        </w:tc>
      </w:tr>
      <w:tr w:rsidR="002C3C18" w:rsidRPr="002C3C18" w14:paraId="55D8ECCB" w14:textId="77777777" w:rsidTr="003E0602">
        <w:tc>
          <w:tcPr>
            <w:tcW w:w="2689" w:type="dxa"/>
            <w:vAlign w:val="top"/>
          </w:tcPr>
          <w:p w14:paraId="0A5AF609" w14:textId="77777777" w:rsidR="002C3C18" w:rsidRPr="002C3C18" w:rsidRDefault="002C3C18" w:rsidP="00FA44D8">
            <w:pPr>
              <w:pStyle w:val="TableBodyText"/>
              <w:keepNext w:val="0"/>
              <w:keepLines w:val="0"/>
              <w:widowControl w:val="0"/>
            </w:pPr>
            <w:r w:rsidRPr="002C3C18">
              <w:t>EPM</w:t>
            </w:r>
          </w:p>
        </w:tc>
        <w:tc>
          <w:tcPr>
            <w:tcW w:w="6371" w:type="dxa"/>
            <w:vAlign w:val="top"/>
          </w:tcPr>
          <w:p w14:paraId="5E9D5BD5" w14:textId="77777777" w:rsidR="002C3C18" w:rsidRPr="002C3C18" w:rsidRDefault="002C3C18" w:rsidP="00FA44D8">
            <w:pPr>
              <w:pStyle w:val="TableBodyText"/>
              <w:keepNext w:val="0"/>
              <w:keepLines w:val="0"/>
              <w:widowControl w:val="0"/>
            </w:pPr>
            <w:r w:rsidRPr="002C3C18">
              <w:t>Environmental Processes Manual</w:t>
            </w:r>
          </w:p>
        </w:tc>
      </w:tr>
      <w:tr w:rsidR="002C3C18" w:rsidRPr="002C3C18" w14:paraId="2D23E347" w14:textId="77777777" w:rsidTr="003E0602">
        <w:tc>
          <w:tcPr>
            <w:tcW w:w="2689" w:type="dxa"/>
            <w:vAlign w:val="top"/>
          </w:tcPr>
          <w:p w14:paraId="7E010F98" w14:textId="77777777" w:rsidR="002C3C18" w:rsidRPr="002C3C18" w:rsidRDefault="002C3C18" w:rsidP="00FA44D8">
            <w:pPr>
              <w:pStyle w:val="TableBodyText"/>
              <w:keepNext w:val="0"/>
              <w:keepLines w:val="0"/>
              <w:widowControl w:val="0"/>
            </w:pPr>
            <w:r w:rsidRPr="002C3C18">
              <w:t>ESD</w:t>
            </w:r>
          </w:p>
        </w:tc>
        <w:tc>
          <w:tcPr>
            <w:tcW w:w="6371" w:type="dxa"/>
            <w:vAlign w:val="top"/>
          </w:tcPr>
          <w:p w14:paraId="09C030FC" w14:textId="77777777" w:rsidR="002C3C18" w:rsidRPr="002C3C18" w:rsidRDefault="002C3C18" w:rsidP="00FA44D8">
            <w:pPr>
              <w:pStyle w:val="TableBodyText"/>
              <w:keepNext w:val="0"/>
              <w:keepLines w:val="0"/>
              <w:widowControl w:val="0"/>
            </w:pPr>
            <w:r w:rsidRPr="002C3C18">
              <w:t>Entering Sight Distance</w:t>
            </w:r>
          </w:p>
        </w:tc>
      </w:tr>
      <w:tr w:rsidR="002C3C18" w:rsidRPr="002C3C18" w14:paraId="5167C494" w14:textId="77777777" w:rsidTr="003E0602">
        <w:tc>
          <w:tcPr>
            <w:tcW w:w="2689" w:type="dxa"/>
            <w:vAlign w:val="top"/>
          </w:tcPr>
          <w:p w14:paraId="54D2E951" w14:textId="77777777" w:rsidR="002C3C18" w:rsidRPr="002C3C18" w:rsidRDefault="002C3C18" w:rsidP="00FA44D8">
            <w:pPr>
              <w:pStyle w:val="TableBodyText"/>
              <w:keepNext w:val="0"/>
              <w:keepLines w:val="0"/>
              <w:widowControl w:val="0"/>
            </w:pPr>
            <w:r w:rsidRPr="002C3C18">
              <w:t>ESR</w:t>
            </w:r>
          </w:p>
        </w:tc>
        <w:tc>
          <w:tcPr>
            <w:tcW w:w="6371" w:type="dxa"/>
            <w:vAlign w:val="top"/>
          </w:tcPr>
          <w:p w14:paraId="3A4DB00D" w14:textId="77777777" w:rsidR="002C3C18" w:rsidRPr="002C3C18" w:rsidRDefault="002C3C18" w:rsidP="00FA44D8">
            <w:pPr>
              <w:pStyle w:val="TableBodyText"/>
              <w:keepNext w:val="0"/>
              <w:keepLines w:val="0"/>
              <w:widowControl w:val="0"/>
            </w:pPr>
            <w:r w:rsidRPr="002C3C18">
              <w:t>Environmental Scoping Report</w:t>
            </w:r>
          </w:p>
        </w:tc>
      </w:tr>
      <w:tr w:rsidR="002C3C18" w:rsidRPr="002C3C18" w14:paraId="0419F01D" w14:textId="77777777" w:rsidTr="003E0602">
        <w:tc>
          <w:tcPr>
            <w:tcW w:w="2689" w:type="dxa"/>
            <w:vAlign w:val="top"/>
          </w:tcPr>
          <w:p w14:paraId="14ED4426" w14:textId="77777777" w:rsidR="002C3C18" w:rsidRPr="002C3C18" w:rsidRDefault="002C3C18" w:rsidP="00FA44D8">
            <w:pPr>
              <w:pStyle w:val="TableBodyText"/>
              <w:keepNext w:val="0"/>
              <w:keepLines w:val="0"/>
              <w:widowControl w:val="0"/>
            </w:pPr>
            <w:r w:rsidRPr="002C3C18">
              <w:t>GIS</w:t>
            </w:r>
          </w:p>
        </w:tc>
        <w:tc>
          <w:tcPr>
            <w:tcW w:w="6371" w:type="dxa"/>
            <w:vAlign w:val="top"/>
          </w:tcPr>
          <w:p w14:paraId="6D5C2C3C" w14:textId="77777777" w:rsidR="002C3C18" w:rsidRPr="002C3C18" w:rsidRDefault="002C3C18" w:rsidP="00FA44D8">
            <w:pPr>
              <w:pStyle w:val="TableBodyText"/>
              <w:keepNext w:val="0"/>
              <w:keepLines w:val="0"/>
              <w:widowControl w:val="0"/>
            </w:pPr>
            <w:r w:rsidRPr="002C3C18">
              <w:t>Geographic Information System</w:t>
            </w:r>
          </w:p>
        </w:tc>
      </w:tr>
      <w:tr w:rsidR="001E167B" w:rsidRPr="002C3C18" w14:paraId="49DA8DE5" w14:textId="77777777" w:rsidTr="003E0602">
        <w:tc>
          <w:tcPr>
            <w:tcW w:w="2689" w:type="dxa"/>
            <w:vAlign w:val="top"/>
          </w:tcPr>
          <w:p w14:paraId="6CE581BD" w14:textId="7DD36235" w:rsidR="001E167B" w:rsidRPr="002C3C18" w:rsidRDefault="001E167B" w:rsidP="00FA44D8">
            <w:pPr>
              <w:pStyle w:val="TableBodyText"/>
              <w:keepNext w:val="0"/>
              <w:keepLines w:val="0"/>
              <w:widowControl w:val="0"/>
            </w:pPr>
            <w:r w:rsidRPr="00ED670D">
              <w:t>HADR</w:t>
            </w:r>
          </w:p>
        </w:tc>
        <w:tc>
          <w:tcPr>
            <w:tcW w:w="6371" w:type="dxa"/>
            <w:vAlign w:val="top"/>
          </w:tcPr>
          <w:p w14:paraId="3BAF2992" w14:textId="316B8B9B" w:rsidR="001E167B" w:rsidRPr="002C3C18" w:rsidRDefault="001E167B" w:rsidP="00FA44D8">
            <w:pPr>
              <w:pStyle w:val="TableBodyText"/>
              <w:keepNext w:val="0"/>
              <w:keepLines w:val="0"/>
              <w:widowControl w:val="0"/>
            </w:pPr>
            <w:r w:rsidRPr="00ED670D">
              <w:t>Hydraulic Analysis and Design Report</w:t>
            </w:r>
          </w:p>
        </w:tc>
      </w:tr>
      <w:tr w:rsidR="002C3C18" w:rsidRPr="002C3C18" w14:paraId="7EEC2CDF" w14:textId="77777777" w:rsidTr="003E0602">
        <w:tc>
          <w:tcPr>
            <w:tcW w:w="2689" w:type="dxa"/>
            <w:vAlign w:val="top"/>
          </w:tcPr>
          <w:p w14:paraId="721D34D1" w14:textId="77777777" w:rsidR="002C3C18" w:rsidRPr="002C3C18" w:rsidRDefault="002C3C18" w:rsidP="00FA44D8">
            <w:pPr>
              <w:pStyle w:val="TableBodyText"/>
              <w:keepNext w:val="0"/>
              <w:keepLines w:val="0"/>
              <w:widowControl w:val="0"/>
            </w:pPr>
            <w:r w:rsidRPr="002C3C18">
              <w:t>IAS</w:t>
            </w:r>
          </w:p>
        </w:tc>
        <w:tc>
          <w:tcPr>
            <w:tcW w:w="6371" w:type="dxa"/>
            <w:vAlign w:val="top"/>
          </w:tcPr>
          <w:p w14:paraId="65801D2D" w14:textId="77777777" w:rsidR="002C3C18" w:rsidRPr="002C3C18" w:rsidRDefault="002C3C18" w:rsidP="00FA44D8">
            <w:pPr>
              <w:pStyle w:val="TableBodyText"/>
              <w:keepNext w:val="0"/>
              <w:keepLines w:val="0"/>
              <w:widowControl w:val="0"/>
            </w:pPr>
            <w:r w:rsidRPr="002C3C18">
              <w:t>Impact Assessment Study</w:t>
            </w:r>
          </w:p>
        </w:tc>
      </w:tr>
      <w:tr w:rsidR="0014601D" w:rsidRPr="002C3C18" w14:paraId="5C024AC4" w14:textId="77777777" w:rsidTr="003E0602">
        <w:tc>
          <w:tcPr>
            <w:tcW w:w="2689" w:type="dxa"/>
            <w:vAlign w:val="top"/>
          </w:tcPr>
          <w:p w14:paraId="0DD3562C" w14:textId="0DCF1C49" w:rsidR="0014601D" w:rsidRPr="002C3C18" w:rsidRDefault="0014601D" w:rsidP="00FA44D8">
            <w:pPr>
              <w:pStyle w:val="TableBodyText"/>
              <w:keepNext w:val="0"/>
              <w:keepLines w:val="0"/>
              <w:widowControl w:val="0"/>
            </w:pPr>
            <w:r w:rsidRPr="003B3E30">
              <w:t>ISC</w:t>
            </w:r>
          </w:p>
        </w:tc>
        <w:tc>
          <w:tcPr>
            <w:tcW w:w="6371" w:type="dxa"/>
            <w:vAlign w:val="top"/>
          </w:tcPr>
          <w:p w14:paraId="7F9D98F7" w14:textId="5D7CC44E" w:rsidR="0014601D" w:rsidRPr="002C3C18" w:rsidRDefault="0014601D" w:rsidP="00FA44D8">
            <w:pPr>
              <w:pStyle w:val="TableBodyText"/>
              <w:keepNext w:val="0"/>
              <w:keepLines w:val="0"/>
              <w:widowControl w:val="0"/>
            </w:pPr>
            <w:r w:rsidRPr="003B3E30">
              <w:t>Infrastructure Sustainability Council</w:t>
            </w:r>
          </w:p>
        </w:tc>
      </w:tr>
      <w:tr w:rsidR="002C3C18" w:rsidRPr="002C3C18" w14:paraId="67CE00E9" w14:textId="77777777" w:rsidTr="003E0602">
        <w:tc>
          <w:tcPr>
            <w:tcW w:w="2689" w:type="dxa"/>
            <w:vAlign w:val="top"/>
          </w:tcPr>
          <w:p w14:paraId="45826BEF" w14:textId="77777777" w:rsidR="002C3C18" w:rsidRPr="002C3C18" w:rsidRDefault="002C3C18" w:rsidP="00FA44D8">
            <w:pPr>
              <w:pStyle w:val="TableBodyText"/>
              <w:keepNext w:val="0"/>
              <w:keepLines w:val="0"/>
              <w:widowControl w:val="0"/>
            </w:pPr>
            <w:r w:rsidRPr="002C3C18">
              <w:t>MGSD</w:t>
            </w:r>
          </w:p>
        </w:tc>
        <w:tc>
          <w:tcPr>
            <w:tcW w:w="6371" w:type="dxa"/>
            <w:vAlign w:val="top"/>
          </w:tcPr>
          <w:p w14:paraId="377392A8" w14:textId="77777777" w:rsidR="002C3C18" w:rsidRPr="002C3C18" w:rsidRDefault="002C3C18" w:rsidP="00FA44D8">
            <w:pPr>
              <w:pStyle w:val="TableBodyText"/>
              <w:keepNext w:val="0"/>
              <w:keepLines w:val="0"/>
              <w:widowControl w:val="0"/>
            </w:pPr>
            <w:r w:rsidRPr="002C3C18">
              <w:t>Minimum Gap Sight Distance</w:t>
            </w:r>
          </w:p>
        </w:tc>
      </w:tr>
      <w:tr w:rsidR="002C3C18" w:rsidRPr="002C3C18" w14:paraId="77B00CC3" w14:textId="77777777" w:rsidTr="003E0602">
        <w:tc>
          <w:tcPr>
            <w:tcW w:w="2689" w:type="dxa"/>
            <w:vAlign w:val="top"/>
          </w:tcPr>
          <w:p w14:paraId="6505C83A" w14:textId="77777777" w:rsidR="002C3C18" w:rsidRPr="002C3C18" w:rsidRDefault="002C3C18" w:rsidP="00FA44D8">
            <w:pPr>
              <w:pStyle w:val="TableBodyText"/>
              <w:keepNext w:val="0"/>
              <w:keepLines w:val="0"/>
              <w:widowControl w:val="0"/>
            </w:pPr>
            <w:r w:rsidRPr="002C3C18">
              <w:t>NT</w:t>
            </w:r>
          </w:p>
        </w:tc>
        <w:tc>
          <w:tcPr>
            <w:tcW w:w="6371" w:type="dxa"/>
            <w:vAlign w:val="top"/>
          </w:tcPr>
          <w:p w14:paraId="29DF5441" w14:textId="77777777" w:rsidR="002C3C18" w:rsidRPr="002C3C18" w:rsidRDefault="002C3C18" w:rsidP="00FA44D8">
            <w:pPr>
              <w:pStyle w:val="TableBodyText"/>
              <w:keepNext w:val="0"/>
              <w:keepLines w:val="0"/>
              <w:widowControl w:val="0"/>
            </w:pPr>
            <w:r w:rsidRPr="002C3C18">
              <w:t>Native Title</w:t>
            </w:r>
          </w:p>
        </w:tc>
      </w:tr>
      <w:tr w:rsidR="002C3C18" w:rsidRPr="002C3C18" w14:paraId="4C44BCDD" w14:textId="77777777" w:rsidTr="003E0602">
        <w:tc>
          <w:tcPr>
            <w:tcW w:w="2689" w:type="dxa"/>
            <w:vAlign w:val="top"/>
          </w:tcPr>
          <w:p w14:paraId="37E69C29" w14:textId="77777777" w:rsidR="002C3C18" w:rsidRPr="002C3C18" w:rsidRDefault="002C3C18" w:rsidP="00FA44D8">
            <w:pPr>
              <w:pStyle w:val="TableBodyText"/>
              <w:keepNext w:val="0"/>
              <w:keepLines w:val="0"/>
              <w:widowControl w:val="0"/>
            </w:pPr>
            <w:r w:rsidRPr="002C3C18">
              <w:t>OA</w:t>
            </w:r>
          </w:p>
        </w:tc>
        <w:tc>
          <w:tcPr>
            <w:tcW w:w="6371" w:type="dxa"/>
            <w:vAlign w:val="top"/>
          </w:tcPr>
          <w:p w14:paraId="2501AC89" w14:textId="76073238" w:rsidR="002C3C18" w:rsidRPr="002C3C18" w:rsidRDefault="002C3C18" w:rsidP="00FA44D8">
            <w:pPr>
              <w:pStyle w:val="TableBodyText"/>
              <w:keepNext w:val="0"/>
              <w:keepLines w:val="0"/>
              <w:widowControl w:val="0"/>
            </w:pPr>
            <w:r w:rsidRPr="002C3C18">
              <w:t xml:space="preserve">Options Analysis </w:t>
            </w:r>
            <w:r w:rsidR="008C6337">
              <w:t>stage</w:t>
            </w:r>
            <w:r w:rsidR="003543E7">
              <w:t> </w:t>
            </w:r>
            <w:r w:rsidRPr="002C3C18">
              <w:t xml:space="preserve">(also </w:t>
            </w:r>
            <w:r w:rsidR="003E0602">
              <w:t>referred to as</w:t>
            </w:r>
            <w:r w:rsidRPr="002C3C18">
              <w:t xml:space="preserve"> Preliminary Evaluation </w:t>
            </w:r>
            <w:r w:rsidR="008C6337">
              <w:t>stage</w:t>
            </w:r>
            <w:r w:rsidRPr="002C3C18">
              <w:t>)</w:t>
            </w:r>
          </w:p>
        </w:tc>
      </w:tr>
      <w:tr w:rsidR="002C3C18" w:rsidRPr="002C3C18" w14:paraId="76F68709" w14:textId="77777777" w:rsidTr="003E0602">
        <w:tc>
          <w:tcPr>
            <w:tcW w:w="2689" w:type="dxa"/>
            <w:vAlign w:val="top"/>
          </w:tcPr>
          <w:p w14:paraId="040E53DD" w14:textId="77777777" w:rsidR="002C3C18" w:rsidRPr="002C3C18" w:rsidRDefault="002C3C18" w:rsidP="00FA44D8">
            <w:pPr>
              <w:pStyle w:val="TableBodyText"/>
              <w:keepNext w:val="0"/>
              <w:keepLines w:val="0"/>
              <w:widowControl w:val="0"/>
            </w:pPr>
            <w:r w:rsidRPr="002C3C18">
              <w:t>PD</w:t>
            </w:r>
          </w:p>
        </w:tc>
        <w:tc>
          <w:tcPr>
            <w:tcW w:w="6371" w:type="dxa"/>
            <w:vAlign w:val="top"/>
          </w:tcPr>
          <w:p w14:paraId="34B3F624" w14:textId="19DE1963" w:rsidR="002C3C18" w:rsidRPr="002C3C18" w:rsidRDefault="002C3C18" w:rsidP="00FA44D8">
            <w:pPr>
              <w:pStyle w:val="TableBodyText"/>
              <w:keepNext w:val="0"/>
              <w:keepLines w:val="0"/>
              <w:widowControl w:val="0"/>
            </w:pPr>
            <w:r w:rsidRPr="002C3C18">
              <w:t xml:space="preserve">Preliminary Design </w:t>
            </w:r>
            <w:r w:rsidR="008C6337">
              <w:t>stage</w:t>
            </w:r>
          </w:p>
        </w:tc>
      </w:tr>
      <w:tr w:rsidR="002C3C18" w:rsidRPr="002C3C18" w14:paraId="6A4128B9" w14:textId="77777777" w:rsidTr="003E0602">
        <w:tc>
          <w:tcPr>
            <w:tcW w:w="2689" w:type="dxa"/>
            <w:vAlign w:val="top"/>
          </w:tcPr>
          <w:p w14:paraId="6AA75ACE" w14:textId="77777777" w:rsidR="002C3C18" w:rsidRPr="002C3C18" w:rsidRDefault="002C3C18" w:rsidP="00FA44D8">
            <w:pPr>
              <w:pStyle w:val="TableBodyText"/>
              <w:keepNext w:val="0"/>
              <w:keepLines w:val="0"/>
              <w:widowControl w:val="0"/>
            </w:pPr>
            <w:r w:rsidRPr="002C3C18">
              <w:t>Principal</w:t>
            </w:r>
          </w:p>
        </w:tc>
        <w:tc>
          <w:tcPr>
            <w:tcW w:w="6371" w:type="dxa"/>
            <w:vAlign w:val="top"/>
          </w:tcPr>
          <w:p w14:paraId="31537877" w14:textId="77777777" w:rsidR="002C3C18" w:rsidRPr="002C3C18" w:rsidRDefault="002C3C18" w:rsidP="00FA44D8">
            <w:pPr>
              <w:pStyle w:val="TableBodyText"/>
              <w:keepNext w:val="0"/>
              <w:keepLines w:val="0"/>
              <w:widowControl w:val="0"/>
            </w:pPr>
            <w:r w:rsidRPr="002C3C18">
              <w:t>The State of Queensland acting through the Department of Transport and Main Roads</w:t>
            </w:r>
          </w:p>
        </w:tc>
      </w:tr>
      <w:tr w:rsidR="002C3C18" w:rsidRPr="002C3C18" w14:paraId="1D14CCD5" w14:textId="77777777" w:rsidTr="003E0602">
        <w:tc>
          <w:tcPr>
            <w:tcW w:w="2689" w:type="dxa"/>
            <w:vAlign w:val="top"/>
          </w:tcPr>
          <w:p w14:paraId="60C42396" w14:textId="77777777" w:rsidR="002C3C18" w:rsidRPr="002C3C18" w:rsidRDefault="002C3C18" w:rsidP="00FA44D8">
            <w:pPr>
              <w:pStyle w:val="TableBodyText"/>
              <w:keepNext w:val="0"/>
              <w:keepLines w:val="0"/>
              <w:widowControl w:val="0"/>
            </w:pPr>
            <w:r w:rsidRPr="002C3C18">
              <w:t>Project Manager</w:t>
            </w:r>
          </w:p>
        </w:tc>
        <w:tc>
          <w:tcPr>
            <w:tcW w:w="6371" w:type="dxa"/>
            <w:vAlign w:val="top"/>
          </w:tcPr>
          <w:p w14:paraId="5F961E49" w14:textId="77777777" w:rsidR="002C3C18" w:rsidRPr="002C3C18" w:rsidRDefault="002C3C18" w:rsidP="00FA44D8">
            <w:pPr>
              <w:pStyle w:val="TableBodyText"/>
              <w:keepNext w:val="0"/>
              <w:keepLines w:val="0"/>
              <w:widowControl w:val="0"/>
            </w:pPr>
            <w:r w:rsidRPr="002C3C18">
              <w:t>Department Project Manager</w:t>
            </w:r>
          </w:p>
        </w:tc>
      </w:tr>
      <w:tr w:rsidR="002C3C18" w:rsidRPr="002C3C18" w14:paraId="22779A73" w14:textId="77777777" w:rsidTr="003E0602">
        <w:tc>
          <w:tcPr>
            <w:tcW w:w="2689" w:type="dxa"/>
            <w:vAlign w:val="top"/>
          </w:tcPr>
          <w:p w14:paraId="4202D9F3" w14:textId="77777777" w:rsidR="002C3C18" w:rsidRPr="002C3C18" w:rsidRDefault="002C3C18" w:rsidP="00FA44D8">
            <w:pPr>
              <w:pStyle w:val="TableBodyText"/>
              <w:keepNext w:val="0"/>
              <w:keepLines w:val="0"/>
              <w:widowControl w:val="0"/>
            </w:pPr>
            <w:r w:rsidRPr="002C3C18">
              <w:t>PUP</w:t>
            </w:r>
          </w:p>
        </w:tc>
        <w:tc>
          <w:tcPr>
            <w:tcW w:w="6371" w:type="dxa"/>
            <w:vAlign w:val="top"/>
          </w:tcPr>
          <w:p w14:paraId="02701F90" w14:textId="77777777" w:rsidR="002C3C18" w:rsidRPr="002C3C18" w:rsidRDefault="002C3C18" w:rsidP="00FA44D8">
            <w:pPr>
              <w:pStyle w:val="TableBodyText"/>
              <w:keepNext w:val="0"/>
              <w:keepLines w:val="0"/>
              <w:widowControl w:val="0"/>
            </w:pPr>
            <w:r w:rsidRPr="002C3C18">
              <w:t>Public Utility Plant</w:t>
            </w:r>
          </w:p>
        </w:tc>
      </w:tr>
      <w:tr w:rsidR="002C3C18" w:rsidRPr="002C3C18" w14:paraId="782EB438" w14:textId="77777777" w:rsidTr="003E0602">
        <w:tc>
          <w:tcPr>
            <w:tcW w:w="2689" w:type="dxa"/>
            <w:vAlign w:val="top"/>
          </w:tcPr>
          <w:p w14:paraId="616CFE07" w14:textId="77777777" w:rsidR="002C3C18" w:rsidRPr="002C3C18" w:rsidRDefault="002C3C18" w:rsidP="00FA44D8">
            <w:pPr>
              <w:pStyle w:val="TableBodyText"/>
              <w:keepNext w:val="0"/>
              <w:keepLines w:val="0"/>
              <w:widowControl w:val="0"/>
            </w:pPr>
            <w:r w:rsidRPr="002C3C18">
              <w:t>RDM</w:t>
            </w:r>
          </w:p>
        </w:tc>
        <w:tc>
          <w:tcPr>
            <w:tcW w:w="6371" w:type="dxa"/>
            <w:vAlign w:val="top"/>
          </w:tcPr>
          <w:p w14:paraId="2D5A31A1" w14:textId="77777777" w:rsidR="002C3C18" w:rsidRPr="002C3C18" w:rsidRDefault="002C3C18" w:rsidP="00FA44D8">
            <w:pPr>
              <w:pStyle w:val="TableBodyText"/>
              <w:keepNext w:val="0"/>
              <w:keepLines w:val="0"/>
              <w:widowControl w:val="0"/>
            </w:pPr>
            <w:r w:rsidRPr="002C3C18">
              <w:t>Road Drainage Manual</w:t>
            </w:r>
          </w:p>
        </w:tc>
      </w:tr>
      <w:tr w:rsidR="002C3C18" w:rsidRPr="002C3C18" w14:paraId="2C0BBC68" w14:textId="77777777" w:rsidTr="003E0602">
        <w:tc>
          <w:tcPr>
            <w:tcW w:w="2689" w:type="dxa"/>
            <w:vAlign w:val="top"/>
          </w:tcPr>
          <w:p w14:paraId="32C4B42B" w14:textId="77777777" w:rsidR="002C3C18" w:rsidRPr="002C3C18" w:rsidRDefault="002C3C18" w:rsidP="00FA44D8">
            <w:pPr>
              <w:pStyle w:val="TableBodyText"/>
              <w:keepNext w:val="0"/>
              <w:keepLines w:val="0"/>
              <w:widowControl w:val="0"/>
            </w:pPr>
            <w:r w:rsidRPr="002C3C18">
              <w:t>REF</w:t>
            </w:r>
          </w:p>
        </w:tc>
        <w:tc>
          <w:tcPr>
            <w:tcW w:w="6371" w:type="dxa"/>
            <w:vAlign w:val="top"/>
          </w:tcPr>
          <w:p w14:paraId="3F4097C8" w14:textId="77777777" w:rsidR="002C3C18" w:rsidRPr="002C3C18" w:rsidRDefault="002C3C18" w:rsidP="00FA44D8">
            <w:pPr>
              <w:pStyle w:val="TableBodyText"/>
              <w:keepNext w:val="0"/>
              <w:keepLines w:val="0"/>
              <w:widowControl w:val="0"/>
            </w:pPr>
            <w:r w:rsidRPr="002C3C18">
              <w:t>Review of Environmental Factors</w:t>
            </w:r>
          </w:p>
        </w:tc>
      </w:tr>
      <w:tr w:rsidR="002C3C18" w:rsidRPr="002C3C18" w14:paraId="55F22F6E" w14:textId="77777777" w:rsidTr="003E0602">
        <w:tc>
          <w:tcPr>
            <w:tcW w:w="2689" w:type="dxa"/>
            <w:vAlign w:val="top"/>
          </w:tcPr>
          <w:p w14:paraId="5947B912" w14:textId="77777777" w:rsidR="002C3C18" w:rsidRPr="002C3C18" w:rsidRDefault="002C3C18" w:rsidP="00FA44D8">
            <w:pPr>
              <w:pStyle w:val="TableBodyText"/>
              <w:keepNext w:val="0"/>
              <w:keepLines w:val="0"/>
              <w:widowControl w:val="0"/>
            </w:pPr>
            <w:r w:rsidRPr="002C3C18">
              <w:t>ROW</w:t>
            </w:r>
          </w:p>
        </w:tc>
        <w:tc>
          <w:tcPr>
            <w:tcW w:w="6371" w:type="dxa"/>
            <w:vAlign w:val="top"/>
          </w:tcPr>
          <w:p w14:paraId="2F93D8D5" w14:textId="77777777" w:rsidR="002C3C18" w:rsidRPr="002C3C18" w:rsidRDefault="002C3C18" w:rsidP="00FA44D8">
            <w:pPr>
              <w:pStyle w:val="TableBodyText"/>
              <w:keepNext w:val="0"/>
              <w:keepLines w:val="0"/>
              <w:widowControl w:val="0"/>
            </w:pPr>
            <w:r w:rsidRPr="002C3C18">
              <w:t>Right of Way</w:t>
            </w:r>
          </w:p>
        </w:tc>
      </w:tr>
      <w:tr w:rsidR="002C3C18" w:rsidRPr="002C3C18" w14:paraId="7A0A8862" w14:textId="77777777" w:rsidTr="003E0602">
        <w:tc>
          <w:tcPr>
            <w:tcW w:w="2689" w:type="dxa"/>
            <w:vAlign w:val="top"/>
          </w:tcPr>
          <w:p w14:paraId="471276D0" w14:textId="77777777" w:rsidR="002C3C18" w:rsidRPr="002C3C18" w:rsidRDefault="002C3C18" w:rsidP="00FA44D8">
            <w:pPr>
              <w:pStyle w:val="TableBodyText"/>
              <w:keepNext w:val="0"/>
              <w:keepLines w:val="0"/>
              <w:widowControl w:val="0"/>
            </w:pPr>
            <w:r w:rsidRPr="002C3C18">
              <w:t>RPDM</w:t>
            </w:r>
          </w:p>
        </w:tc>
        <w:tc>
          <w:tcPr>
            <w:tcW w:w="6371" w:type="dxa"/>
            <w:vAlign w:val="top"/>
          </w:tcPr>
          <w:p w14:paraId="2A64D9F6" w14:textId="77777777" w:rsidR="002C3C18" w:rsidRPr="002C3C18" w:rsidRDefault="002C3C18" w:rsidP="00FA44D8">
            <w:pPr>
              <w:pStyle w:val="TableBodyText"/>
              <w:keepNext w:val="0"/>
              <w:keepLines w:val="0"/>
              <w:widowControl w:val="0"/>
            </w:pPr>
            <w:r w:rsidRPr="002C3C18">
              <w:t>Road Planning and Design Manual</w:t>
            </w:r>
          </w:p>
        </w:tc>
      </w:tr>
      <w:tr w:rsidR="002C3C18" w:rsidRPr="002C3C18" w14:paraId="5969462A" w14:textId="77777777" w:rsidTr="003E0602">
        <w:tc>
          <w:tcPr>
            <w:tcW w:w="2689" w:type="dxa"/>
            <w:vAlign w:val="top"/>
          </w:tcPr>
          <w:p w14:paraId="011F0587" w14:textId="77777777" w:rsidR="002C3C18" w:rsidRPr="002C3C18" w:rsidRDefault="002C3C18" w:rsidP="00FA44D8">
            <w:pPr>
              <w:pStyle w:val="TableBodyText"/>
              <w:keepNext w:val="0"/>
              <w:keepLines w:val="0"/>
              <w:widowControl w:val="0"/>
            </w:pPr>
            <w:r w:rsidRPr="002C3C18">
              <w:t>SEO</w:t>
            </w:r>
          </w:p>
        </w:tc>
        <w:tc>
          <w:tcPr>
            <w:tcW w:w="6371" w:type="dxa"/>
            <w:vAlign w:val="top"/>
          </w:tcPr>
          <w:p w14:paraId="1E23AB24" w14:textId="77777777" w:rsidR="002C3C18" w:rsidRPr="002C3C18" w:rsidRDefault="002C3C18" w:rsidP="00FA44D8">
            <w:pPr>
              <w:pStyle w:val="TableBodyText"/>
              <w:keepNext w:val="0"/>
              <w:keepLines w:val="0"/>
              <w:widowControl w:val="0"/>
            </w:pPr>
            <w:r w:rsidRPr="002C3C18">
              <w:t>Senior Environment Officer</w:t>
            </w:r>
          </w:p>
        </w:tc>
      </w:tr>
      <w:tr w:rsidR="002C3C18" w:rsidRPr="002C3C18" w14:paraId="5D074710" w14:textId="77777777" w:rsidTr="003E0602">
        <w:tc>
          <w:tcPr>
            <w:tcW w:w="2689" w:type="dxa"/>
            <w:vAlign w:val="top"/>
          </w:tcPr>
          <w:p w14:paraId="36B5A68B" w14:textId="77777777" w:rsidR="002C3C18" w:rsidRPr="002C3C18" w:rsidRDefault="002C3C18" w:rsidP="00FA44D8">
            <w:pPr>
              <w:pStyle w:val="TableBodyText"/>
              <w:keepNext w:val="0"/>
              <w:keepLines w:val="0"/>
              <w:widowControl w:val="0"/>
            </w:pPr>
            <w:r w:rsidRPr="002C3C18">
              <w:t>SISD</w:t>
            </w:r>
          </w:p>
        </w:tc>
        <w:tc>
          <w:tcPr>
            <w:tcW w:w="6371" w:type="dxa"/>
            <w:vAlign w:val="top"/>
          </w:tcPr>
          <w:p w14:paraId="71C2E63B" w14:textId="77777777" w:rsidR="002C3C18" w:rsidRPr="002C3C18" w:rsidRDefault="002C3C18" w:rsidP="00FA44D8">
            <w:pPr>
              <w:pStyle w:val="TableBodyText"/>
              <w:keepNext w:val="0"/>
              <w:keepLines w:val="0"/>
              <w:widowControl w:val="0"/>
            </w:pPr>
            <w:r w:rsidRPr="002C3C18">
              <w:t>Safe Intersection Sight Distance</w:t>
            </w:r>
          </w:p>
        </w:tc>
      </w:tr>
      <w:tr w:rsidR="002C3C18" w:rsidRPr="002C3C18" w14:paraId="04B92719" w14:textId="77777777" w:rsidTr="003E0602">
        <w:tc>
          <w:tcPr>
            <w:tcW w:w="2689" w:type="dxa"/>
            <w:vAlign w:val="top"/>
          </w:tcPr>
          <w:p w14:paraId="7B3E24B9" w14:textId="77777777" w:rsidR="002C3C18" w:rsidRPr="002C3C18" w:rsidRDefault="002C3C18" w:rsidP="00FA44D8">
            <w:pPr>
              <w:pStyle w:val="TableBodyText"/>
              <w:keepNext w:val="0"/>
              <w:keepLines w:val="0"/>
              <w:widowControl w:val="0"/>
            </w:pPr>
            <w:r w:rsidRPr="002C3C18">
              <w:t>TRACS</w:t>
            </w:r>
          </w:p>
        </w:tc>
        <w:tc>
          <w:tcPr>
            <w:tcW w:w="6371" w:type="dxa"/>
            <w:vAlign w:val="top"/>
          </w:tcPr>
          <w:p w14:paraId="1A13CD56" w14:textId="77777777" w:rsidR="002C3C18" w:rsidRPr="002C3C18" w:rsidRDefault="002C3C18" w:rsidP="00FA44D8">
            <w:pPr>
              <w:pStyle w:val="TableBodyText"/>
              <w:keepNext w:val="0"/>
              <w:keepLines w:val="0"/>
              <w:widowControl w:val="0"/>
            </w:pPr>
            <w:r w:rsidRPr="002C3C18">
              <w:t>Traffic Responsive Adaptive Control System</w:t>
            </w:r>
          </w:p>
        </w:tc>
      </w:tr>
    </w:tbl>
    <w:p w14:paraId="7CB552F2" w14:textId="67685CBB" w:rsidR="003A7A0C" w:rsidRDefault="002C3C18" w:rsidP="003E0602">
      <w:pPr>
        <w:pStyle w:val="Heading2"/>
        <w:spacing w:before="240"/>
        <w:ind w:left="578" w:hanging="578"/>
      </w:pPr>
      <w:bookmarkStart w:id="5" w:name="_Toc166230827"/>
      <w:r>
        <w:t>Purpose of Options Analysis</w:t>
      </w:r>
      <w:bookmarkEnd w:id="5"/>
    </w:p>
    <w:p w14:paraId="533BFD1B" w14:textId="0E0341D5" w:rsidR="003A7A0C" w:rsidRDefault="003A7A0C" w:rsidP="003A7A0C">
      <w:pPr>
        <w:pStyle w:val="BodyText"/>
      </w:pPr>
      <w:r>
        <w:t xml:space="preserve">The completed </w:t>
      </w:r>
      <w:r w:rsidR="00F32122">
        <w:t>O</w:t>
      </w:r>
      <w:r>
        <w:t xml:space="preserve">ptions </w:t>
      </w:r>
      <w:r w:rsidR="00F32122">
        <w:t>A</w:t>
      </w:r>
      <w:r>
        <w:t>nalysis is about:</w:t>
      </w:r>
    </w:p>
    <w:p w14:paraId="3F69E3ED" w14:textId="2A683269" w:rsidR="003A7A0C" w:rsidRDefault="002C3C18" w:rsidP="007E0B9D">
      <w:pPr>
        <w:pStyle w:val="ListB1dotonly"/>
      </w:pPr>
      <w:r>
        <w:t>r</w:t>
      </w:r>
      <w:r w:rsidR="003A7A0C">
        <w:t>eviewing the need for the project</w:t>
      </w:r>
      <w:r w:rsidR="003543E7">
        <w:t> </w:t>
      </w:r>
      <w:r w:rsidR="003A7A0C">
        <w:t>(</w:t>
      </w:r>
      <w:r>
        <w:t>p</w:t>
      </w:r>
      <w:r w:rsidR="003A7A0C">
        <w:t xml:space="preserve">roposal </w:t>
      </w:r>
      <w:r>
        <w:t>r</w:t>
      </w:r>
      <w:r w:rsidR="003A7A0C">
        <w:t>eview)</w:t>
      </w:r>
    </w:p>
    <w:p w14:paraId="5C59E33F" w14:textId="301AE934" w:rsidR="003A7A0C" w:rsidRDefault="002C3C18" w:rsidP="007E0B9D">
      <w:pPr>
        <w:pStyle w:val="ListB1dotonly"/>
      </w:pPr>
      <w:r>
        <w:t>d</w:t>
      </w:r>
      <w:r w:rsidR="003A7A0C">
        <w:t xml:space="preserve">eveloping </w:t>
      </w:r>
      <w:r>
        <w:t>o</w:t>
      </w:r>
      <w:r w:rsidR="003A7A0C">
        <w:t>ptions that satisfy the need and functional outcomes</w:t>
      </w:r>
    </w:p>
    <w:p w14:paraId="7F6FD428" w14:textId="7A1E1403" w:rsidR="003A7A0C" w:rsidRDefault="002C3C18" w:rsidP="007E0B9D">
      <w:pPr>
        <w:pStyle w:val="ListB1dotonly"/>
      </w:pPr>
      <w:r>
        <w:t>r</w:t>
      </w:r>
      <w:r w:rsidR="003A7A0C">
        <w:t xml:space="preserve">anking </w:t>
      </w:r>
      <w:r>
        <w:t>o</w:t>
      </w:r>
      <w:r w:rsidR="003A7A0C">
        <w:t>ptions</w:t>
      </w:r>
    </w:p>
    <w:p w14:paraId="002AEE6F" w14:textId="4C817D67" w:rsidR="003A7A0C" w:rsidRDefault="002C3C18" w:rsidP="007E0B9D">
      <w:pPr>
        <w:pStyle w:val="ListB1dotonly"/>
      </w:pPr>
      <w:r>
        <w:lastRenderedPageBreak/>
        <w:t>r</w:t>
      </w:r>
      <w:r w:rsidR="003A7A0C">
        <w:t>eviewing link to strategic</w:t>
      </w:r>
      <w:r w:rsidR="00AF630F">
        <w:t> </w:t>
      </w:r>
      <w:r w:rsidR="003A7A0C">
        <w:t>/</w:t>
      </w:r>
      <w:r w:rsidR="00AF630F">
        <w:t> </w:t>
      </w:r>
      <w:r w:rsidR="003A7A0C">
        <w:t>business plans</w:t>
      </w:r>
    </w:p>
    <w:p w14:paraId="0A09BB05" w14:textId="7DD4C401" w:rsidR="003A7A0C" w:rsidRDefault="002C3C18" w:rsidP="007E0B9D">
      <w:pPr>
        <w:pStyle w:val="ListB1dotonly"/>
      </w:pPr>
      <w:r>
        <w:t>i</w:t>
      </w:r>
      <w:r w:rsidR="003A7A0C">
        <w:t>dentify</w:t>
      </w:r>
      <w:r w:rsidR="00C00952">
        <w:t>ing</w:t>
      </w:r>
      <w:r w:rsidR="003A7A0C">
        <w:t xml:space="preserve"> probable delivery methods</w:t>
      </w:r>
      <w:r w:rsidR="003543E7">
        <w:t> </w:t>
      </w:r>
      <w:r w:rsidR="003A7A0C">
        <w:t xml:space="preserve">(for specialist </w:t>
      </w:r>
      <w:r w:rsidR="003E0602">
        <w:t>C</w:t>
      </w:r>
      <w:r w:rsidR="003A7A0C">
        <w:t>onsultant services and construction methods)</w:t>
      </w:r>
    </w:p>
    <w:p w14:paraId="3258661E" w14:textId="0CF43D9E" w:rsidR="003A7A0C" w:rsidRDefault="002C3C18" w:rsidP="007E0B9D">
      <w:pPr>
        <w:pStyle w:val="ListB1dotonly"/>
      </w:pPr>
      <w:r>
        <w:t>r</w:t>
      </w:r>
      <w:r w:rsidR="003A7A0C">
        <w:t>ecommending preferred option</w:t>
      </w:r>
      <w:r w:rsidR="003E0602">
        <w:t>s</w:t>
      </w:r>
      <w:r>
        <w:t>,</w:t>
      </w:r>
      <w:r w:rsidR="003A7A0C">
        <w:t xml:space="preserve"> and</w:t>
      </w:r>
    </w:p>
    <w:p w14:paraId="045250B4" w14:textId="2C14F194" w:rsidR="003A7A0C" w:rsidRDefault="002C3C18" w:rsidP="007E0B9D">
      <w:pPr>
        <w:pStyle w:val="ListB1dotonly"/>
      </w:pPr>
      <w:r>
        <w:t>s</w:t>
      </w:r>
      <w:r w:rsidR="003A7A0C">
        <w:t xml:space="preserve">eeking approval to proceed to the </w:t>
      </w:r>
      <w:r w:rsidR="00DD1C04">
        <w:t>B</w:t>
      </w:r>
      <w:r w:rsidR="003A7A0C">
        <w:t xml:space="preserve">usiness </w:t>
      </w:r>
      <w:r w:rsidR="00DD1C04">
        <w:t>C</w:t>
      </w:r>
      <w:r w:rsidR="003A7A0C">
        <w:t>ase.</w:t>
      </w:r>
    </w:p>
    <w:p w14:paraId="64EEBC61" w14:textId="301B794F" w:rsidR="003A7A0C" w:rsidRDefault="003A7A0C" w:rsidP="003A7A0C">
      <w:pPr>
        <w:pStyle w:val="BodyText"/>
      </w:pPr>
      <w:r>
        <w:t xml:space="preserve">The </w:t>
      </w:r>
      <w:r w:rsidR="00F32122">
        <w:t>C</w:t>
      </w:r>
      <w:r>
        <w:t xml:space="preserve">onsultant shall ensure that </w:t>
      </w:r>
      <w:r w:rsidR="00F32122">
        <w:t xml:space="preserve">the </w:t>
      </w:r>
      <w:r>
        <w:t>Options Analysis addresses all issues</w:t>
      </w:r>
      <w:r w:rsidR="003E0602">
        <w:t>,</w:t>
      </w:r>
      <w:r>
        <w:t xml:space="preserve"> to the extent needed to allow the preferred option</w:t>
      </w:r>
      <w:r w:rsidR="003E0602">
        <w:t>,</w:t>
      </w:r>
      <w:r>
        <w:t xml:space="preserve"> established from the partially developed options developed</w:t>
      </w:r>
      <w:r w:rsidR="003E0602">
        <w:t>,</w:t>
      </w:r>
      <w:r>
        <w:t xml:space="preserve"> to progress to the </w:t>
      </w:r>
      <w:r w:rsidR="00DD1C04">
        <w:t>B</w:t>
      </w:r>
      <w:r>
        <w:t xml:space="preserve">usiness </w:t>
      </w:r>
      <w:r w:rsidR="00DD1C04">
        <w:t>C</w:t>
      </w:r>
      <w:r>
        <w:t xml:space="preserve">ase </w:t>
      </w:r>
      <w:r w:rsidR="009F6D89">
        <w:t>p</w:t>
      </w:r>
      <w:r w:rsidR="00C06BEB">
        <w:t>hase</w:t>
      </w:r>
      <w:r>
        <w:t>.</w:t>
      </w:r>
    </w:p>
    <w:p w14:paraId="35BDB329" w14:textId="19BAA582" w:rsidR="003A7A0C" w:rsidRDefault="00F32122" w:rsidP="00F32122">
      <w:pPr>
        <w:pStyle w:val="Heading2"/>
      </w:pPr>
      <w:bookmarkStart w:id="6" w:name="_Toc166230828"/>
      <w:r>
        <w:t>Scope of Options Analysis</w:t>
      </w:r>
      <w:bookmarkEnd w:id="6"/>
    </w:p>
    <w:p w14:paraId="498F0CDA" w14:textId="77777777" w:rsidR="003A7A0C" w:rsidRDefault="003A7A0C" w:rsidP="003A7A0C">
      <w:pPr>
        <w:pStyle w:val="BodyText"/>
      </w:pPr>
      <w:r>
        <w:t>The scope of this activity covers the work necessary to:</w:t>
      </w:r>
    </w:p>
    <w:p w14:paraId="0FECE2B0" w14:textId="77603293" w:rsidR="003A7A0C" w:rsidRPr="00943F6D" w:rsidRDefault="003E0602" w:rsidP="007E0B9D">
      <w:pPr>
        <w:pStyle w:val="ListB1dotonly"/>
      </w:pPr>
      <w:r w:rsidRPr="00943F6D">
        <w:t>d</w:t>
      </w:r>
      <w:r w:rsidR="003A7A0C" w:rsidRPr="00943F6D">
        <w:t xml:space="preserve">evelop a clear understanding of the </w:t>
      </w:r>
      <w:r w:rsidR="00F32122" w:rsidRPr="00943F6D">
        <w:t>d</w:t>
      </w:r>
      <w:r w:rsidR="003A7A0C" w:rsidRPr="00943F6D">
        <w:t>epartment’s requirements</w:t>
      </w:r>
    </w:p>
    <w:p w14:paraId="0DC12519" w14:textId="16DAEFDA" w:rsidR="003A7A0C" w:rsidRPr="00943F6D" w:rsidRDefault="003E0602" w:rsidP="007E0B9D">
      <w:pPr>
        <w:pStyle w:val="ListB1dotonly"/>
      </w:pPr>
      <w:r w:rsidRPr="00943F6D">
        <w:t>i</w:t>
      </w:r>
      <w:r w:rsidR="003A7A0C" w:rsidRPr="00943F6D">
        <w:t>dentify all plausible options that could satisfy the requirements</w:t>
      </w:r>
      <w:r w:rsidR="00F32122" w:rsidRPr="00943F6D">
        <w:t>,</w:t>
      </w:r>
      <w:r w:rsidR="003A7A0C" w:rsidRPr="00943F6D">
        <w:t xml:space="preserve"> and</w:t>
      </w:r>
    </w:p>
    <w:p w14:paraId="45B8FB89" w14:textId="1E97A682" w:rsidR="003A7A0C" w:rsidRPr="00943F6D" w:rsidRDefault="003E0602" w:rsidP="007E0B9D">
      <w:pPr>
        <w:pStyle w:val="ListB1dotonly"/>
      </w:pPr>
      <w:r w:rsidRPr="00943F6D">
        <w:t>d</w:t>
      </w:r>
      <w:r w:rsidR="003A7A0C" w:rsidRPr="00943F6D">
        <w:t>evelop and cost those options to a level that enables a comparative evaluation to clearly determine the preferred option. The level of detail required in this phase is governed by the need to define the preferred option.</w:t>
      </w:r>
    </w:p>
    <w:p w14:paraId="7EB52829" w14:textId="62E9CAC8" w:rsidR="003A7A0C" w:rsidRDefault="00DD1C04" w:rsidP="00F32122">
      <w:pPr>
        <w:pStyle w:val="Heading1"/>
      </w:pPr>
      <w:bookmarkStart w:id="7" w:name="_Toc166230829"/>
      <w:r w:rsidRPr="00943F6D">
        <w:t>Summary of C</w:t>
      </w:r>
      <w:r w:rsidR="00F32122" w:rsidRPr="00943F6D">
        <w:t>onsultant services</w:t>
      </w:r>
      <w:r w:rsidR="003543E7" w:rsidRPr="00943F6D">
        <w:t> </w:t>
      </w:r>
      <w:r w:rsidR="00F32122" w:rsidRPr="00943F6D">
        <w:t>(Options</w:t>
      </w:r>
      <w:r w:rsidR="00F32122">
        <w:t xml:space="preserve"> Analysis stage)</w:t>
      </w:r>
      <w:bookmarkEnd w:id="7"/>
    </w:p>
    <w:p w14:paraId="06D2A648" w14:textId="1E7FED38" w:rsidR="003A7A0C" w:rsidRDefault="00F32122" w:rsidP="00F32122">
      <w:pPr>
        <w:pStyle w:val="Heading2"/>
      </w:pPr>
      <w:bookmarkStart w:id="8" w:name="_Toc166230830"/>
      <w:r>
        <w:t>Liaison with the Principal</w:t>
      </w:r>
      <w:r w:rsidR="003543E7">
        <w:t> </w:t>
      </w:r>
      <w:r>
        <w:t>(Item</w:t>
      </w:r>
      <w:r w:rsidR="003543E7">
        <w:t> </w:t>
      </w:r>
      <w:r w:rsidR="004E449C">
        <w:t>N</w:t>
      </w:r>
      <w:r>
        <w:t>o. O</w:t>
      </w:r>
      <w:r w:rsidR="00860D44">
        <w:t>A</w:t>
      </w:r>
      <w:r>
        <w:t> 01)</w:t>
      </w:r>
      <w:bookmarkEnd w:id="8"/>
    </w:p>
    <w:p w14:paraId="5A41D585" w14:textId="40811DC0" w:rsidR="003A7A0C" w:rsidRDefault="003A7A0C" w:rsidP="003A7A0C">
      <w:pPr>
        <w:pStyle w:val="BodyText"/>
      </w:pPr>
      <w:r>
        <w:t>This item shall be limited to the prestart conference, meetings and all liaison with the Principal and its Project Manager</w:t>
      </w:r>
      <w:r w:rsidR="00943F6D">
        <w:t>,</w:t>
      </w:r>
      <w:r>
        <w:t xml:space="preserve"> including issue of minutes. Each meeting shall be attended by at least the Consultant's Project Director and Project Manager.</w:t>
      </w:r>
    </w:p>
    <w:p w14:paraId="3B00A2A3" w14:textId="51143FB3" w:rsidR="003A7A0C" w:rsidRDefault="00F32122" w:rsidP="00F32122">
      <w:pPr>
        <w:pStyle w:val="Heading2"/>
      </w:pPr>
      <w:bookmarkStart w:id="9" w:name="_Toc166230831"/>
      <w:r>
        <w:t xml:space="preserve">Consultant’s </w:t>
      </w:r>
      <w:r w:rsidR="00DD1C04">
        <w:t>I</w:t>
      </w:r>
      <w:r>
        <w:t xml:space="preserve">nternal </w:t>
      </w:r>
      <w:r w:rsidR="00DD1C04">
        <w:t>P</w:t>
      </w:r>
      <w:r>
        <w:t xml:space="preserve">roject </w:t>
      </w:r>
      <w:r w:rsidR="00DD1C04">
        <w:t>M</w:t>
      </w:r>
      <w:r>
        <w:t>anagement</w:t>
      </w:r>
      <w:r w:rsidR="003543E7">
        <w:t> </w:t>
      </w:r>
      <w:r>
        <w:t>(Item</w:t>
      </w:r>
      <w:r w:rsidR="003543E7">
        <w:t> </w:t>
      </w:r>
      <w:r w:rsidR="004E449C">
        <w:t>N</w:t>
      </w:r>
      <w:r>
        <w:t>o. O</w:t>
      </w:r>
      <w:r w:rsidR="00860D44">
        <w:t>A</w:t>
      </w:r>
      <w:r>
        <w:t> 02)</w:t>
      </w:r>
      <w:bookmarkEnd w:id="9"/>
    </w:p>
    <w:p w14:paraId="226C2088" w14:textId="3FAB114A" w:rsidR="003A7A0C" w:rsidRDefault="003A7A0C" w:rsidP="003A7A0C">
      <w:pPr>
        <w:pStyle w:val="BodyText"/>
      </w:pPr>
      <w:r>
        <w:t xml:space="preserve">This item shall be limited to the </w:t>
      </w:r>
      <w:r w:rsidR="00243E6B">
        <w:t>C</w:t>
      </w:r>
      <w:r>
        <w:t xml:space="preserve">onsultant’s </w:t>
      </w:r>
      <w:r w:rsidR="00DD1C04">
        <w:t>I</w:t>
      </w:r>
      <w:r>
        <w:t xml:space="preserve">nternal </w:t>
      </w:r>
      <w:r w:rsidR="00DD1C04">
        <w:t>P</w:t>
      </w:r>
      <w:r>
        <w:t xml:space="preserve">roject </w:t>
      </w:r>
      <w:r w:rsidR="00DD1C04">
        <w:t>M</w:t>
      </w:r>
      <w:r>
        <w:t>anagement including quality control, administration, non</w:t>
      </w:r>
      <w:r w:rsidR="00943F6D">
        <w:noBreakHyphen/>
      </w:r>
      <w:r>
        <w:t>project deliverables</w:t>
      </w:r>
      <w:r w:rsidR="003543E7">
        <w:t> </w:t>
      </w:r>
      <w:r>
        <w:t>(such as printing reports) and so on.</w:t>
      </w:r>
    </w:p>
    <w:p w14:paraId="1CA6F1A2" w14:textId="2370FCB6" w:rsidR="003A7A0C" w:rsidRDefault="00243E6B" w:rsidP="00AB033C">
      <w:pPr>
        <w:pStyle w:val="Heading2"/>
        <w:spacing w:after="240"/>
        <w:ind w:left="578" w:hanging="578"/>
      </w:pPr>
      <w:bookmarkStart w:id="10" w:name="_Toc166230832"/>
      <w:r>
        <w:t xml:space="preserve">Environment </w:t>
      </w:r>
      <w:r w:rsidR="004D34C1">
        <w:t xml:space="preserve">and Cultural Heritage </w:t>
      </w:r>
      <w:r w:rsidR="00DD1C04">
        <w:t>M</w:t>
      </w:r>
      <w:r>
        <w:t>anagement</w:t>
      </w:r>
      <w:r w:rsidR="003543E7">
        <w:t> </w:t>
      </w:r>
      <w:r>
        <w:t xml:space="preserve">(Item </w:t>
      </w:r>
      <w:r w:rsidR="004E449C">
        <w:t>N</w:t>
      </w:r>
      <w:r>
        <w:t>o. O</w:t>
      </w:r>
      <w:r w:rsidR="00860D44">
        <w:t>A</w:t>
      </w:r>
      <w:r>
        <w:t> 03)</w:t>
      </w:r>
      <w:bookmarkEnd w:id="10"/>
    </w:p>
    <w:tbl>
      <w:tblPr>
        <w:tblStyle w:val="Commentary"/>
        <w:tblW w:w="0" w:type="auto"/>
        <w:tblLook w:val="04A0" w:firstRow="1" w:lastRow="0" w:firstColumn="1" w:lastColumn="0" w:noHBand="0" w:noVBand="1"/>
      </w:tblPr>
      <w:tblGrid>
        <w:gridCol w:w="9024"/>
      </w:tblGrid>
      <w:tr w:rsidR="00243E6B" w:rsidRPr="00243E6B" w14:paraId="24756D99" w14:textId="77777777" w:rsidTr="003543E7">
        <w:trPr>
          <w:trHeight w:val="1006"/>
        </w:trPr>
        <w:tc>
          <w:tcPr>
            <w:tcW w:w="9024" w:type="dxa"/>
            <w:vAlign w:val="top"/>
          </w:tcPr>
          <w:p w14:paraId="7E693078" w14:textId="5144A237" w:rsidR="00243E6B" w:rsidRPr="00243E6B" w:rsidRDefault="00A435F6" w:rsidP="003543E7">
            <w:pPr>
              <w:pStyle w:val="BodyText"/>
            </w:pPr>
            <w:r>
              <w:t>Project Manager:</w:t>
            </w:r>
            <w:r w:rsidR="003543E7">
              <w:t> </w:t>
            </w:r>
            <w:r w:rsidR="00943F6D">
              <w:t>t</w:t>
            </w:r>
            <w:r>
              <w:t>he Environment and Cultural Heritage deliverables for Options Analysis depend on the scale and risk of the project. Please liaise with your District Environmental Officer and Cultural Heritage Officer for advice. Typically, Cultural Heritage services are delivered internally and should only be outsourced after consultation with the District Cultural Heritage Officer.</w:t>
            </w:r>
          </w:p>
        </w:tc>
      </w:tr>
    </w:tbl>
    <w:p w14:paraId="2E75029F" w14:textId="7239A347" w:rsidR="003A7A0C" w:rsidRPr="00943F6D" w:rsidRDefault="003A7A0C" w:rsidP="00AB033C">
      <w:pPr>
        <w:pStyle w:val="Heading3"/>
        <w:spacing w:before="240"/>
      </w:pPr>
      <w:bookmarkStart w:id="11" w:name="_Toc166230833"/>
      <w:r w:rsidRPr="00943F6D">
        <w:t>General</w:t>
      </w:r>
      <w:bookmarkEnd w:id="11"/>
    </w:p>
    <w:p w14:paraId="59F26188" w14:textId="2D91BEBB" w:rsidR="003A7A0C" w:rsidRPr="00943F6D" w:rsidRDefault="003A7A0C" w:rsidP="003A7A0C">
      <w:pPr>
        <w:pStyle w:val="BodyText"/>
      </w:pPr>
      <w:r w:rsidRPr="00943F6D">
        <w:t xml:space="preserve">Works shall be undertaken in accordance with the </w:t>
      </w:r>
      <w:r w:rsidR="00243E6B" w:rsidRPr="00943F6D">
        <w:t>department</w:t>
      </w:r>
      <w:r w:rsidR="00DD1C04" w:rsidRPr="00943F6D">
        <w:t>’</w:t>
      </w:r>
      <w:r w:rsidR="00243E6B" w:rsidRPr="00943F6D">
        <w:t>s</w:t>
      </w:r>
      <w:r w:rsidRPr="00943F6D">
        <w:t xml:space="preserve"> current </w:t>
      </w:r>
      <w:hyperlink r:id="rId23" w:history="1">
        <w:r w:rsidRPr="00F473A9">
          <w:rPr>
            <w:rStyle w:val="Hyperlink"/>
            <w:i/>
            <w:iCs/>
          </w:rPr>
          <w:t>Environmental Processes Manual</w:t>
        </w:r>
      </w:hyperlink>
      <w:r w:rsidRPr="00943F6D">
        <w:t xml:space="preserve"> and </w:t>
      </w:r>
      <w:r w:rsidRPr="00943F6D">
        <w:rPr>
          <w:rStyle w:val="BodyTextitalic"/>
        </w:rPr>
        <w:t>Cultural Heritage Process Manual</w:t>
      </w:r>
      <w:r w:rsidR="00243E6B" w:rsidRPr="00943F6D">
        <w:t>.</w:t>
      </w:r>
    </w:p>
    <w:p w14:paraId="42947B18" w14:textId="0D1E876E" w:rsidR="003A7A0C" w:rsidRDefault="003A7A0C" w:rsidP="003A7A0C">
      <w:pPr>
        <w:pStyle w:val="BodyText"/>
      </w:pPr>
      <w:r w:rsidRPr="00943F6D">
        <w:t xml:space="preserve">The Consultant is advised to review all documentation relevant </w:t>
      </w:r>
      <w:r w:rsidR="00943F6D">
        <w:t>to</w:t>
      </w:r>
      <w:r w:rsidR="00943F6D" w:rsidRPr="00943F6D">
        <w:t xml:space="preserve"> </w:t>
      </w:r>
      <w:r w:rsidRPr="00943F6D">
        <w:t xml:space="preserve">the project and any previous environmental </w:t>
      </w:r>
      <w:r w:rsidR="00F71B10" w:rsidRPr="00943F6D">
        <w:t xml:space="preserve">and cultural heritage </w:t>
      </w:r>
      <w:r w:rsidRPr="00943F6D">
        <w:t xml:space="preserve">reports produced </w:t>
      </w:r>
      <w:r w:rsidR="00F71B10" w:rsidRPr="00943F6D">
        <w:t>as part of</w:t>
      </w:r>
      <w:r w:rsidRPr="00943F6D">
        <w:t xml:space="preserve"> related projects</w:t>
      </w:r>
      <w:r w:rsidR="003543E7" w:rsidRPr="00943F6D">
        <w:t> </w:t>
      </w:r>
      <w:r w:rsidRPr="00943F6D">
        <w:t>(as determined by Principal).</w:t>
      </w:r>
    </w:p>
    <w:p w14:paraId="40F7F725" w14:textId="334824CA" w:rsidR="00D31361" w:rsidRPr="00943F6D" w:rsidRDefault="00D31361" w:rsidP="00B544C1">
      <w:pPr>
        <w:pStyle w:val="BodyText"/>
        <w:keepNext/>
        <w:keepLines/>
      </w:pPr>
      <w:r>
        <w:lastRenderedPageBreak/>
        <w:t>For major projects undertaking a sustainability assessment (using the Infrastructure Sustainability Council (ISC) rating scheme), environmental and cultural heritage management shall incorporate the Env-1, Env-2, Env-3, Eco-1, Pla-2, and Her-1 credits into the methodology and deliverables where they are additional to those outlined for deliverables in this specification. Additional considerations may also need to be addressed for the Res-1, Sta-1, Sta-2 and Leg-1 credits as identified. The credit requirements are addressed in the C7521</w:t>
      </w:r>
      <w:r w:rsidR="00FA44D8">
        <w:t> </w:t>
      </w:r>
      <w:r w:rsidRPr="00CC6D9D">
        <w:rPr>
          <w:rStyle w:val="BodyTextitalic"/>
        </w:rPr>
        <w:t>Infrastructure Sustainability Requirements Options Analysis / Preliminary Evaluation Specification Addendum</w:t>
      </w:r>
      <w:r>
        <w:t xml:space="preserve">. Requirements to interface with specific scope elements and deliverables are reiterated in the ensuing </w:t>
      </w:r>
      <w:r w:rsidR="00FA44D8">
        <w:t>c</w:t>
      </w:r>
      <w:r>
        <w:t>lauses as applicable.</w:t>
      </w:r>
    </w:p>
    <w:p w14:paraId="554315A5" w14:textId="5C62892E" w:rsidR="003A7A0C" w:rsidRPr="00943F6D" w:rsidRDefault="003A7A0C" w:rsidP="00243E6B">
      <w:pPr>
        <w:pStyle w:val="Heading3"/>
      </w:pPr>
      <w:bookmarkStart w:id="12" w:name="_Toc166230834"/>
      <w:r w:rsidRPr="00943F6D">
        <w:t>Environment</w:t>
      </w:r>
      <w:r w:rsidR="00267B68">
        <w:t>al</w:t>
      </w:r>
      <w:r w:rsidRPr="00943F6D">
        <w:t xml:space="preserve"> and </w:t>
      </w:r>
      <w:r w:rsidR="00243E6B" w:rsidRPr="00943F6D">
        <w:t>c</w:t>
      </w:r>
      <w:r w:rsidRPr="00943F6D">
        <w:t xml:space="preserve">ultural </w:t>
      </w:r>
      <w:r w:rsidR="00243E6B" w:rsidRPr="00943F6D">
        <w:t>h</w:t>
      </w:r>
      <w:r w:rsidRPr="00943F6D">
        <w:t xml:space="preserve">eritage </w:t>
      </w:r>
      <w:r w:rsidR="00243E6B" w:rsidRPr="00943F6D">
        <w:t>a</w:t>
      </w:r>
      <w:r w:rsidRPr="00943F6D">
        <w:t>ssessment</w:t>
      </w:r>
      <w:bookmarkEnd w:id="12"/>
    </w:p>
    <w:p w14:paraId="09A23130" w14:textId="54BE9DCB" w:rsidR="003A7A0C" w:rsidRPr="00943F6D" w:rsidRDefault="003A7A0C" w:rsidP="003A7A0C">
      <w:pPr>
        <w:pStyle w:val="BodyText"/>
      </w:pPr>
      <w:r w:rsidRPr="00943F6D">
        <w:t xml:space="preserve">The </w:t>
      </w:r>
      <w:r w:rsidR="004A3E7A" w:rsidRPr="00943F6D">
        <w:t>purpose of</w:t>
      </w:r>
      <w:r w:rsidR="00A57B0D" w:rsidRPr="00943F6D">
        <w:t xml:space="preserve"> the </w:t>
      </w:r>
      <w:r w:rsidRPr="00943F6D">
        <w:t xml:space="preserve">environment and cultural heritage management component of an Options Analysis </w:t>
      </w:r>
      <w:r w:rsidR="00815EEA" w:rsidRPr="00943F6D">
        <w:t>is to</w:t>
      </w:r>
      <w:r w:rsidRPr="00943F6D">
        <w:t>:</w:t>
      </w:r>
    </w:p>
    <w:p w14:paraId="2E45B48A" w14:textId="25729A2E" w:rsidR="003A7A0C" w:rsidRDefault="003A7A0C" w:rsidP="00B544C1">
      <w:pPr>
        <w:pStyle w:val="ListB1dotonly"/>
        <w:spacing w:after="240"/>
      </w:pPr>
      <w:r w:rsidRPr="00943F6D">
        <w:t xml:space="preserve">identify </w:t>
      </w:r>
      <w:r w:rsidR="005F49E1" w:rsidRPr="00943F6D">
        <w:t>the potential significant</w:t>
      </w:r>
      <w:r w:rsidRPr="00943F6D">
        <w:t xml:space="preserve"> environmental and cultural heritage </w:t>
      </w:r>
      <w:r w:rsidR="00D23BEA" w:rsidRPr="00943F6D">
        <w:t>impacts of the various project options</w:t>
      </w:r>
      <w:r w:rsidR="003543E7" w:rsidRPr="00943F6D">
        <w:t> </w:t>
      </w:r>
      <w:r w:rsidR="00D23BEA" w:rsidRPr="00943F6D">
        <w:t>(that is, impacts to the environment and heritage values)</w:t>
      </w:r>
    </w:p>
    <w:tbl>
      <w:tblPr>
        <w:tblStyle w:val="Commentary"/>
        <w:tblW w:w="0" w:type="auto"/>
        <w:tblLook w:val="04A0" w:firstRow="1" w:lastRow="0" w:firstColumn="1" w:lastColumn="0" w:noHBand="0" w:noVBand="1"/>
      </w:tblPr>
      <w:tblGrid>
        <w:gridCol w:w="9024"/>
      </w:tblGrid>
      <w:tr w:rsidR="00B544C1" w:rsidRPr="00B544C1" w14:paraId="3008B84D" w14:textId="77777777" w:rsidTr="00B544C1">
        <w:tc>
          <w:tcPr>
            <w:tcW w:w="9024" w:type="dxa"/>
          </w:tcPr>
          <w:p w14:paraId="28A3D3FF" w14:textId="42C99B2A" w:rsidR="00B544C1" w:rsidRPr="00104070" w:rsidRDefault="00B544C1" w:rsidP="00104070">
            <w:pPr>
              <w:pStyle w:val="BodyText"/>
            </w:pPr>
            <w:r w:rsidRPr="00104070">
              <w:t>Note: At options analysis, the scope of environmental and heritage assessment should be strategic, and only identify major show</w:t>
            </w:r>
            <w:r w:rsidRPr="00104070">
              <w:noBreakHyphen/>
              <w:t>stoppers and those that will have significant impact to budget or timeframes.</w:t>
            </w:r>
          </w:p>
        </w:tc>
      </w:tr>
    </w:tbl>
    <w:p w14:paraId="01FEF3A0" w14:textId="0C441DB0" w:rsidR="00863DA5" w:rsidRDefault="00863DA5" w:rsidP="00B544C1">
      <w:pPr>
        <w:pStyle w:val="ListB1dotonly"/>
        <w:spacing w:before="240" w:after="240"/>
      </w:pPr>
      <w:r w:rsidRPr="00943F6D">
        <w:t>identify the potential significant impacts on the project options from environmental and cultural</w:t>
      </w:r>
      <w:r w:rsidR="00A800E0" w:rsidRPr="00943F6D">
        <w:t xml:space="preserve"> heritage factors</w:t>
      </w:r>
      <w:r w:rsidR="003543E7" w:rsidRPr="00943F6D">
        <w:t> </w:t>
      </w:r>
      <w:r w:rsidR="00A800E0" w:rsidRPr="00943F6D">
        <w:t xml:space="preserve">(that is, impacts to the project), including issues associated with land that may be acquired by the project that may </w:t>
      </w:r>
      <w:r w:rsidR="00514DB2" w:rsidRPr="00943F6D">
        <w:t>present a delivery risk and/or ongoing maintenance burden, for example, land contaminated with PFAS, bushfire</w:t>
      </w:r>
    </w:p>
    <w:tbl>
      <w:tblPr>
        <w:tblStyle w:val="Commentary"/>
        <w:tblW w:w="0" w:type="auto"/>
        <w:tblLook w:val="04A0" w:firstRow="1" w:lastRow="0" w:firstColumn="1" w:lastColumn="0" w:noHBand="0" w:noVBand="1"/>
      </w:tblPr>
      <w:tblGrid>
        <w:gridCol w:w="9024"/>
      </w:tblGrid>
      <w:tr w:rsidR="00B544C1" w14:paraId="46FDA2D7" w14:textId="77777777" w:rsidTr="00B544C1">
        <w:tc>
          <w:tcPr>
            <w:tcW w:w="9024" w:type="dxa"/>
          </w:tcPr>
          <w:p w14:paraId="77926A1C" w14:textId="27D24C45" w:rsidR="00B544C1" w:rsidRPr="00104070" w:rsidRDefault="00B544C1" w:rsidP="00104070">
            <w:pPr>
              <w:pStyle w:val="BodyText"/>
            </w:pPr>
            <w:r w:rsidRPr="00104070">
              <w:t>Costs must be considered in project estimates.</w:t>
            </w:r>
          </w:p>
        </w:tc>
      </w:tr>
    </w:tbl>
    <w:p w14:paraId="6FBA8281" w14:textId="13E75AA6" w:rsidR="00BE4CB2" w:rsidRDefault="00BE4CB2" w:rsidP="00B544C1">
      <w:pPr>
        <w:pStyle w:val="ListB1dotonly"/>
        <w:spacing w:before="240"/>
      </w:pPr>
      <w:r w:rsidRPr="00943F6D">
        <w:t>identify significant</w:t>
      </w:r>
      <w:r w:rsidR="00F902F3" w:rsidRPr="00943F6D">
        <w:t xml:space="preserve"> environment and cultural heritage legislative requirements associated with project</w:t>
      </w:r>
      <w:r w:rsidR="00435B07" w:rsidRPr="00943F6D">
        <w:t xml:space="preserve"> that will have financial</w:t>
      </w:r>
      <w:r w:rsidR="00435B07">
        <w:t xml:space="preserve"> or delivery program impacts</w:t>
      </w:r>
    </w:p>
    <w:p w14:paraId="021D79C7" w14:textId="3A93D61C" w:rsidR="003A7A0C" w:rsidRDefault="003A7A0C" w:rsidP="007E0B9D">
      <w:pPr>
        <w:pStyle w:val="ListB1dotonly"/>
      </w:pPr>
      <w:r>
        <w:t>make preliminary recommendations for mitigation options for</w:t>
      </w:r>
      <w:r w:rsidR="008A54FF">
        <w:t xml:space="preserve"> potential significant environment</w:t>
      </w:r>
      <w:r w:rsidR="00255580">
        <w:t xml:space="preserve"> and cultural heritage</w:t>
      </w:r>
      <w:r>
        <w:t xml:space="preserve"> impacts</w:t>
      </w:r>
    </w:p>
    <w:p w14:paraId="3FD57C45" w14:textId="6D31CB83" w:rsidR="003A7A0C" w:rsidRDefault="003A7A0C" w:rsidP="007E0B9D">
      <w:pPr>
        <w:pStyle w:val="ListB1dotonly"/>
      </w:pPr>
      <w:r>
        <w:t>identify further studies required to assess impacts, mitigation options</w:t>
      </w:r>
      <w:r w:rsidR="003F71F2">
        <w:t>,</w:t>
      </w:r>
      <w:r>
        <w:t xml:space="preserve"> or as necessary</w:t>
      </w:r>
      <w:r w:rsidR="003F71F2">
        <w:t>,</w:t>
      </w:r>
      <w:r>
        <w:t xml:space="preserve"> to meet legislative requirements</w:t>
      </w:r>
    </w:p>
    <w:p w14:paraId="7C0D26A7" w14:textId="5489BF98" w:rsidR="003A7A0C" w:rsidRDefault="003A7A0C" w:rsidP="007E0B9D">
      <w:pPr>
        <w:pStyle w:val="ListB1dotonly"/>
      </w:pPr>
      <w:r>
        <w:t xml:space="preserve">evaluate the various project options </w:t>
      </w:r>
      <w:r w:rsidR="000E351E">
        <w:t xml:space="preserve">with respect to </w:t>
      </w:r>
      <w:r>
        <w:t>environment and cultural heritage considerations</w:t>
      </w:r>
    </w:p>
    <w:p w14:paraId="1F90BF5E" w14:textId="438818BD" w:rsidR="003A7A0C" w:rsidRDefault="003A7A0C" w:rsidP="007E0B9D">
      <w:pPr>
        <w:pStyle w:val="ListB1dotonly"/>
      </w:pPr>
      <w:r>
        <w:t>assess and determine the environmental risk</w:t>
      </w:r>
      <w:r w:rsidR="00CE0384">
        <w:t xml:space="preserve"> associated with the project and the level of further assessments required as part of future work</w:t>
      </w:r>
    </w:p>
    <w:p w14:paraId="0F0A45CE" w14:textId="1045C1FB" w:rsidR="003A7A0C" w:rsidRDefault="003A7A0C" w:rsidP="007E0B9D">
      <w:pPr>
        <w:pStyle w:val="ListB1dotonly"/>
      </w:pPr>
      <w:r>
        <w:t>assess the likely cultural heritage risk classification</w:t>
      </w:r>
      <w:r w:rsidR="00243E6B">
        <w:t>,</w:t>
      </w:r>
      <w:r>
        <w:t xml:space="preserve"> and</w:t>
      </w:r>
    </w:p>
    <w:p w14:paraId="18249C59" w14:textId="39A9653F" w:rsidR="003A7A0C" w:rsidRDefault="003A7A0C" w:rsidP="007E0B9D">
      <w:pPr>
        <w:pStyle w:val="ListB1dotonly"/>
      </w:pPr>
      <w:r>
        <w:t>enable cost estimation</w:t>
      </w:r>
      <w:r w:rsidR="00A53402">
        <w:t xml:space="preserve"> in the </w:t>
      </w:r>
      <w:r w:rsidR="003F71F2">
        <w:t>B</w:t>
      </w:r>
      <w:r w:rsidR="00A53402">
        <w:t xml:space="preserve">usiness </w:t>
      </w:r>
      <w:r w:rsidR="003F71F2">
        <w:t>C</w:t>
      </w:r>
      <w:r w:rsidR="00A53402">
        <w:t>ase phase</w:t>
      </w:r>
      <w:r w:rsidR="004C3E95">
        <w:t xml:space="preserve"> for major</w:t>
      </w:r>
      <w:r>
        <w:t xml:space="preserve"> environment</w:t>
      </w:r>
      <w:r w:rsidR="00267B68">
        <w:t>al</w:t>
      </w:r>
      <w:r>
        <w:t xml:space="preserve"> and cultural heritage management</w:t>
      </w:r>
      <w:r w:rsidR="004C3E95">
        <w:t xml:space="preserve"> items, including potential offsets.</w:t>
      </w:r>
    </w:p>
    <w:p w14:paraId="7C7FF360" w14:textId="534B97FB" w:rsidR="00A435F6" w:rsidRDefault="00A435F6" w:rsidP="003A7A0C">
      <w:pPr>
        <w:pStyle w:val="BodyText"/>
      </w:pPr>
      <w:r w:rsidRPr="00A435F6">
        <w:t>The output shall be a Cultural Heritage Risk Assessment</w:t>
      </w:r>
      <w:r w:rsidR="003543E7">
        <w:t> </w:t>
      </w:r>
      <w:r w:rsidRPr="00A435F6">
        <w:t>(CHRA) and a Preliminary Environmental Assessment</w:t>
      </w:r>
      <w:r w:rsidR="003543E7">
        <w:t> </w:t>
      </w:r>
      <w:r w:rsidRPr="00A435F6">
        <w:t>(PEA). These are separate documents.</w:t>
      </w:r>
    </w:p>
    <w:p w14:paraId="34D1D749" w14:textId="55BEA716" w:rsidR="001C07AF" w:rsidRDefault="005E3B62" w:rsidP="003A7A0C">
      <w:pPr>
        <w:pStyle w:val="BodyText"/>
      </w:pPr>
      <w:r>
        <w:lastRenderedPageBreak/>
        <w:t>N</w:t>
      </w:r>
      <w:r w:rsidR="00A435F6">
        <w:t>ote</w:t>
      </w:r>
      <w:r>
        <w:t xml:space="preserve">: Where the Principal has elected to deliver environmental land cultural heritage assessments external to the engineering </w:t>
      </w:r>
      <w:r w:rsidR="003E0602">
        <w:t>C</w:t>
      </w:r>
      <w:r>
        <w:t>ontract, the Principal shall ensure that the Consultants receive the assessment reports for consideration as part of the options analysis deliverables. Consultants are required to review the environmental and cultural heritage assessments and consider identified risks, legislative requirements and recommended management strategies and measures.</w:t>
      </w:r>
    </w:p>
    <w:p w14:paraId="33DFAC23" w14:textId="7DA5DC11" w:rsidR="003A7A0C" w:rsidRDefault="00990D5F" w:rsidP="00655D6A">
      <w:pPr>
        <w:pStyle w:val="Heading3"/>
        <w:spacing w:after="240"/>
      </w:pPr>
      <w:bookmarkStart w:id="13" w:name="_Toc166230835"/>
      <w:r>
        <w:t xml:space="preserve">Preliminary </w:t>
      </w:r>
      <w:r w:rsidR="003A7A0C">
        <w:t xml:space="preserve">Environmental </w:t>
      </w:r>
      <w:r>
        <w:t>Assessment</w:t>
      </w:r>
      <w:r w:rsidR="003A7A0C">
        <w:t xml:space="preserve"> (</w:t>
      </w:r>
      <w:r>
        <w:t>PEA</w:t>
      </w:r>
      <w:r w:rsidR="003A7A0C">
        <w:t>)</w:t>
      </w:r>
      <w:bookmarkEnd w:id="13"/>
    </w:p>
    <w:tbl>
      <w:tblPr>
        <w:tblStyle w:val="Commentary"/>
        <w:tblW w:w="0" w:type="auto"/>
        <w:tblLook w:val="04A0" w:firstRow="1" w:lastRow="0" w:firstColumn="1" w:lastColumn="0" w:noHBand="0" w:noVBand="1"/>
      </w:tblPr>
      <w:tblGrid>
        <w:gridCol w:w="9024"/>
      </w:tblGrid>
      <w:tr w:rsidR="00CB0EF2" w:rsidRPr="00CB0EF2" w14:paraId="4A3BC479" w14:textId="77777777" w:rsidTr="003543E7">
        <w:trPr>
          <w:trHeight w:val="511"/>
        </w:trPr>
        <w:tc>
          <w:tcPr>
            <w:tcW w:w="9024" w:type="dxa"/>
            <w:vAlign w:val="top"/>
          </w:tcPr>
          <w:p w14:paraId="6C426579" w14:textId="43D65C89" w:rsidR="00CB0EF2" w:rsidRPr="00CB0EF2" w:rsidRDefault="00804249" w:rsidP="003543E7">
            <w:pPr>
              <w:pStyle w:val="BodyText"/>
            </w:pPr>
            <w:r w:rsidRPr="00B056F1">
              <w:fldChar w:fldCharType="begin">
                <w:ffData>
                  <w:name w:val="Text1"/>
                  <w:enabled/>
                  <w:calcOnExit w:val="0"/>
                  <w:textInput>
                    <w:default w:val="@ Type here"/>
                  </w:textInput>
                </w:ffData>
              </w:fldChar>
            </w:r>
            <w:r w:rsidRPr="00B056F1">
              <w:instrText xml:space="preserve"> FORMTEXT </w:instrText>
            </w:r>
            <w:r w:rsidRPr="00B056F1">
              <w:fldChar w:fldCharType="separate"/>
            </w:r>
            <w:r w:rsidRPr="00B056F1">
              <w:rPr>
                <w:noProof/>
              </w:rPr>
              <w:t>@ Type here</w:t>
            </w:r>
            <w:r w:rsidRPr="00B056F1">
              <w:fldChar w:fldCharType="end"/>
            </w:r>
            <w:r>
              <w:t xml:space="preserve"> </w:t>
            </w:r>
            <w:r w:rsidR="00CB0EF2" w:rsidRPr="00CB0EF2">
              <w:t xml:space="preserve">Project Manager: </w:t>
            </w:r>
            <w:r w:rsidR="00943F6D">
              <w:t>d</w:t>
            </w:r>
            <w:r>
              <w:t>elete section if not applicable to options analysis scope.</w:t>
            </w:r>
          </w:p>
        </w:tc>
      </w:tr>
    </w:tbl>
    <w:p w14:paraId="00997C16" w14:textId="562382EE" w:rsidR="00606038" w:rsidRDefault="00606038" w:rsidP="00606038">
      <w:pPr>
        <w:pStyle w:val="BodyText"/>
        <w:spacing w:before="240"/>
        <w:rPr>
          <w:rStyle w:val="BodyTextitalic"/>
        </w:rPr>
      </w:pPr>
      <w:r>
        <w:t xml:space="preserve">The Consultant shall prepare </w:t>
      </w:r>
      <w:r w:rsidR="00990D5F">
        <w:t>a PEA</w:t>
      </w:r>
      <w:r>
        <w:t xml:space="preserve"> for the project in accordance with the department's current </w:t>
      </w:r>
      <w:r w:rsidRPr="003543E7">
        <w:rPr>
          <w:rStyle w:val="BodyTextitalic"/>
        </w:rPr>
        <w:t>Environmental Processes Manual</w:t>
      </w:r>
      <w:r>
        <w:t xml:space="preserve"> and C7557 </w:t>
      </w:r>
      <w:r w:rsidRPr="003543E7">
        <w:rPr>
          <w:rStyle w:val="BodyTextitalic"/>
        </w:rPr>
        <w:t xml:space="preserve">Terms of Reference for </w:t>
      </w:r>
      <w:r w:rsidR="00990D5F" w:rsidRPr="003543E7">
        <w:rPr>
          <w:rStyle w:val="BodyTextitalic"/>
        </w:rPr>
        <w:t>Preliminary Environmental Assessment</w:t>
      </w:r>
      <w:r w:rsidRPr="003543E7">
        <w:rPr>
          <w:rStyle w:val="BodyTextitalic"/>
        </w:rPr>
        <w:t>.</w:t>
      </w:r>
    </w:p>
    <w:p w14:paraId="0AFC4AE2" w14:textId="42558618" w:rsidR="00D31361" w:rsidRPr="00D31361" w:rsidRDefault="00D31361" w:rsidP="00D31361">
      <w:pPr>
        <w:pStyle w:val="BodyText"/>
      </w:pPr>
      <w:r w:rsidRPr="00D31361">
        <w:t xml:space="preserve">For major projects undertaking a sustainability assessment (using the Infrastructure Sustainability Council (ISC) rating scheme), the PEA shall consider the Env-1, Env-2, Env-3 and Eco-1 credits into the methodology and deliverables where they are additional to those outlined in the PEA. These requirements are addressed in the </w:t>
      </w:r>
      <w:r w:rsidR="00F473A9" w:rsidRPr="00D31361">
        <w:t>C7521</w:t>
      </w:r>
      <w:r w:rsidR="00FA44D8">
        <w:t> </w:t>
      </w:r>
      <w:r w:rsidR="00F473A9" w:rsidRPr="00CC6D9D">
        <w:rPr>
          <w:rStyle w:val="BodyTextitalic"/>
        </w:rPr>
        <w:t>Infrastructure Sustainability Requirements Options Analysis / Preliminary Evaluation Specification Addendum</w:t>
      </w:r>
      <w:r w:rsidRPr="00D31361">
        <w:t>.</w:t>
      </w:r>
    </w:p>
    <w:p w14:paraId="1B3A00AE" w14:textId="6AEB32D7" w:rsidR="00606038" w:rsidRDefault="00606038" w:rsidP="00606038">
      <w:pPr>
        <w:pStyle w:val="BodyText"/>
      </w:pPr>
      <w:r>
        <w:t xml:space="preserve">A draft </w:t>
      </w:r>
      <w:r w:rsidR="00990D5F">
        <w:t>PEA</w:t>
      </w:r>
      <w:r>
        <w:t xml:space="preserve"> shall be forwarded to the Principal by the date specified in the Contract Program. This draft shall be subject to review by the Principal and will form the basis for the final </w:t>
      </w:r>
      <w:r w:rsidR="00990D5F">
        <w:t>PEA</w:t>
      </w:r>
      <w:r>
        <w:t>. The Contract Program shall allow a minimum 28 days for the Principal's review.</w:t>
      </w:r>
    </w:p>
    <w:p w14:paraId="1B38DEE4" w14:textId="62326956" w:rsidR="00606038" w:rsidRDefault="00606038" w:rsidP="00606038">
      <w:pPr>
        <w:pStyle w:val="BodyText"/>
      </w:pPr>
      <w:r>
        <w:t xml:space="preserve">The final </w:t>
      </w:r>
      <w:r w:rsidR="00990D5F">
        <w:t>PEA</w:t>
      </w:r>
      <w:r>
        <w:t xml:space="preserve"> shall be forwarded to the Principal by the date specified in the Contract Program referred to in Clause 6.2.3 of </w:t>
      </w:r>
      <w:hyperlink r:id="rId24" w:history="1">
        <w:r w:rsidRPr="00F473A9">
          <w:rPr>
            <w:rStyle w:val="Hyperlink"/>
            <w:i/>
            <w:iCs/>
          </w:rPr>
          <w:t>Supplementary Conditions of Contract</w:t>
        </w:r>
        <w:r w:rsidR="003543E7" w:rsidRPr="00F473A9">
          <w:rPr>
            <w:rStyle w:val="Hyperlink"/>
            <w:i/>
            <w:iCs/>
          </w:rPr>
          <w:t> </w:t>
        </w:r>
        <w:r w:rsidRPr="00F473A9">
          <w:rPr>
            <w:rStyle w:val="Hyperlink"/>
            <w:i/>
            <w:iCs/>
          </w:rPr>
          <w:t>–</w:t>
        </w:r>
        <w:r w:rsidR="003543E7" w:rsidRPr="00F473A9">
          <w:rPr>
            <w:rStyle w:val="Hyperlink"/>
            <w:i/>
            <w:iCs/>
          </w:rPr>
          <w:t xml:space="preserve"> </w:t>
        </w:r>
        <w:r w:rsidRPr="00F473A9">
          <w:rPr>
            <w:rStyle w:val="Hyperlink"/>
            <w:i/>
            <w:iCs/>
          </w:rPr>
          <w:t>Prequalified Consultants</w:t>
        </w:r>
        <w:r w:rsidRPr="00163DEE">
          <w:rPr>
            <w:rStyle w:val="Hyperlink"/>
          </w:rPr>
          <w:t xml:space="preserve"> (Form C7554</w:t>
        </w:r>
        <w:r w:rsidR="000816FA" w:rsidRPr="00163DEE">
          <w:rPr>
            <w:rStyle w:val="Hyperlink"/>
          </w:rPr>
          <w:t>)</w:t>
        </w:r>
      </w:hyperlink>
      <w:r w:rsidR="000816FA">
        <w:t>.</w:t>
      </w:r>
    </w:p>
    <w:p w14:paraId="749FD302" w14:textId="2B27D12A" w:rsidR="00CB0EF2" w:rsidRDefault="004F74B6" w:rsidP="001E3727">
      <w:pPr>
        <w:pStyle w:val="Heading3"/>
        <w:spacing w:after="240"/>
      </w:pPr>
      <w:bookmarkStart w:id="14" w:name="_Toc166230836"/>
      <w:r>
        <w:t>Cul</w:t>
      </w:r>
      <w:r w:rsidR="00C2719B">
        <w:t>tural Heritage Risk Assessment</w:t>
      </w:r>
      <w:r w:rsidR="003543E7">
        <w:t> </w:t>
      </w:r>
      <w:r w:rsidR="00C2719B">
        <w:t>(CHRA)</w:t>
      </w:r>
      <w:bookmarkEnd w:id="14"/>
    </w:p>
    <w:tbl>
      <w:tblPr>
        <w:tblStyle w:val="Commentary"/>
        <w:tblW w:w="0" w:type="auto"/>
        <w:tblLook w:val="04A0" w:firstRow="1" w:lastRow="0" w:firstColumn="1" w:lastColumn="0" w:noHBand="0" w:noVBand="1"/>
      </w:tblPr>
      <w:tblGrid>
        <w:gridCol w:w="9024"/>
      </w:tblGrid>
      <w:tr w:rsidR="00263E63" w:rsidRPr="00CB0EF2" w14:paraId="147B66BB" w14:textId="77777777" w:rsidTr="003543E7">
        <w:trPr>
          <w:trHeight w:val="227"/>
        </w:trPr>
        <w:tc>
          <w:tcPr>
            <w:tcW w:w="9024" w:type="dxa"/>
            <w:vAlign w:val="top"/>
          </w:tcPr>
          <w:p w14:paraId="3CB20520" w14:textId="2B341F7E" w:rsidR="00263E63" w:rsidRPr="00CB0EF2" w:rsidRDefault="00263E63" w:rsidP="003543E7">
            <w:pPr>
              <w:pStyle w:val="BodyText"/>
            </w:pPr>
            <w:r w:rsidRPr="00B056F1">
              <w:fldChar w:fldCharType="begin">
                <w:ffData>
                  <w:name w:val="Text1"/>
                  <w:enabled/>
                  <w:calcOnExit w:val="0"/>
                  <w:textInput>
                    <w:default w:val="@ Type here"/>
                  </w:textInput>
                </w:ffData>
              </w:fldChar>
            </w:r>
            <w:r w:rsidRPr="00B056F1">
              <w:instrText xml:space="preserve"> FORMTEXT </w:instrText>
            </w:r>
            <w:r w:rsidRPr="00B056F1">
              <w:fldChar w:fldCharType="separate"/>
            </w:r>
            <w:r w:rsidRPr="00B056F1">
              <w:rPr>
                <w:noProof/>
              </w:rPr>
              <w:t>@ Type here</w:t>
            </w:r>
            <w:r w:rsidRPr="00B056F1">
              <w:fldChar w:fldCharType="end"/>
            </w:r>
            <w:r>
              <w:t xml:space="preserve"> </w:t>
            </w:r>
            <w:r w:rsidRPr="00CB0EF2">
              <w:t>Project Manager:</w:t>
            </w:r>
            <w:r w:rsidR="003543E7">
              <w:t> </w:t>
            </w:r>
            <w:r w:rsidR="000816FA">
              <w:t>d</w:t>
            </w:r>
            <w:r w:rsidRPr="00CB0EF2">
              <w:t>elete</w:t>
            </w:r>
            <w:r>
              <w:t xml:space="preserve"> if not</w:t>
            </w:r>
            <w:r w:rsidRPr="00CB0EF2">
              <w:t xml:space="preserve"> applicable</w:t>
            </w:r>
            <w:r>
              <w:t xml:space="preserve"> to options analysis</w:t>
            </w:r>
            <w:r w:rsidRPr="00CB0EF2">
              <w:t>.</w:t>
            </w:r>
          </w:p>
        </w:tc>
      </w:tr>
    </w:tbl>
    <w:p w14:paraId="0AD81530" w14:textId="77777777" w:rsidR="00D31361" w:rsidRDefault="007B0D6A" w:rsidP="00D31361">
      <w:pPr>
        <w:pStyle w:val="BodyText"/>
        <w:spacing w:before="240"/>
      </w:pPr>
      <w:r>
        <w:t>The Consultant is required to undertake a</w:t>
      </w:r>
      <w:r w:rsidR="003543E7">
        <w:t> </w:t>
      </w:r>
      <w:r>
        <w:t xml:space="preserve">CHRA in accordance with the department’s </w:t>
      </w:r>
      <w:r w:rsidRPr="00CB0EF2">
        <w:rPr>
          <w:rStyle w:val="BodyTextitalic"/>
        </w:rPr>
        <w:t>Cultural Heritage Process Manual</w:t>
      </w:r>
      <w:r>
        <w:rPr>
          <w:rStyle w:val="BodyTextitalic"/>
        </w:rPr>
        <w:t xml:space="preserve"> </w:t>
      </w:r>
      <w:r w:rsidRPr="001E3727">
        <w:t>a</w:t>
      </w:r>
      <w:r>
        <w:t>nd the CHRA</w:t>
      </w:r>
      <w:r w:rsidR="003543E7">
        <w:t> </w:t>
      </w:r>
      <w:r>
        <w:t xml:space="preserve">requirements outlined in </w:t>
      </w:r>
      <w:r w:rsidRPr="001E3727">
        <w:rPr>
          <w:rStyle w:val="BodyTextitalic"/>
        </w:rPr>
        <w:t>C755</w:t>
      </w:r>
      <w:r>
        <w:rPr>
          <w:rStyle w:val="BodyTextitalic"/>
        </w:rPr>
        <w:t>9</w:t>
      </w:r>
      <w:r w:rsidRPr="001E3727">
        <w:rPr>
          <w:rStyle w:val="BodyTextitalic"/>
        </w:rPr>
        <w:t xml:space="preserve"> Terms of Reference for </w:t>
      </w:r>
      <w:r>
        <w:rPr>
          <w:rStyle w:val="BodyTextitalic"/>
        </w:rPr>
        <w:t>Cultural Heritage Assessment</w:t>
      </w:r>
      <w:r>
        <w:t xml:space="preserve">, </w:t>
      </w:r>
      <w:r w:rsidR="003543E7">
        <w:t xml:space="preserve">using </w:t>
      </w:r>
      <w:r>
        <w:t xml:space="preserve">the standard </w:t>
      </w:r>
      <w:r w:rsidR="003543E7">
        <w:t>departmental</w:t>
      </w:r>
      <w:r>
        <w:t xml:space="preserve"> CHRA template. At the Options Analysis stage, </w:t>
      </w:r>
      <w:r w:rsidR="003F71F2">
        <w:t xml:space="preserve">the </w:t>
      </w:r>
      <w:r>
        <w:t>Consultant's</w:t>
      </w:r>
      <w:r w:rsidR="003543E7">
        <w:t> </w:t>
      </w:r>
      <w:r>
        <w:t>CHRA should separately assess each option and compare the risk level of each.</w:t>
      </w:r>
    </w:p>
    <w:p w14:paraId="2EB0EDF5" w14:textId="15860F54" w:rsidR="007B0D6A" w:rsidRDefault="00D31361" w:rsidP="00163DEE">
      <w:pPr>
        <w:pStyle w:val="BodyText"/>
        <w:keepLines/>
        <w:spacing w:before="240"/>
      </w:pPr>
      <w:r>
        <w:t xml:space="preserve">For major projects undertaking a sustainability assessment (using the Infrastructure Sustainability Council (ISC) rating scheme), the CHRA shall incorporate the Her-1 credit into the methodology and deliverables where they are additional to those outlined in the CHRA. These requirements are addressed in the </w:t>
      </w:r>
      <w:r w:rsidR="00F473A9" w:rsidRPr="00D31361">
        <w:t>C7521</w:t>
      </w:r>
      <w:r w:rsidR="00FA44D8">
        <w:t> </w:t>
      </w:r>
      <w:r w:rsidR="00F473A9" w:rsidRPr="00CC6D9D">
        <w:rPr>
          <w:rStyle w:val="BodyTextitalic"/>
        </w:rPr>
        <w:t>Infrastructure Sustainability Requirements Options Analysis / Preliminary Evaluation Specification Addendum</w:t>
      </w:r>
      <w:r>
        <w:t>.</w:t>
      </w:r>
    </w:p>
    <w:p w14:paraId="58F43402" w14:textId="1105C3BC" w:rsidR="003A7A0C" w:rsidRDefault="007B7EC6" w:rsidP="00CB0EF2">
      <w:pPr>
        <w:pStyle w:val="Heading3"/>
      </w:pPr>
      <w:r w:rsidRPr="00B056F1">
        <w:rPr>
          <w:szCs w:val="22"/>
        </w:rPr>
        <w:lastRenderedPageBreak/>
        <w:fldChar w:fldCharType="begin">
          <w:ffData>
            <w:name w:val="Text1"/>
            <w:enabled/>
            <w:calcOnExit w:val="0"/>
            <w:textInput>
              <w:default w:val="@ Type here"/>
            </w:textInput>
          </w:ffData>
        </w:fldChar>
      </w:r>
      <w:r w:rsidRPr="00B056F1">
        <w:instrText xml:space="preserve"> FORMTEXT </w:instrText>
      </w:r>
      <w:r w:rsidRPr="00B056F1">
        <w:rPr>
          <w:szCs w:val="22"/>
        </w:rPr>
      </w:r>
      <w:r w:rsidRPr="00B056F1">
        <w:rPr>
          <w:szCs w:val="22"/>
        </w:rPr>
        <w:fldChar w:fldCharType="separate"/>
      </w:r>
      <w:bookmarkStart w:id="15" w:name="_Toc166230837"/>
      <w:r w:rsidRPr="00B056F1">
        <w:rPr>
          <w:noProof/>
        </w:rPr>
        <w:t>@ Type here</w:t>
      </w:r>
      <w:r w:rsidRPr="00B056F1">
        <w:rPr>
          <w:szCs w:val="22"/>
        </w:rPr>
        <w:fldChar w:fldCharType="end"/>
      </w:r>
      <w:r>
        <w:t xml:space="preserve"> </w:t>
      </w:r>
      <w:r w:rsidR="003A7A0C">
        <w:t xml:space="preserve">Environmental </w:t>
      </w:r>
      <w:r w:rsidR="009D505D">
        <w:t>M</w:t>
      </w:r>
      <w:r w:rsidR="003A7A0C">
        <w:t xml:space="preserve">anagement </w:t>
      </w:r>
      <w:r w:rsidR="009D505D">
        <w:t>P</w:t>
      </w:r>
      <w:r w:rsidR="003A7A0C">
        <w:t>lan</w:t>
      </w:r>
      <w:r w:rsidR="003543E7">
        <w:t> </w:t>
      </w:r>
      <w:r w:rsidR="003A7A0C">
        <w:t>(</w:t>
      </w:r>
      <w:r w:rsidR="009D505D">
        <w:t>S</w:t>
      </w:r>
      <w:r w:rsidR="003A7A0C">
        <w:t xml:space="preserve">ite </w:t>
      </w:r>
      <w:r w:rsidR="009D505D">
        <w:t>I</w:t>
      </w:r>
      <w:r w:rsidR="003A7A0C">
        <w:t>nvestigations)</w:t>
      </w:r>
      <w:r w:rsidR="003543E7">
        <w:t> </w:t>
      </w:r>
      <w:r w:rsidR="00914628">
        <w:t>(EMP(SI)</w:t>
      </w:r>
      <w:r w:rsidR="001E3E63">
        <w:t>)</w:t>
      </w:r>
      <w:bookmarkEnd w:id="15"/>
    </w:p>
    <w:p w14:paraId="2B7C0CBD" w14:textId="2FB30451" w:rsidR="003A7A0C" w:rsidRDefault="003543E7" w:rsidP="003A7A0C">
      <w:pPr>
        <w:pStyle w:val="BodyText"/>
      </w:pPr>
      <w:r>
        <w:t>If</w:t>
      </w:r>
      <w:r w:rsidR="003A7A0C">
        <w:t xml:space="preserve"> </w:t>
      </w:r>
      <w:r w:rsidR="003E0602">
        <w:t>S</w:t>
      </w:r>
      <w:r w:rsidR="003A7A0C">
        <w:t xml:space="preserve">ite investigations are required </w:t>
      </w:r>
      <w:r>
        <w:t>during</w:t>
      </w:r>
      <w:r w:rsidR="003A7A0C">
        <w:t xml:space="preserve"> the </w:t>
      </w:r>
      <w:r w:rsidR="00C5218E">
        <w:t>O</w:t>
      </w:r>
      <w:r w:rsidR="003A7A0C">
        <w:t xml:space="preserve">ptions </w:t>
      </w:r>
      <w:r w:rsidR="00C5218E">
        <w:t>A</w:t>
      </w:r>
      <w:r w:rsidR="003A7A0C">
        <w:t xml:space="preserve">nalysis </w:t>
      </w:r>
      <w:r w:rsidR="003F71F2">
        <w:t xml:space="preserve">stage </w:t>
      </w:r>
      <w:r w:rsidR="003A7A0C">
        <w:t>such as geotechnical investigations, soil sampling, or vegetation clearing, the Consultant shall develop and implement a suitable</w:t>
      </w:r>
      <w:r w:rsidR="000816FA">
        <w:t> </w:t>
      </w:r>
      <w:r w:rsidR="003A7A0C">
        <w:t xml:space="preserve">EMP(SI) prior to undertaking the </w:t>
      </w:r>
      <w:r w:rsidR="003E0602">
        <w:t>W</w:t>
      </w:r>
      <w:r w:rsidR="003A7A0C">
        <w:t>orks.</w:t>
      </w:r>
    </w:p>
    <w:p w14:paraId="51018A99" w14:textId="69E1FEF5" w:rsidR="003A7A0C" w:rsidRDefault="003A7A0C" w:rsidP="003A7A0C">
      <w:pPr>
        <w:pStyle w:val="BodyText"/>
      </w:pPr>
      <w:r>
        <w:t xml:space="preserve">The Consultant shall notify the </w:t>
      </w:r>
      <w:r w:rsidR="003F71F2">
        <w:t>department's</w:t>
      </w:r>
      <w:r>
        <w:t xml:space="preserve"> </w:t>
      </w:r>
      <w:r w:rsidR="006555ED">
        <w:t>D</w:t>
      </w:r>
      <w:r>
        <w:t>istrict Cultural Heritage Officer</w:t>
      </w:r>
      <w:r w:rsidR="003F71F2">
        <w:t>,</w:t>
      </w:r>
      <w:r>
        <w:t xml:space="preserve"> in the event </w:t>
      </w:r>
      <w:r w:rsidR="003E0602">
        <w:t>S</w:t>
      </w:r>
      <w:r>
        <w:t xml:space="preserve">ite investigations are required to ensure the necessary </w:t>
      </w:r>
      <w:r w:rsidR="006555ED">
        <w:t>heritage</w:t>
      </w:r>
      <w:r>
        <w:t xml:space="preserve"> approvals and agreements are in place prior to commencing </w:t>
      </w:r>
      <w:r w:rsidR="003E0602">
        <w:t>W</w:t>
      </w:r>
      <w:r>
        <w:t>orks.</w:t>
      </w:r>
    </w:p>
    <w:p w14:paraId="1C7FF856" w14:textId="696A5283" w:rsidR="002E1212" w:rsidRDefault="006B1E90" w:rsidP="003A7A0C">
      <w:pPr>
        <w:pStyle w:val="BodyText"/>
      </w:pPr>
      <w:r>
        <w:t xml:space="preserve">The Consultant shall be responsible for identifying and obtaining any environmental approvals related to the </w:t>
      </w:r>
      <w:r w:rsidR="003E0602">
        <w:t>S</w:t>
      </w:r>
      <w:r>
        <w:t>ite investigations. Any negotiations with Administrating Authorities or acceptance of draft conditions</w:t>
      </w:r>
      <w:r w:rsidR="003F71F2">
        <w:t>,</w:t>
      </w:r>
      <w:r>
        <w:t xml:space="preserve"> shall be done with the </w:t>
      </w:r>
      <w:r w:rsidR="003F71F2">
        <w:t xml:space="preserve">Principal's </w:t>
      </w:r>
      <w:r>
        <w:t>involvement</w:t>
      </w:r>
      <w:r w:rsidR="003F71F2">
        <w:t>.</w:t>
      </w:r>
    </w:p>
    <w:p w14:paraId="7902CE4F" w14:textId="4FDE5B9E" w:rsidR="003A7A0C" w:rsidRDefault="003A7A0C" w:rsidP="003A7A0C">
      <w:pPr>
        <w:pStyle w:val="BodyText"/>
      </w:pPr>
      <w:r>
        <w:t>The</w:t>
      </w:r>
      <w:r w:rsidR="000816FA">
        <w:t> </w:t>
      </w:r>
      <w:r>
        <w:t xml:space="preserve">EMP(SI) shall be submitted to the Principal for acceptance </w:t>
      </w:r>
      <w:r w:rsidR="0019015B">
        <w:t>five</w:t>
      </w:r>
      <w:r w:rsidR="009D505D">
        <w:t> </w:t>
      </w:r>
      <w:r w:rsidR="00392C03">
        <w:t>business </w:t>
      </w:r>
      <w:r>
        <w:t xml:space="preserve">days prior to commencing operations. Site investigations cannot commence unless agreed </w:t>
      </w:r>
      <w:r w:rsidR="003F71F2">
        <w:t xml:space="preserve">to </w:t>
      </w:r>
      <w:r>
        <w:t>by the Principal</w:t>
      </w:r>
      <w:r w:rsidR="009D505D">
        <w:t>.</w:t>
      </w:r>
    </w:p>
    <w:p w14:paraId="076CF36A" w14:textId="5A7BA796" w:rsidR="00FF191B" w:rsidRDefault="003A7A0C">
      <w:pPr>
        <w:pStyle w:val="Heading3"/>
      </w:pPr>
      <w:bookmarkStart w:id="16" w:name="_Toc166230838"/>
      <w:r>
        <w:t xml:space="preserve">Consultation </w:t>
      </w:r>
      <w:r w:rsidR="009D505D">
        <w:t>w</w:t>
      </w:r>
      <w:r>
        <w:t xml:space="preserve">ith </w:t>
      </w:r>
      <w:r w:rsidR="009D505D">
        <w:t>l</w:t>
      </w:r>
      <w:r>
        <w:t xml:space="preserve">ocal </w:t>
      </w:r>
      <w:r w:rsidR="009D505D">
        <w:t>i</w:t>
      </w:r>
      <w:r>
        <w:t xml:space="preserve">nterest </w:t>
      </w:r>
      <w:r w:rsidR="009D505D">
        <w:t>g</w:t>
      </w:r>
      <w:r>
        <w:t>roups</w:t>
      </w:r>
      <w:bookmarkEnd w:id="16"/>
    </w:p>
    <w:p w14:paraId="4C2B48E4" w14:textId="275B36D9" w:rsidR="00C37036" w:rsidRDefault="00736774" w:rsidP="001E3727">
      <w:pPr>
        <w:pStyle w:val="BodyText"/>
      </w:pPr>
      <w:r>
        <w:t>Any consultation with local interest groups shall be done in accordance with the approved Community Engagement Plan and Clause 2.4 Targeted / Public Consultation of this Function Specification.</w:t>
      </w:r>
    </w:p>
    <w:p w14:paraId="5C2D33A4" w14:textId="74A07EBF" w:rsidR="003A7A0C" w:rsidRDefault="003A7A0C" w:rsidP="001E3727">
      <w:pPr>
        <w:pStyle w:val="Heading3"/>
        <w:spacing w:after="240"/>
      </w:pPr>
      <w:bookmarkStart w:id="17" w:name="_Toc166230839"/>
      <w:r>
        <w:t xml:space="preserve">Landscape </w:t>
      </w:r>
      <w:r w:rsidR="009D505D">
        <w:t>a</w:t>
      </w:r>
      <w:r>
        <w:t>ssessment</w:t>
      </w:r>
      <w:bookmarkEnd w:id="17"/>
    </w:p>
    <w:tbl>
      <w:tblPr>
        <w:tblStyle w:val="Commentary"/>
        <w:tblW w:w="0" w:type="auto"/>
        <w:tblLook w:val="04A0" w:firstRow="1" w:lastRow="0" w:firstColumn="1" w:lastColumn="0" w:noHBand="0" w:noVBand="1"/>
      </w:tblPr>
      <w:tblGrid>
        <w:gridCol w:w="9024"/>
      </w:tblGrid>
      <w:tr w:rsidR="00101A84" w:rsidRPr="00101A84" w14:paraId="04414967" w14:textId="77777777" w:rsidTr="003543E7">
        <w:tc>
          <w:tcPr>
            <w:tcW w:w="9024" w:type="dxa"/>
            <w:vAlign w:val="top"/>
          </w:tcPr>
          <w:p w14:paraId="5C174866" w14:textId="44AA3268" w:rsidR="00101A84" w:rsidRPr="00101A84" w:rsidRDefault="00101A84" w:rsidP="003543E7">
            <w:pPr>
              <w:pStyle w:val="BodyText"/>
            </w:pPr>
            <w:r w:rsidRPr="00101A84">
              <w:fldChar w:fldCharType="begin">
                <w:ffData>
                  <w:name w:val=""/>
                  <w:enabled/>
                  <w:calcOnExit w:val="0"/>
                  <w:textInput>
                    <w:default w:val="@ Type here"/>
                  </w:textInput>
                </w:ffData>
              </w:fldChar>
            </w:r>
            <w:r w:rsidRPr="00101A84">
              <w:instrText xml:space="preserve"> FORMTEXT </w:instrText>
            </w:r>
            <w:r w:rsidRPr="00101A84">
              <w:fldChar w:fldCharType="separate"/>
            </w:r>
            <w:r w:rsidRPr="00101A84">
              <w:rPr>
                <w:noProof/>
              </w:rPr>
              <w:t>@ Type here</w:t>
            </w:r>
            <w:r w:rsidRPr="00101A84">
              <w:fldChar w:fldCharType="end"/>
            </w:r>
            <w:r w:rsidRPr="00101A84">
              <w:t xml:space="preserve"> Project Manager:</w:t>
            </w:r>
            <w:r w:rsidR="003543E7">
              <w:t> </w:t>
            </w:r>
            <w:r w:rsidRPr="00101A84">
              <w:t>delete this section if not required.</w:t>
            </w:r>
          </w:p>
        </w:tc>
      </w:tr>
    </w:tbl>
    <w:p w14:paraId="57A99E74" w14:textId="77777777" w:rsidR="00101A84" w:rsidRPr="00101A84" w:rsidRDefault="00101A84" w:rsidP="002E55B3">
      <w:pPr>
        <w:spacing w:before="120" w:line="240" w:lineRule="auto"/>
        <w:rPr>
          <w:rFonts w:cs="Arial"/>
          <w:szCs w:val="22"/>
        </w:rPr>
      </w:pPr>
    </w:p>
    <w:tbl>
      <w:tblPr>
        <w:tblStyle w:val="Commentary"/>
        <w:tblW w:w="0" w:type="auto"/>
        <w:tblLook w:val="04A0" w:firstRow="1" w:lastRow="0" w:firstColumn="1" w:lastColumn="0" w:noHBand="0" w:noVBand="1"/>
      </w:tblPr>
      <w:tblGrid>
        <w:gridCol w:w="9024"/>
      </w:tblGrid>
      <w:tr w:rsidR="00101A84" w:rsidRPr="00101A84" w14:paraId="3D09A1CC" w14:textId="77777777" w:rsidTr="003543E7">
        <w:trPr>
          <w:trHeight w:val="2633"/>
        </w:trPr>
        <w:tc>
          <w:tcPr>
            <w:tcW w:w="9024" w:type="dxa"/>
            <w:vAlign w:val="top"/>
          </w:tcPr>
          <w:p w14:paraId="21309E29" w14:textId="2A28F14E" w:rsidR="00101A84" w:rsidRPr="00101A84" w:rsidRDefault="00101A84" w:rsidP="003543E7">
            <w:pPr>
              <w:pStyle w:val="BodyText"/>
            </w:pPr>
            <w:r w:rsidRPr="00101A84">
              <w:t xml:space="preserve">An Integrated Landscape Assessment Report is required for all major or significant </w:t>
            </w:r>
            <w:r w:rsidR="003E0602">
              <w:t>W</w:t>
            </w:r>
            <w:r w:rsidRPr="00101A84">
              <w:t>orks (motorway, multi</w:t>
            </w:r>
            <w:r w:rsidR="003F71F2">
              <w:noBreakHyphen/>
            </w:r>
            <w:r w:rsidRPr="00101A84">
              <w:t>modal corridor, deviation, bypass, connector, major interchange or major bridge, Type 1 and major projects).</w:t>
            </w:r>
          </w:p>
          <w:p w14:paraId="61305273" w14:textId="08C0D247" w:rsidR="00101A84" w:rsidRPr="00101A84" w:rsidRDefault="00101A84" w:rsidP="003543E7">
            <w:pPr>
              <w:pStyle w:val="BodyText"/>
            </w:pPr>
            <w:r w:rsidRPr="00101A84">
              <w:t xml:space="preserve">An Integrated Landscape Assessment Opinion is required for all moderate </w:t>
            </w:r>
            <w:r w:rsidR="003E0602">
              <w:t>W</w:t>
            </w:r>
            <w:r w:rsidRPr="00101A84">
              <w:t>orks</w:t>
            </w:r>
            <w:r w:rsidR="003543E7">
              <w:t> </w:t>
            </w:r>
            <w:r w:rsidRPr="00101A84">
              <w:t>(minor realignment, intersection, roundabout, overpass or bridge, Type 2 projects).</w:t>
            </w:r>
          </w:p>
          <w:p w14:paraId="15D7F187" w14:textId="519FE91A" w:rsidR="00101A84" w:rsidRPr="00101A84" w:rsidRDefault="00101A84" w:rsidP="003543E7">
            <w:pPr>
              <w:pStyle w:val="BodyText"/>
            </w:pPr>
            <w:r w:rsidRPr="00101A84">
              <w:t xml:space="preserve">A Landscape Site Analysis Assessment is required for minor </w:t>
            </w:r>
            <w:r w:rsidR="003E0602">
              <w:t>W</w:t>
            </w:r>
            <w:r w:rsidRPr="00101A84">
              <w:t>orks (surface upgrading or maintenance, Type 3 projects).</w:t>
            </w:r>
          </w:p>
          <w:p w14:paraId="1859832A" w14:textId="1566B7BE" w:rsidR="00101A84" w:rsidRPr="00101A84" w:rsidRDefault="00101A84" w:rsidP="003543E7">
            <w:pPr>
              <w:pStyle w:val="BodyText"/>
            </w:pPr>
            <w:r w:rsidRPr="00101A84">
              <w:t xml:space="preserve">Refer </w:t>
            </w:r>
            <w:r w:rsidR="003F71F2">
              <w:t xml:space="preserve">to the </w:t>
            </w:r>
            <w:r w:rsidRPr="00101A84">
              <w:t xml:space="preserve">matrix in Part B Chapter 3 Assessment and Planning of the </w:t>
            </w:r>
            <w:r w:rsidRPr="00101A84">
              <w:rPr>
                <w:i/>
              </w:rPr>
              <w:t>Road Landscape Manual</w:t>
            </w:r>
            <w:r w:rsidRPr="00101A84">
              <w:t>.</w:t>
            </w:r>
          </w:p>
        </w:tc>
      </w:tr>
    </w:tbl>
    <w:p w14:paraId="137381E2" w14:textId="57E74E26" w:rsidR="00101A84" w:rsidRPr="00101A84" w:rsidRDefault="00101A84" w:rsidP="002E55B3">
      <w:pPr>
        <w:pStyle w:val="BodyText"/>
        <w:keepNext/>
        <w:keepLines/>
        <w:spacing w:before="240"/>
      </w:pPr>
      <w:r w:rsidRPr="00101A84">
        <w:t xml:space="preserve">In accordance with the department’s current </w:t>
      </w:r>
      <w:hyperlink r:id="rId25" w:history="1">
        <w:r w:rsidRPr="00F473A9">
          <w:rPr>
            <w:rStyle w:val="Hyperlink"/>
            <w:i/>
            <w:iCs/>
          </w:rPr>
          <w:t>Road Landscape Manual</w:t>
        </w:r>
      </w:hyperlink>
      <w:r w:rsidRPr="00101A84">
        <w:t xml:space="preserve"> Part B Chapter 3 </w:t>
      </w:r>
      <w:r w:rsidRPr="00E84687">
        <w:rPr>
          <w:rStyle w:val="BodyTextitalic"/>
        </w:rPr>
        <w:t>Assessment and Planning</w:t>
      </w:r>
      <w:r w:rsidRPr="00101A84">
        <w:t>, the Consultant shall undertake the following assessment as part of the Options Analysis</w:t>
      </w:r>
      <w:r w:rsidR="002E55B3">
        <w:t>:</w:t>
      </w:r>
    </w:p>
    <w:p w14:paraId="514A78EB" w14:textId="67638F5A" w:rsidR="00101A84" w:rsidRPr="00101A84" w:rsidRDefault="00101A84" w:rsidP="002E55B3">
      <w:pPr>
        <w:pStyle w:val="BodyText"/>
        <w:keepNext/>
        <w:keepLines/>
        <w:numPr>
          <w:ilvl w:val="0"/>
          <w:numId w:val="47"/>
        </w:numPr>
      </w:pPr>
      <w:r w:rsidRPr="00101A84">
        <w:fldChar w:fldCharType="begin">
          <w:ffData>
            <w:name w:val=""/>
            <w:enabled/>
            <w:calcOnExit w:val="0"/>
            <w:textInput>
              <w:default w:val="@ Type here"/>
            </w:textInput>
          </w:ffData>
        </w:fldChar>
      </w:r>
      <w:r w:rsidRPr="00101A84">
        <w:instrText xml:space="preserve"> FORMTEXT </w:instrText>
      </w:r>
      <w:r w:rsidRPr="00101A84">
        <w:fldChar w:fldCharType="separate"/>
      </w:r>
      <w:r w:rsidRPr="00101A84">
        <w:rPr>
          <w:noProof/>
        </w:rPr>
        <w:t>@ Type here</w:t>
      </w:r>
      <w:r w:rsidRPr="00101A84">
        <w:fldChar w:fldCharType="end"/>
      </w:r>
      <w:r w:rsidRPr="00101A84">
        <w:t xml:space="preserve"> Integrated Landscape Assessment Report and include a Landscape Master Plan in accordance with </w:t>
      </w:r>
      <w:r w:rsidRPr="00E84687">
        <w:rPr>
          <w:rStyle w:val="BodyTextitalic"/>
        </w:rPr>
        <w:t>Road Landscape Manual</w:t>
      </w:r>
      <w:r w:rsidRPr="00101A84">
        <w:t xml:space="preserve"> Part</w:t>
      </w:r>
      <w:r w:rsidR="001E263E">
        <w:t> </w:t>
      </w:r>
      <w:r w:rsidRPr="00101A84">
        <w:t>B Chapter</w:t>
      </w:r>
      <w:r w:rsidR="001E263E">
        <w:t> </w:t>
      </w:r>
      <w:r w:rsidRPr="00101A84">
        <w:t>2 at a scale no smaller than 1:4000@A3.</w:t>
      </w:r>
    </w:p>
    <w:p w14:paraId="310DA397" w14:textId="02674BFC" w:rsidR="00101A84" w:rsidRPr="00101A84" w:rsidRDefault="00101A84" w:rsidP="003543E7">
      <w:pPr>
        <w:pStyle w:val="BodyText"/>
        <w:numPr>
          <w:ilvl w:val="0"/>
          <w:numId w:val="47"/>
        </w:numPr>
      </w:pPr>
      <w:r w:rsidRPr="00101A84">
        <w:fldChar w:fldCharType="begin">
          <w:ffData>
            <w:name w:val=""/>
            <w:enabled/>
            <w:calcOnExit w:val="0"/>
            <w:textInput>
              <w:default w:val="@ Type here"/>
            </w:textInput>
          </w:ffData>
        </w:fldChar>
      </w:r>
      <w:r w:rsidRPr="00101A84">
        <w:instrText xml:space="preserve"> FORMTEXT </w:instrText>
      </w:r>
      <w:r w:rsidRPr="00101A84">
        <w:fldChar w:fldCharType="separate"/>
      </w:r>
      <w:r w:rsidRPr="00101A84">
        <w:rPr>
          <w:noProof/>
        </w:rPr>
        <w:t>@ Type here</w:t>
      </w:r>
      <w:r w:rsidRPr="00101A84">
        <w:fldChar w:fldCharType="end"/>
      </w:r>
      <w:r w:rsidRPr="00101A84">
        <w:t xml:space="preserve"> Integrated Landscape Assessment Opinion</w:t>
      </w:r>
    </w:p>
    <w:p w14:paraId="2FEB6BB8" w14:textId="77777777" w:rsidR="00D31361" w:rsidRDefault="00101A84" w:rsidP="003543E7">
      <w:pPr>
        <w:pStyle w:val="BodyText"/>
        <w:numPr>
          <w:ilvl w:val="0"/>
          <w:numId w:val="47"/>
        </w:numPr>
      </w:pPr>
      <w:r w:rsidRPr="00101A84">
        <w:fldChar w:fldCharType="begin">
          <w:ffData>
            <w:name w:val=""/>
            <w:enabled/>
            <w:calcOnExit w:val="0"/>
            <w:textInput>
              <w:default w:val="@ Type here"/>
            </w:textInput>
          </w:ffData>
        </w:fldChar>
      </w:r>
      <w:r w:rsidRPr="00101A84">
        <w:instrText xml:space="preserve"> FORMTEXT </w:instrText>
      </w:r>
      <w:r w:rsidRPr="00101A84">
        <w:fldChar w:fldCharType="separate"/>
      </w:r>
      <w:r w:rsidRPr="00101A84">
        <w:rPr>
          <w:noProof/>
        </w:rPr>
        <w:t>@ Type here</w:t>
      </w:r>
      <w:r w:rsidRPr="00101A84">
        <w:fldChar w:fldCharType="end"/>
      </w:r>
      <w:r w:rsidRPr="00101A84">
        <w:t xml:space="preserve"> Landscape Site Analysis Assessment.</w:t>
      </w:r>
    </w:p>
    <w:p w14:paraId="22E7B37E" w14:textId="47280FF1" w:rsidR="00D31361" w:rsidRDefault="00D31361" w:rsidP="00B544C1">
      <w:pPr>
        <w:pStyle w:val="BodyText"/>
        <w:keepNext/>
        <w:keepLines/>
      </w:pPr>
      <w:r w:rsidRPr="00D31361">
        <w:lastRenderedPageBreak/>
        <w:t xml:space="preserve">For major projects undertaking a sustainability assessment (using the Infrastructure Sustainability Council (ISC) rating scheme), the landscape assessment shall incorporate the Pla-2 credit, and consideration of Leg-1 and Sta-2 credits, into the methodology and deliverables where they are additional to those outlined in the landscape assessment. These requirements are addressed in the </w:t>
      </w:r>
      <w:r w:rsidR="00F473A9" w:rsidRPr="00D31361">
        <w:t>C7521</w:t>
      </w:r>
      <w:r w:rsidR="00FA44D8">
        <w:t> </w:t>
      </w:r>
      <w:r w:rsidR="00F473A9" w:rsidRPr="00CC6D9D">
        <w:rPr>
          <w:rStyle w:val="BodyTextitalic"/>
        </w:rPr>
        <w:t>Infrastructure Sustainability Requirements Options Analysis / Preliminary Evaluation Specification Addendum</w:t>
      </w:r>
      <w:r w:rsidRPr="00D31361">
        <w:t>.</w:t>
      </w:r>
    </w:p>
    <w:p w14:paraId="5625294A" w14:textId="1B9E4C74" w:rsidR="003A7A0C" w:rsidRDefault="00101A84" w:rsidP="00FA44D8">
      <w:pPr>
        <w:pStyle w:val="BodyText"/>
        <w:keepNext/>
        <w:keepLines/>
      </w:pPr>
      <w:r w:rsidRPr="00101A84">
        <w:t>A principal objective of the landscape assessment shall be to provide assessment of each alignment option, their impacts, opportunities and constraints. The assessment shall identify</w:t>
      </w:r>
      <w:r w:rsidR="00411E9D">
        <w:t>,</w:t>
      </w:r>
      <w:r w:rsidRPr="00101A84">
        <w:t xml:space="preserve"> for each alignment option</w:t>
      </w:r>
      <w:r w:rsidR="00411E9D">
        <w:t>,</w:t>
      </w:r>
      <w:r w:rsidRPr="00101A84">
        <w:t xml:space="preserve"> what design considerations and mitigation measures are required to integrate the project harmoniously into the surrounding context through which the road passes.</w:t>
      </w:r>
    </w:p>
    <w:p w14:paraId="28244C99" w14:textId="39875DF1" w:rsidR="005208D6" w:rsidRPr="005208D6" w:rsidRDefault="005208D6" w:rsidP="005208D6">
      <w:pPr>
        <w:pStyle w:val="Heading3"/>
      </w:pPr>
      <w:bookmarkStart w:id="18" w:name="_Toc166230840"/>
      <w:r w:rsidRPr="005208D6">
        <w:t>Noise and Vibration Impact Comparison (NVIC) Report</w:t>
      </w:r>
      <w:bookmarkEnd w:id="18"/>
    </w:p>
    <w:tbl>
      <w:tblPr>
        <w:tblStyle w:val="Commentary"/>
        <w:tblW w:w="0" w:type="auto"/>
        <w:tblLook w:val="04A0" w:firstRow="1" w:lastRow="0" w:firstColumn="1" w:lastColumn="0" w:noHBand="0" w:noVBand="1"/>
      </w:tblPr>
      <w:tblGrid>
        <w:gridCol w:w="9024"/>
      </w:tblGrid>
      <w:tr w:rsidR="005208D6" w:rsidRPr="005208D6" w14:paraId="3D8A06CE" w14:textId="77777777" w:rsidTr="000816FA">
        <w:trPr>
          <w:trHeight w:val="424"/>
        </w:trPr>
        <w:tc>
          <w:tcPr>
            <w:tcW w:w="9024" w:type="dxa"/>
            <w:vAlign w:val="top"/>
          </w:tcPr>
          <w:p w14:paraId="424DCBA3" w14:textId="5F2FD1BB" w:rsidR="005208D6" w:rsidRPr="005208D6" w:rsidRDefault="005208D6" w:rsidP="001E263E">
            <w:pPr>
              <w:pStyle w:val="BodyText"/>
            </w:pPr>
            <w:r w:rsidRPr="005208D6">
              <w:fldChar w:fldCharType="begin">
                <w:ffData>
                  <w:name w:val=""/>
                  <w:enabled/>
                  <w:calcOnExit w:val="0"/>
                  <w:textInput>
                    <w:default w:val="@ Type here"/>
                  </w:textInput>
                </w:ffData>
              </w:fldChar>
            </w:r>
            <w:r w:rsidRPr="005208D6">
              <w:instrText xml:space="preserve"> FORMTEXT </w:instrText>
            </w:r>
            <w:r w:rsidRPr="005208D6">
              <w:fldChar w:fldCharType="separate"/>
            </w:r>
            <w:r w:rsidRPr="005208D6">
              <w:t>@ Type here</w:t>
            </w:r>
            <w:r w:rsidRPr="005208D6">
              <w:fldChar w:fldCharType="end"/>
            </w:r>
            <w:r w:rsidRPr="005208D6">
              <w:t xml:space="preserve"> Project Manager:</w:t>
            </w:r>
            <w:r w:rsidR="001E263E">
              <w:t> </w:t>
            </w:r>
            <w:r w:rsidRPr="005208D6">
              <w:t>delete this section if not required.</w:t>
            </w:r>
          </w:p>
        </w:tc>
      </w:tr>
    </w:tbl>
    <w:p w14:paraId="192BB0A8" w14:textId="5EBC388D" w:rsidR="005208D6" w:rsidRPr="005208D6" w:rsidRDefault="005208D6" w:rsidP="001E263E">
      <w:pPr>
        <w:pStyle w:val="BodyText"/>
        <w:spacing w:before="240"/>
      </w:pPr>
      <w:r w:rsidRPr="005208D6">
        <w:t>The Consultant is required to undertake a high</w:t>
      </w:r>
      <w:r w:rsidR="00411E9D">
        <w:t xml:space="preserve"> </w:t>
      </w:r>
      <w:r w:rsidRPr="005208D6">
        <w:t>level of the noise and vibration impacts for the project options. Noise and vibration modelling is no</w:t>
      </w:r>
      <w:r>
        <w:t>t</w:t>
      </w:r>
      <w:r w:rsidRPr="005208D6">
        <w:t xml:space="preserve"> expected at this </w:t>
      </w:r>
      <w:r w:rsidR="00411E9D" w:rsidRPr="005208D6">
        <w:t>stage;</w:t>
      </w:r>
      <w:r w:rsidRPr="005208D6">
        <w:t xml:space="preserve"> </w:t>
      </w:r>
      <w:r w:rsidR="00C54DEC" w:rsidRPr="005208D6">
        <w:t>however,</w:t>
      </w:r>
      <w:r w:rsidRPr="005208D6">
        <w:t xml:space="preserve"> the </w:t>
      </w:r>
      <w:r w:rsidR="003E0602">
        <w:t>C</w:t>
      </w:r>
      <w:r w:rsidRPr="005208D6">
        <w:t xml:space="preserve">onsultant shall nominate an expected zone of noise and vibration impact for each option and document the number of potential receivers affected by each option. A </w:t>
      </w:r>
      <w:r w:rsidR="00411E9D">
        <w:t>memorandum</w:t>
      </w:r>
      <w:r w:rsidR="00411E9D" w:rsidRPr="005208D6">
        <w:t xml:space="preserve"> </w:t>
      </w:r>
      <w:r w:rsidRPr="005208D6">
        <w:t>format</w:t>
      </w:r>
      <w:r w:rsidR="00411E9D">
        <w:t>,</w:t>
      </w:r>
      <w:r w:rsidRPr="005208D6">
        <w:t xml:space="preserve"> with suitable figures</w:t>
      </w:r>
      <w:r w:rsidR="00411E9D">
        <w:t>,</w:t>
      </w:r>
      <w:r w:rsidRPr="005208D6">
        <w:t xml:space="preserve"> is acceptable for this report.</w:t>
      </w:r>
    </w:p>
    <w:p w14:paraId="64925706" w14:textId="52B44CC9" w:rsidR="005208D6" w:rsidRDefault="005208D6" w:rsidP="005208D6">
      <w:pPr>
        <w:pStyle w:val="BodyText"/>
      </w:pPr>
      <w:r w:rsidRPr="005208D6">
        <w:t>The NVIC</w:t>
      </w:r>
      <w:r w:rsidR="001E263E">
        <w:t> </w:t>
      </w:r>
      <w:r>
        <w:t>Report must include, but need not be limited to</w:t>
      </w:r>
      <w:r w:rsidR="001E263E">
        <w:t>:</w:t>
      </w:r>
    </w:p>
    <w:p w14:paraId="09AC1C43" w14:textId="1D872817" w:rsidR="005208D6" w:rsidRDefault="001E263E" w:rsidP="005208D6">
      <w:pPr>
        <w:pStyle w:val="ListB1dotonly"/>
        <w:numPr>
          <w:ilvl w:val="0"/>
          <w:numId w:val="46"/>
        </w:numPr>
      </w:pPr>
      <w:r>
        <w:t>m</w:t>
      </w:r>
      <w:r w:rsidR="005208D6">
        <w:t>apping showing the location of existing sensitive receivers, options and the potential zones of impact</w:t>
      </w:r>
    </w:p>
    <w:p w14:paraId="714AE5C7" w14:textId="29FCDEB3" w:rsidR="005208D6" w:rsidRDefault="001E263E" w:rsidP="005208D6">
      <w:pPr>
        <w:pStyle w:val="ListB1dotonly"/>
        <w:numPr>
          <w:ilvl w:val="0"/>
          <w:numId w:val="46"/>
        </w:numPr>
      </w:pPr>
      <w:r>
        <w:t>m</w:t>
      </w:r>
      <w:r w:rsidR="005208D6">
        <w:t>apping showing areas where future development of sensitive receivers may occur based on local government land zoning</w:t>
      </w:r>
    </w:p>
    <w:p w14:paraId="0224785B" w14:textId="25A11F8C" w:rsidR="005208D6" w:rsidRDefault="001E263E" w:rsidP="005208D6">
      <w:pPr>
        <w:pStyle w:val="ListB1dotonly"/>
        <w:numPr>
          <w:ilvl w:val="0"/>
          <w:numId w:val="46"/>
        </w:numPr>
      </w:pPr>
      <w:r>
        <w:t>d</w:t>
      </w:r>
      <w:r w:rsidR="005208D6">
        <w:t>iscussion and comparison of the different options. This shall include likely treatment options and note any limitations for each option</w:t>
      </w:r>
      <w:r>
        <w:t>, and</w:t>
      </w:r>
    </w:p>
    <w:p w14:paraId="55353D79" w14:textId="77777777" w:rsidR="00D31361" w:rsidRDefault="001E263E" w:rsidP="00D31361">
      <w:pPr>
        <w:pStyle w:val="ListB1dotonly"/>
        <w:numPr>
          <w:ilvl w:val="0"/>
          <w:numId w:val="46"/>
        </w:numPr>
      </w:pPr>
      <w:r>
        <w:t>n</w:t>
      </w:r>
      <w:r w:rsidR="005208D6">
        <w:t>ominate a preferred option based on the impact comparison.</w:t>
      </w:r>
    </w:p>
    <w:p w14:paraId="31BCFB8E" w14:textId="3F6BB382" w:rsidR="005208D6" w:rsidRPr="005208D6" w:rsidRDefault="00D31361" w:rsidP="00D31361">
      <w:pPr>
        <w:pStyle w:val="BodyText"/>
      </w:pPr>
      <w:r>
        <w:t xml:space="preserve">For major projects undertaking a sustainability assessment (using the Infrastructure Sustainability Council (ISC) rating scheme), the NVIC shall consider and address requirements under the Env-2 and Env-3 credits. These requirements are addressed in the </w:t>
      </w:r>
      <w:r w:rsidR="00F473A9" w:rsidRPr="00D31361">
        <w:t>C7521</w:t>
      </w:r>
      <w:r w:rsidR="00FA44D8">
        <w:t> </w:t>
      </w:r>
      <w:r w:rsidR="00F473A9" w:rsidRPr="00CC6D9D">
        <w:rPr>
          <w:rStyle w:val="BodyTextitalic"/>
        </w:rPr>
        <w:t>Infrastructure Sustainability Requirements Options Analysis / Preliminary Evaluation Specification Addendum</w:t>
      </w:r>
      <w:r>
        <w:t>.</w:t>
      </w:r>
    </w:p>
    <w:p w14:paraId="173D535A" w14:textId="2A106F4E" w:rsidR="003A7A0C" w:rsidRDefault="003A7A0C" w:rsidP="009D505D">
      <w:pPr>
        <w:pStyle w:val="Heading3"/>
      </w:pPr>
      <w:bookmarkStart w:id="19" w:name="_Toc166230841"/>
      <w:r>
        <w:t>Payment</w:t>
      </w:r>
      <w:bookmarkEnd w:id="19"/>
    </w:p>
    <w:p w14:paraId="62E8687F" w14:textId="426CDDAB" w:rsidR="00A524A6" w:rsidRDefault="00A524A6" w:rsidP="00A524A6">
      <w:pPr>
        <w:pStyle w:val="BodyText"/>
      </w:pPr>
      <w:r>
        <w:t>The Lump Sum for Item No.</w:t>
      </w:r>
      <w:r w:rsidR="001E263E">
        <w:t> </w:t>
      </w:r>
      <w:r>
        <w:t>OA3 Environmental Management</w:t>
      </w:r>
      <w:r w:rsidR="00411E9D">
        <w:t>,</w:t>
      </w:r>
      <w:r>
        <w:t xml:space="preserve"> shall include all </w:t>
      </w:r>
      <w:r w:rsidR="003E0602">
        <w:t>W</w:t>
      </w:r>
      <w:r>
        <w:t>orks necessary to complete the deliverables as specified in Clause 2.3 of this Functional Specification</w:t>
      </w:r>
      <w:r w:rsidR="001E263E">
        <w:t> </w:t>
      </w:r>
      <w:r>
        <w:t>-</w:t>
      </w:r>
      <w:r w:rsidR="001E263E">
        <w:t> </w:t>
      </w:r>
      <w:r>
        <w:t>Options Analysis. This includes the consultation specified in this Clause 2.3, to be carried out as part of the Environmental Scoping Report process.</w:t>
      </w:r>
    </w:p>
    <w:p w14:paraId="08FDAD80" w14:textId="197BF541" w:rsidR="00A524A6" w:rsidRDefault="00A524A6" w:rsidP="00FA44D8">
      <w:pPr>
        <w:pStyle w:val="BodyText"/>
        <w:spacing w:after="240"/>
      </w:pPr>
      <w:r>
        <w:t>N</w:t>
      </w:r>
      <w:r w:rsidR="001E263E">
        <w:t>ote</w:t>
      </w:r>
      <w:r>
        <w:t>: Locating Potential Acid Sulphate Soils and other problem soils</w:t>
      </w:r>
      <w:r w:rsidR="00411E9D">
        <w:t>,</w:t>
      </w:r>
      <w:r>
        <w:t xml:space="preserve"> including dispersive and slaking soils</w:t>
      </w:r>
      <w:r w:rsidR="00411E9D">
        <w:t>,</w:t>
      </w:r>
      <w:r>
        <w:t xml:space="preserve"> shall be paid for in the item for Geotechnical Investigation.</w:t>
      </w:r>
    </w:p>
    <w:tbl>
      <w:tblPr>
        <w:tblStyle w:val="Commentary"/>
        <w:tblW w:w="0" w:type="auto"/>
        <w:tblLook w:val="04A0" w:firstRow="1" w:lastRow="0" w:firstColumn="1" w:lastColumn="0" w:noHBand="0" w:noVBand="1"/>
      </w:tblPr>
      <w:tblGrid>
        <w:gridCol w:w="9024"/>
      </w:tblGrid>
      <w:tr w:rsidR="00A524A6" w:rsidRPr="0061512C" w14:paraId="1DF00507" w14:textId="77777777" w:rsidTr="001E263E">
        <w:trPr>
          <w:trHeight w:val="864"/>
        </w:trPr>
        <w:tc>
          <w:tcPr>
            <w:tcW w:w="9024" w:type="dxa"/>
            <w:vAlign w:val="top"/>
          </w:tcPr>
          <w:p w14:paraId="06F5C76B" w14:textId="69742EDD" w:rsidR="00A524A6" w:rsidRPr="0061512C" w:rsidRDefault="00EE7C42" w:rsidP="001E263E">
            <w:pPr>
              <w:pStyle w:val="BodyText"/>
            </w:pPr>
            <w:r>
              <w:lastRenderedPageBreak/>
              <w:t xml:space="preserve">Project Manager: </w:t>
            </w:r>
            <w:r w:rsidR="00A524A6" w:rsidRPr="0061512C">
              <w:t>Check to ensure that</w:t>
            </w:r>
            <w:r w:rsidR="00411E9D">
              <w:t>,</w:t>
            </w:r>
            <w:r w:rsidR="00A524A6" w:rsidRPr="0061512C">
              <w:t xml:space="preserve"> what has been specified in Clause</w:t>
            </w:r>
            <w:r w:rsidR="00A524A6">
              <w:t> </w:t>
            </w:r>
            <w:r w:rsidR="00A524A6" w:rsidRPr="0061512C">
              <w:t>2.3 Environment and Cultural Heritage Management</w:t>
            </w:r>
            <w:r w:rsidR="00411E9D">
              <w:t>,</w:t>
            </w:r>
            <w:r w:rsidR="00A524A6" w:rsidRPr="0061512C">
              <w:t xml:space="preserve"> aligns with deliverables listed in Clause</w:t>
            </w:r>
            <w:r w:rsidR="00A524A6">
              <w:t> </w:t>
            </w:r>
            <w:r w:rsidR="00A524A6" w:rsidRPr="0061512C">
              <w:t>3 of this Functional Specification</w:t>
            </w:r>
            <w:r w:rsidR="001E263E">
              <w:t> </w:t>
            </w:r>
            <w:r w:rsidR="00A524A6" w:rsidRPr="0061512C">
              <w:t>–</w:t>
            </w:r>
            <w:r w:rsidR="001E263E">
              <w:t> </w:t>
            </w:r>
            <w:r w:rsidR="00A524A6" w:rsidRPr="0061512C">
              <w:t>Options Analysis.</w:t>
            </w:r>
          </w:p>
        </w:tc>
      </w:tr>
    </w:tbl>
    <w:p w14:paraId="10500DE5" w14:textId="32300E62" w:rsidR="003A7A0C" w:rsidRDefault="00860D44" w:rsidP="001E3727">
      <w:pPr>
        <w:pStyle w:val="Heading2"/>
        <w:spacing w:before="240"/>
        <w:ind w:left="578" w:hanging="578"/>
      </w:pPr>
      <w:bookmarkStart w:id="20" w:name="_Toc166230842"/>
      <w:r>
        <w:t>Targeted</w:t>
      </w:r>
      <w:r w:rsidR="00AF630F">
        <w:t> </w:t>
      </w:r>
      <w:r>
        <w:t>/</w:t>
      </w:r>
      <w:r w:rsidR="00AF630F">
        <w:t> </w:t>
      </w:r>
      <w:r w:rsidR="009F6D89">
        <w:t>P</w:t>
      </w:r>
      <w:r>
        <w:t xml:space="preserve">ublic </w:t>
      </w:r>
      <w:r w:rsidR="009F6D89">
        <w:t>C</w:t>
      </w:r>
      <w:r>
        <w:t>onsultation (Item</w:t>
      </w:r>
      <w:r w:rsidR="001E263E">
        <w:t> </w:t>
      </w:r>
      <w:r w:rsidR="004E449C">
        <w:t>N</w:t>
      </w:r>
      <w:r>
        <w:t>o</w:t>
      </w:r>
      <w:r w:rsidR="00634C23">
        <w:t>.</w:t>
      </w:r>
      <w:r w:rsidR="001E263E">
        <w:t> </w:t>
      </w:r>
      <w:r>
        <w:t>OA 04</w:t>
      </w:r>
      <w:r w:rsidR="001E263E">
        <w:t>  and </w:t>
      </w:r>
      <w:r>
        <w:t>OA 05)</w:t>
      </w:r>
      <w:bookmarkEnd w:id="20"/>
    </w:p>
    <w:p w14:paraId="6A31D51E" w14:textId="673BEC00" w:rsidR="003A7A0C" w:rsidRDefault="003A7A0C" w:rsidP="00787B9A">
      <w:pPr>
        <w:pStyle w:val="Heading3"/>
        <w:spacing w:after="240"/>
      </w:pPr>
      <w:bookmarkStart w:id="21" w:name="_Toc166230843"/>
      <w:r>
        <w:t xml:space="preserve">Consultation </w:t>
      </w:r>
      <w:r w:rsidR="00026DA8">
        <w:t>p</w:t>
      </w:r>
      <w:r>
        <w:t>lanner</w:t>
      </w:r>
      <w:bookmarkEnd w:id="21"/>
    </w:p>
    <w:tbl>
      <w:tblPr>
        <w:tblStyle w:val="Commentary"/>
        <w:tblW w:w="0" w:type="auto"/>
        <w:tblLook w:val="04A0" w:firstRow="1" w:lastRow="0" w:firstColumn="1" w:lastColumn="0" w:noHBand="0" w:noVBand="1"/>
      </w:tblPr>
      <w:tblGrid>
        <w:gridCol w:w="9024"/>
      </w:tblGrid>
      <w:tr w:rsidR="00BD66C6" w:rsidRPr="00860D44" w14:paraId="3304BB05" w14:textId="77777777" w:rsidTr="001E263E">
        <w:tc>
          <w:tcPr>
            <w:tcW w:w="9024" w:type="dxa"/>
            <w:vAlign w:val="top"/>
          </w:tcPr>
          <w:p w14:paraId="685F81D5" w14:textId="07475611" w:rsidR="00BD66C6" w:rsidRPr="00860D44" w:rsidRDefault="00BD66C6" w:rsidP="001E263E">
            <w:pPr>
              <w:pStyle w:val="BodyText"/>
            </w:pPr>
            <w:r w:rsidRPr="00860D44">
              <w:t>Project Manager:</w:t>
            </w:r>
            <w:r w:rsidR="001E263E">
              <w:t> </w:t>
            </w:r>
            <w:r w:rsidRPr="00860D44">
              <w:t>major projects will most likely need consultation with the wider community. Smaller</w:t>
            </w:r>
            <w:r>
              <w:t xml:space="preserve"> or </w:t>
            </w:r>
            <w:r w:rsidRPr="00860D44">
              <w:t xml:space="preserve">less complex projects may only need </w:t>
            </w:r>
            <w:r>
              <w:t>t</w:t>
            </w:r>
            <w:r w:rsidRPr="00860D44">
              <w:t xml:space="preserve">argeted </w:t>
            </w:r>
            <w:r>
              <w:t>c</w:t>
            </w:r>
            <w:r w:rsidRPr="00860D44">
              <w:t>onsultation</w:t>
            </w:r>
            <w:r w:rsidR="001E263E">
              <w:t> </w:t>
            </w:r>
            <w:r w:rsidRPr="00860D44">
              <w:t>(</w:t>
            </w:r>
            <w:r>
              <w:t>k</w:t>
            </w:r>
            <w:r w:rsidRPr="00860D44">
              <w:t>ey stakeholders</w:t>
            </w:r>
            <w:r>
              <w:t>, c</w:t>
            </w:r>
            <w:r w:rsidRPr="00860D44">
              <w:t xml:space="preserve">ommunity </w:t>
            </w:r>
            <w:r>
              <w:t>r</w:t>
            </w:r>
            <w:r w:rsidRPr="00860D44">
              <w:t xml:space="preserve">eference </w:t>
            </w:r>
            <w:r>
              <w:t>g</w:t>
            </w:r>
            <w:r w:rsidRPr="00860D44">
              <w:t>roups</w:t>
            </w:r>
            <w:r>
              <w:t>, g</w:t>
            </w:r>
            <w:r w:rsidRPr="00860D44">
              <w:t xml:space="preserve">overnment </w:t>
            </w:r>
            <w:r>
              <w:t>d</w:t>
            </w:r>
            <w:r w:rsidRPr="00860D44">
              <w:t>epartments</w:t>
            </w:r>
            <w:r>
              <w:t>, l</w:t>
            </w:r>
            <w:r w:rsidRPr="00860D44">
              <w:t xml:space="preserve">ocal </w:t>
            </w:r>
            <w:r>
              <w:t>g</w:t>
            </w:r>
            <w:r w:rsidRPr="00860D44">
              <w:t>overnment and so on).</w:t>
            </w:r>
          </w:p>
        </w:tc>
      </w:tr>
    </w:tbl>
    <w:p w14:paraId="050E2CA8" w14:textId="7614A183" w:rsidR="00BD66C6" w:rsidRDefault="00BD66C6" w:rsidP="001E263E">
      <w:pPr>
        <w:pStyle w:val="BodyText"/>
        <w:spacing w:before="240"/>
      </w:pPr>
      <w:r>
        <w:t>The consultation planner for this project has been completed but not signed off</w:t>
      </w:r>
      <w:r w:rsidR="00EE7C42">
        <w:t>:</w:t>
      </w:r>
    </w:p>
    <w:p w14:paraId="0BD3D9D0" w14:textId="122A36C0" w:rsidR="00BD66C6" w:rsidRDefault="00EE7C42" w:rsidP="00EE7C42">
      <w:pPr>
        <w:pStyle w:val="BodyText"/>
        <w:numPr>
          <w:ilvl w:val="0"/>
          <w:numId w:val="48"/>
        </w:numPr>
      </w:pPr>
      <w:r>
        <w:t>t</w:t>
      </w:r>
      <w:r w:rsidR="00BD66C6">
        <w:t>he Consultant shall review the planner and submit for approval at the Milestone reference point (Review of Proposed Public Consultation Process)</w:t>
      </w:r>
      <w:r>
        <w:t>, and</w:t>
      </w:r>
    </w:p>
    <w:p w14:paraId="5957BD8E" w14:textId="158E3892" w:rsidR="00BD66C6" w:rsidRDefault="00EE7C42" w:rsidP="00EE7C42">
      <w:pPr>
        <w:pStyle w:val="BodyText"/>
        <w:numPr>
          <w:ilvl w:val="0"/>
          <w:numId w:val="48"/>
        </w:numPr>
      </w:pPr>
      <w:r>
        <w:t>t</w:t>
      </w:r>
      <w:r w:rsidR="00BD66C6">
        <w:t>he Consultant shall carry out the targeted / public consultation in accordance with the approved consultation planner and complete the consultation planner for the project. Where a sign</w:t>
      </w:r>
      <w:r w:rsidR="001935C2">
        <w:noBreakHyphen/>
      </w:r>
      <w:r w:rsidR="00BD66C6">
        <w:t>off is required</w:t>
      </w:r>
      <w:r w:rsidR="001935C2">
        <w:t>,</w:t>
      </w:r>
      <w:r w:rsidR="00BD66C6">
        <w:t xml:space="preserve"> the Consultant shall forward the consultation planner to the Project Manager before proceeding to the next stage.</w:t>
      </w:r>
    </w:p>
    <w:p w14:paraId="0EF3EE08" w14:textId="36A9FF96" w:rsidR="003A7A0C" w:rsidRDefault="003A7A0C" w:rsidP="001E3727">
      <w:pPr>
        <w:pStyle w:val="Heading3"/>
        <w:spacing w:before="0"/>
      </w:pPr>
      <w:bookmarkStart w:id="22" w:name="_Toc166230844"/>
      <w:r>
        <w:t xml:space="preserve">Aims </w:t>
      </w:r>
      <w:r w:rsidR="009F26E0">
        <w:t>o</w:t>
      </w:r>
      <w:r>
        <w:t xml:space="preserve">f </w:t>
      </w:r>
      <w:r w:rsidR="00860D44">
        <w:t>t</w:t>
      </w:r>
      <w:r>
        <w:t>argeted</w:t>
      </w:r>
      <w:r w:rsidR="00AF630F">
        <w:t> </w:t>
      </w:r>
      <w:r>
        <w:t>/</w:t>
      </w:r>
      <w:r w:rsidR="00AF630F">
        <w:t> </w:t>
      </w:r>
      <w:r w:rsidR="00860D44">
        <w:t>p</w:t>
      </w:r>
      <w:r>
        <w:t xml:space="preserve">ublic </w:t>
      </w:r>
      <w:r w:rsidR="00860D44">
        <w:t>c</w:t>
      </w:r>
      <w:r>
        <w:t>onsultation</w:t>
      </w:r>
      <w:bookmarkEnd w:id="22"/>
    </w:p>
    <w:p w14:paraId="3EFF6E4A" w14:textId="605A699F" w:rsidR="003A7A0C" w:rsidRDefault="003A7A0C" w:rsidP="003A7A0C">
      <w:pPr>
        <w:pStyle w:val="BodyText"/>
      </w:pPr>
      <w:r>
        <w:t xml:space="preserve">The aims of the </w:t>
      </w:r>
      <w:r w:rsidR="00860D44">
        <w:t>t</w:t>
      </w:r>
      <w:r>
        <w:t>argeted</w:t>
      </w:r>
      <w:r w:rsidR="00AF630F">
        <w:t> </w:t>
      </w:r>
      <w:r>
        <w:t>/</w:t>
      </w:r>
      <w:r w:rsidR="00AF630F">
        <w:t> </w:t>
      </w:r>
      <w:r w:rsidR="00860D44">
        <w:t>p</w:t>
      </w:r>
      <w:r>
        <w:t xml:space="preserve">ublic </w:t>
      </w:r>
      <w:r w:rsidR="00860D44">
        <w:t>c</w:t>
      </w:r>
      <w:r>
        <w:t>onsultation include:</w:t>
      </w:r>
    </w:p>
    <w:p w14:paraId="6836EE5D" w14:textId="14F18B3F" w:rsidR="003A7A0C" w:rsidRDefault="001935C2" w:rsidP="00AD12EA">
      <w:pPr>
        <w:pStyle w:val="BodyText"/>
        <w:numPr>
          <w:ilvl w:val="0"/>
          <w:numId w:val="21"/>
        </w:numPr>
      </w:pPr>
      <w:r>
        <w:t>a</w:t>
      </w:r>
      <w:r w:rsidR="003A7A0C">
        <w:t xml:space="preserve">dding value to the </w:t>
      </w:r>
      <w:r w:rsidR="001E263E">
        <w:t>decision</w:t>
      </w:r>
      <w:r>
        <w:noBreakHyphen/>
      </w:r>
      <w:r w:rsidR="001E263E">
        <w:t>making</w:t>
      </w:r>
      <w:r w:rsidR="003A7A0C">
        <w:t xml:space="preserve"> process by seeking input into a wide range of issues</w:t>
      </w:r>
      <w:r>
        <w:t>,</w:t>
      </w:r>
      <w:r w:rsidR="003A7A0C">
        <w:t xml:space="preserve"> including but not limited to</w:t>
      </w:r>
      <w:r>
        <w:t>,</w:t>
      </w:r>
      <w:r w:rsidR="003A7A0C">
        <w:t xml:space="preserve"> environmental issues, social issues, traffic operations, access, potential effect of resumptions, potential effect on business operations and local residents, road safety, traffic operations and so on, that specifically relate to this project</w:t>
      </w:r>
    </w:p>
    <w:p w14:paraId="1E634BB1" w14:textId="352A9F50" w:rsidR="003A7A0C" w:rsidRDefault="001935C2" w:rsidP="00AD12EA">
      <w:pPr>
        <w:pStyle w:val="BodyText"/>
        <w:numPr>
          <w:ilvl w:val="0"/>
          <w:numId w:val="21"/>
        </w:numPr>
      </w:pPr>
      <w:r>
        <w:t>o</w:t>
      </w:r>
      <w:r w:rsidR="003A7A0C">
        <w:t xml:space="preserve">btaining specific information for input into the Options Analysis. This is defined in the following </w:t>
      </w:r>
      <w:r w:rsidR="00860D44">
        <w:t>C</w:t>
      </w:r>
      <w:r w:rsidR="003A7A0C">
        <w:t>lauses of this Functional Specification</w:t>
      </w:r>
      <w:r w:rsidR="001E263E">
        <w:t> </w:t>
      </w:r>
      <w:r w:rsidR="003A7A0C">
        <w:t>(where applicable):</w:t>
      </w:r>
    </w:p>
    <w:p w14:paraId="625B79F9" w14:textId="06DADFF3" w:rsidR="003A7A0C" w:rsidRDefault="003A7A0C" w:rsidP="00AD12EA">
      <w:pPr>
        <w:pStyle w:val="BodyText"/>
        <w:numPr>
          <w:ilvl w:val="0"/>
          <w:numId w:val="22"/>
        </w:numPr>
      </w:pPr>
      <w:r>
        <w:t>Clause</w:t>
      </w:r>
      <w:r w:rsidR="00860D44">
        <w:t> </w:t>
      </w:r>
      <w:r>
        <w:t>2.3</w:t>
      </w:r>
      <w:r>
        <w:tab/>
      </w:r>
      <w:r>
        <w:tab/>
        <w:t>Environmental Management</w:t>
      </w:r>
    </w:p>
    <w:p w14:paraId="6A6339E5" w14:textId="307750FD" w:rsidR="003A7A0C" w:rsidRDefault="003A7A0C" w:rsidP="00AD12EA">
      <w:pPr>
        <w:pStyle w:val="BodyText"/>
        <w:numPr>
          <w:ilvl w:val="0"/>
          <w:numId w:val="22"/>
        </w:numPr>
      </w:pPr>
      <w:r>
        <w:t>Clause</w:t>
      </w:r>
      <w:r w:rsidR="00860D44">
        <w:t> </w:t>
      </w:r>
      <w:r>
        <w:t>2.12.3</w:t>
      </w:r>
      <w:r>
        <w:tab/>
        <w:t>Resumption Requirements</w:t>
      </w:r>
    </w:p>
    <w:p w14:paraId="7BB0EA5E" w14:textId="4E221412" w:rsidR="003A7A0C" w:rsidRDefault="003A7A0C" w:rsidP="00AD12EA">
      <w:pPr>
        <w:pStyle w:val="BodyText"/>
        <w:numPr>
          <w:ilvl w:val="0"/>
          <w:numId w:val="22"/>
        </w:numPr>
      </w:pPr>
      <w:r>
        <w:t>Clause</w:t>
      </w:r>
      <w:r w:rsidR="00860D44">
        <w:t> </w:t>
      </w:r>
      <w:r>
        <w:t>2.12.4</w:t>
      </w:r>
      <w:r>
        <w:tab/>
        <w:t>Public Utility Plant</w:t>
      </w:r>
      <w:r w:rsidR="001E263E">
        <w:t> </w:t>
      </w:r>
      <w:r w:rsidR="009F6D89">
        <w:t xml:space="preserve">(PUP) </w:t>
      </w:r>
      <w:r>
        <w:t>Conflicts</w:t>
      </w:r>
      <w:r w:rsidR="00860D44">
        <w:t>,</w:t>
      </w:r>
      <w:r>
        <w:t xml:space="preserve"> and</w:t>
      </w:r>
    </w:p>
    <w:p w14:paraId="4D1C12BB" w14:textId="69850EB4" w:rsidR="003A7A0C" w:rsidRDefault="003A7A0C" w:rsidP="00AD12EA">
      <w:pPr>
        <w:pStyle w:val="BodyText"/>
        <w:numPr>
          <w:ilvl w:val="0"/>
          <w:numId w:val="22"/>
        </w:numPr>
      </w:pPr>
      <w:r>
        <w:t>Clause</w:t>
      </w:r>
      <w:r w:rsidR="00860D44">
        <w:t> </w:t>
      </w:r>
      <w:r>
        <w:t>2.8</w:t>
      </w:r>
      <w:r>
        <w:tab/>
      </w:r>
      <w:r>
        <w:tab/>
        <w:t>Geotechnical Investigation</w:t>
      </w:r>
      <w:r w:rsidR="00E84687">
        <w:t>.</w:t>
      </w:r>
    </w:p>
    <w:p w14:paraId="49077011" w14:textId="21F7E58B" w:rsidR="003A7A0C" w:rsidRDefault="003A7A0C" w:rsidP="00AD12EA">
      <w:pPr>
        <w:pStyle w:val="BodyText"/>
        <w:numPr>
          <w:ilvl w:val="0"/>
          <w:numId w:val="23"/>
        </w:numPr>
      </w:pPr>
      <w:r>
        <w:t>reducing the risk to the Principal by identifying constraints to the successful implementation of the project as early as possible and recommending appropriate courses of action</w:t>
      </w:r>
    </w:p>
    <w:p w14:paraId="3D6317BD" w14:textId="3E2DBA9F" w:rsidR="003A7A0C" w:rsidRDefault="003A7A0C" w:rsidP="00AD12EA">
      <w:pPr>
        <w:pStyle w:val="BodyText"/>
        <w:numPr>
          <w:ilvl w:val="0"/>
          <w:numId w:val="23"/>
        </w:numPr>
      </w:pPr>
      <w:r>
        <w:t>keeping the agenda relevant to the project</w:t>
      </w:r>
    </w:p>
    <w:p w14:paraId="1D928627" w14:textId="2C59A78D" w:rsidR="003A7A0C" w:rsidRDefault="003A7A0C" w:rsidP="00AD12EA">
      <w:pPr>
        <w:pStyle w:val="BodyText"/>
        <w:numPr>
          <w:ilvl w:val="0"/>
          <w:numId w:val="23"/>
        </w:numPr>
      </w:pPr>
      <w:r>
        <w:t>gauging opinion</w:t>
      </w:r>
      <w:r w:rsidR="001E263E">
        <w:t> </w:t>
      </w:r>
      <w:r>
        <w:t>(polling is not acceptable)</w:t>
      </w:r>
    </w:p>
    <w:p w14:paraId="19314D81" w14:textId="2F5E4500" w:rsidR="003A7A0C" w:rsidRDefault="003A7A0C" w:rsidP="00AD12EA">
      <w:pPr>
        <w:pStyle w:val="BodyText"/>
        <w:numPr>
          <w:ilvl w:val="0"/>
          <w:numId w:val="23"/>
        </w:numPr>
      </w:pPr>
      <w:r>
        <w:t>seeking comment on all issues relevant to the project</w:t>
      </w:r>
      <w:r w:rsidR="00860D44">
        <w:t>,</w:t>
      </w:r>
      <w:r>
        <w:t xml:space="preserve"> and</w:t>
      </w:r>
    </w:p>
    <w:p w14:paraId="1376FE58" w14:textId="446E09F5" w:rsidR="003A7A0C" w:rsidRDefault="003A7A0C" w:rsidP="00AD12EA">
      <w:pPr>
        <w:pStyle w:val="BodyText"/>
        <w:numPr>
          <w:ilvl w:val="0"/>
          <w:numId w:val="23"/>
        </w:numPr>
      </w:pPr>
      <w:r>
        <w:t>keeping the consulted informed of the project’s progress, conclusions and decisions.</w:t>
      </w:r>
    </w:p>
    <w:p w14:paraId="57083D73" w14:textId="77777777" w:rsidR="003A7A0C" w:rsidRDefault="003A7A0C" w:rsidP="00B544C1">
      <w:pPr>
        <w:pStyle w:val="BodyText"/>
        <w:keepNext/>
        <w:keepLines/>
      </w:pPr>
      <w:r>
        <w:lastRenderedPageBreak/>
        <w:t>The Consultant shall ensure the public understands that:</w:t>
      </w:r>
    </w:p>
    <w:p w14:paraId="722A498E" w14:textId="77FE79AB" w:rsidR="003A7A0C" w:rsidRDefault="003A7A0C" w:rsidP="00AD12EA">
      <w:pPr>
        <w:pStyle w:val="BodyText"/>
        <w:numPr>
          <w:ilvl w:val="0"/>
          <w:numId w:val="24"/>
        </w:numPr>
      </w:pPr>
      <w:r>
        <w:t>the decision</w:t>
      </w:r>
      <w:r w:rsidR="001935C2">
        <w:noBreakHyphen/>
      </w:r>
      <w:r>
        <w:t>making shall not be handed over to the public</w:t>
      </w:r>
    </w:p>
    <w:p w14:paraId="5B54B230" w14:textId="2043E9FC" w:rsidR="003A7A0C" w:rsidRDefault="003A7A0C" w:rsidP="00AD12EA">
      <w:pPr>
        <w:pStyle w:val="BodyText"/>
        <w:numPr>
          <w:ilvl w:val="0"/>
          <w:numId w:val="24"/>
        </w:numPr>
      </w:pPr>
      <w:r>
        <w:t>decision making processes will take public concerns, information and submissions into account</w:t>
      </w:r>
      <w:r w:rsidR="00860D44">
        <w:t>,</w:t>
      </w:r>
      <w:r>
        <w:t xml:space="preserve"> and</w:t>
      </w:r>
    </w:p>
    <w:p w14:paraId="5B44C0F7" w14:textId="4C82FFE6" w:rsidR="003A7A0C" w:rsidRDefault="003A7A0C" w:rsidP="00AD12EA">
      <w:pPr>
        <w:pStyle w:val="BodyText"/>
        <w:numPr>
          <w:ilvl w:val="0"/>
          <w:numId w:val="24"/>
        </w:numPr>
      </w:pPr>
      <w:r>
        <w:t xml:space="preserve">decisions will be made by the </w:t>
      </w:r>
      <w:r w:rsidR="00860D44">
        <w:t>d</w:t>
      </w:r>
      <w:r>
        <w:t>epartment.</w:t>
      </w:r>
    </w:p>
    <w:p w14:paraId="6127FE79" w14:textId="77777777" w:rsidR="00A56A86" w:rsidRDefault="003A7A0C" w:rsidP="00A56A86">
      <w:pPr>
        <w:pStyle w:val="BodyText"/>
      </w:pPr>
      <w:r>
        <w:t xml:space="preserve">The Consultant's </w:t>
      </w:r>
      <w:r w:rsidR="00860D44">
        <w:t>s</w:t>
      </w:r>
      <w:r>
        <w:t xml:space="preserve">taff involved in the </w:t>
      </w:r>
      <w:r w:rsidR="00860D44">
        <w:t>t</w:t>
      </w:r>
      <w:r>
        <w:t>argeted</w:t>
      </w:r>
      <w:r w:rsidR="00AF630F">
        <w:t> </w:t>
      </w:r>
      <w:r>
        <w:t>/</w:t>
      </w:r>
      <w:r w:rsidR="00AF630F">
        <w:t> </w:t>
      </w:r>
      <w:r w:rsidR="00860D44">
        <w:t>p</w:t>
      </w:r>
      <w:r>
        <w:t xml:space="preserve">ublic </w:t>
      </w:r>
      <w:r w:rsidR="00860D44">
        <w:t>c</w:t>
      </w:r>
      <w:r>
        <w:t>onsultation process</w:t>
      </w:r>
      <w:r w:rsidR="001935C2">
        <w:t>,</w:t>
      </w:r>
      <w:r>
        <w:t xml:space="preserve"> shall not convey the impression that they are employees of the </w:t>
      </w:r>
      <w:r w:rsidR="00860D44">
        <w:t>d</w:t>
      </w:r>
      <w:r>
        <w:t>epartment.</w:t>
      </w:r>
    </w:p>
    <w:p w14:paraId="77ABA249" w14:textId="2AB3980D" w:rsidR="003A7A0C" w:rsidRDefault="00A56A86" w:rsidP="00A56A86">
      <w:pPr>
        <w:pStyle w:val="BodyText"/>
      </w:pPr>
      <w:r>
        <w:t xml:space="preserve">For major projects undertaking a sustainability assessment (using the Infrastructure Sustainability Council (ISC) rating scheme), targeted / public consultation shall incorporate the Sta-1, Sta-2, Leg-1, and Her-1 credits, and relevant stakeholder engagement considerations from the Res-1, Env-1, Env-2, and Env-3 credits, into the methodology and deliverables where they are additional to those outlined for targeted / public consultation. These requirements are addressed in the </w:t>
      </w:r>
      <w:r w:rsidR="00F473A9" w:rsidRPr="00D31361">
        <w:t>C7521</w:t>
      </w:r>
      <w:r w:rsidR="00FA44D8">
        <w:t> </w:t>
      </w:r>
      <w:r w:rsidR="00F473A9" w:rsidRPr="00CC6D9D">
        <w:rPr>
          <w:rStyle w:val="BodyTextitalic"/>
        </w:rPr>
        <w:t>Infrastructure Sustainability Requirements Options Analysis / Preliminary Evaluation Specification Addendum</w:t>
      </w:r>
      <w:r>
        <w:t>.</w:t>
      </w:r>
    </w:p>
    <w:p w14:paraId="0E7DD391" w14:textId="26FBE78B" w:rsidR="003A7A0C" w:rsidRDefault="003A7A0C" w:rsidP="00860D44">
      <w:pPr>
        <w:pStyle w:val="Heading3"/>
      </w:pPr>
      <w:bookmarkStart w:id="23" w:name="_Toc166230845"/>
      <w:r>
        <w:t xml:space="preserve">Consultant's </w:t>
      </w:r>
      <w:r w:rsidR="00860D44">
        <w:t>p</w:t>
      </w:r>
      <w:r>
        <w:t>erformance</w:t>
      </w:r>
      <w:bookmarkEnd w:id="23"/>
    </w:p>
    <w:p w14:paraId="0C2A1DB2" w14:textId="77777777" w:rsidR="003A7A0C" w:rsidRDefault="003A7A0C" w:rsidP="003A7A0C">
      <w:pPr>
        <w:pStyle w:val="BodyText"/>
      </w:pPr>
      <w:r>
        <w:t>The Consultant shall demonstrate:</w:t>
      </w:r>
    </w:p>
    <w:p w14:paraId="46C1FC19" w14:textId="689F3758" w:rsidR="003A7A0C" w:rsidRDefault="00EE1A84" w:rsidP="00AD12EA">
      <w:pPr>
        <w:pStyle w:val="BodyText"/>
        <w:numPr>
          <w:ilvl w:val="0"/>
          <w:numId w:val="25"/>
        </w:numPr>
      </w:pPr>
      <w:r>
        <w:t>t</w:t>
      </w:r>
      <w:r w:rsidR="003A7A0C">
        <w:t>he ability to work as part of a project team, within specified times and with specific goals</w:t>
      </w:r>
    </w:p>
    <w:p w14:paraId="1AF11B08" w14:textId="237E89E7" w:rsidR="003A7A0C" w:rsidRDefault="00EE1A84" w:rsidP="00AD12EA">
      <w:pPr>
        <w:pStyle w:val="BodyText"/>
        <w:numPr>
          <w:ilvl w:val="0"/>
          <w:numId w:val="25"/>
        </w:numPr>
      </w:pPr>
      <w:r>
        <w:t>t</w:t>
      </w:r>
      <w:r w:rsidR="003A7A0C">
        <w:t>he ability to adapt the targeted</w:t>
      </w:r>
      <w:r w:rsidR="00AF630F">
        <w:t> </w:t>
      </w:r>
      <w:r w:rsidR="003A7A0C">
        <w:t>/</w:t>
      </w:r>
      <w:r w:rsidR="00AF630F">
        <w:t> </w:t>
      </w:r>
      <w:r w:rsidR="003A7A0C">
        <w:t>public consultation strategy to meet changed circumstances and project needs</w:t>
      </w:r>
    </w:p>
    <w:p w14:paraId="2EA6D47B" w14:textId="2AD0A74C" w:rsidR="003A7A0C" w:rsidRDefault="00EE1A84" w:rsidP="00AD12EA">
      <w:pPr>
        <w:pStyle w:val="BodyText"/>
        <w:numPr>
          <w:ilvl w:val="0"/>
          <w:numId w:val="25"/>
        </w:numPr>
      </w:pPr>
      <w:r>
        <w:t>a</w:t>
      </w:r>
      <w:r w:rsidR="003A7A0C">
        <w:t>n appreciation of the sensitive nature of issues</w:t>
      </w:r>
    </w:p>
    <w:p w14:paraId="51322C9A" w14:textId="49278E5A" w:rsidR="003A7A0C" w:rsidRDefault="00EE1A84" w:rsidP="00AD12EA">
      <w:pPr>
        <w:pStyle w:val="BodyText"/>
        <w:numPr>
          <w:ilvl w:val="0"/>
          <w:numId w:val="25"/>
        </w:numPr>
      </w:pPr>
      <w:r>
        <w:t>a</w:t>
      </w:r>
      <w:r w:rsidR="003A7A0C">
        <w:t xml:space="preserve"> proactive approach</w:t>
      </w:r>
    </w:p>
    <w:p w14:paraId="0CE5F973" w14:textId="73D0C4A0" w:rsidR="003A7A0C" w:rsidRDefault="00EE1A84" w:rsidP="00AD12EA">
      <w:pPr>
        <w:pStyle w:val="BodyText"/>
        <w:numPr>
          <w:ilvl w:val="0"/>
          <w:numId w:val="25"/>
        </w:numPr>
      </w:pPr>
      <w:r>
        <w:t>t</w:t>
      </w:r>
      <w:r w:rsidR="003A7A0C">
        <w:t>he ability to monitor the process as it occurs</w:t>
      </w:r>
      <w:r>
        <w:t>,</w:t>
      </w:r>
      <w:r w:rsidR="003A7A0C">
        <w:t xml:space="preserve"> and</w:t>
      </w:r>
    </w:p>
    <w:p w14:paraId="6D9F5AA9" w14:textId="40649CB6" w:rsidR="003A7A0C" w:rsidRDefault="00EE1A84" w:rsidP="00AD12EA">
      <w:pPr>
        <w:pStyle w:val="BodyText"/>
        <w:numPr>
          <w:ilvl w:val="0"/>
          <w:numId w:val="25"/>
        </w:numPr>
      </w:pPr>
      <w:r>
        <w:t>t</w:t>
      </w:r>
      <w:r w:rsidR="003A7A0C">
        <w:t>he ability to consult with people from diverse backgrounds.</w:t>
      </w:r>
    </w:p>
    <w:p w14:paraId="1565F3D7" w14:textId="270AB4F1" w:rsidR="003A7A0C" w:rsidRDefault="003A7A0C" w:rsidP="00EE1A84">
      <w:pPr>
        <w:pStyle w:val="Heading3"/>
      </w:pPr>
      <w:bookmarkStart w:id="24" w:name="_Toc166230846"/>
      <w:r>
        <w:t xml:space="preserve">Consultation </w:t>
      </w:r>
      <w:r w:rsidR="00EE1A84">
        <w:t>w</w:t>
      </w:r>
      <w:r>
        <w:t xml:space="preserve">ith </w:t>
      </w:r>
      <w:r w:rsidR="00EE1A84">
        <w:t>c</w:t>
      </w:r>
      <w:r>
        <w:t xml:space="preserve">ontiguous </w:t>
      </w:r>
      <w:r w:rsidR="00EE1A84">
        <w:t>p</w:t>
      </w:r>
      <w:r>
        <w:t xml:space="preserve">roperty </w:t>
      </w:r>
      <w:r w:rsidR="00EE1A84">
        <w:t>o</w:t>
      </w:r>
      <w:r>
        <w:t xml:space="preserve">wners </w:t>
      </w:r>
      <w:r w:rsidR="00EE1A84">
        <w:t>a</w:t>
      </w:r>
      <w:r>
        <w:t xml:space="preserve">nd </w:t>
      </w:r>
      <w:r w:rsidR="00EE1A84">
        <w:t>l</w:t>
      </w:r>
      <w:r>
        <w:t>essees</w:t>
      </w:r>
      <w:bookmarkEnd w:id="24"/>
    </w:p>
    <w:p w14:paraId="03484F0F" w14:textId="1F45910E" w:rsidR="003A7A0C" w:rsidRDefault="003A7A0C" w:rsidP="003A7A0C">
      <w:pPr>
        <w:pStyle w:val="BodyText"/>
      </w:pPr>
      <w:r>
        <w:t xml:space="preserve">The Project Manager will supply </w:t>
      </w:r>
      <w:r w:rsidR="00EE1A84">
        <w:t>t</w:t>
      </w:r>
      <w:r>
        <w:t xml:space="preserve">itle </w:t>
      </w:r>
      <w:r w:rsidR="00EE1A84">
        <w:t>s</w:t>
      </w:r>
      <w:r>
        <w:t>earches for all properties that are contiguous with the project.</w:t>
      </w:r>
    </w:p>
    <w:p w14:paraId="080D9EA9" w14:textId="3A315E17" w:rsidR="003A7A0C" w:rsidRDefault="003A7A0C" w:rsidP="003A7A0C">
      <w:pPr>
        <w:pStyle w:val="BodyText"/>
      </w:pPr>
      <w:r>
        <w:t>The Consultant shall be particularly sensitive to the impacts of the road project on owners, residents, organisations and so on, whose property is contiguous with the proposed project.</w:t>
      </w:r>
    </w:p>
    <w:p w14:paraId="0D8C7352" w14:textId="77777777" w:rsidR="003A7A0C" w:rsidRDefault="003A7A0C" w:rsidP="003A7A0C">
      <w:pPr>
        <w:pStyle w:val="BodyText"/>
      </w:pPr>
      <w:r>
        <w:t>An overriding principle on consultation is that the Consultant shall not discuss any issues, layouts and so on, before people whose land is directly affected by possible land acquisition action have been consulted.</w:t>
      </w:r>
    </w:p>
    <w:p w14:paraId="6030C48E" w14:textId="0E20A437" w:rsidR="003A7A0C" w:rsidRDefault="003A7A0C" w:rsidP="00B544C1">
      <w:pPr>
        <w:pStyle w:val="BodyText"/>
        <w:keepNext/>
        <w:keepLines/>
      </w:pPr>
      <w:r>
        <w:lastRenderedPageBreak/>
        <w:t>The Consultant shall identify the names and addresses of all lessees and all other persons or organisations with an interest in the property</w:t>
      </w:r>
      <w:r w:rsidR="001935C2">
        <w:t>,</w:t>
      </w:r>
      <w:r>
        <w:t xml:space="preserve"> including PUP</w:t>
      </w:r>
      <w:r w:rsidR="001E263E">
        <w:t> </w:t>
      </w:r>
      <w:r>
        <w:t>authorities.</w:t>
      </w:r>
    </w:p>
    <w:p w14:paraId="49F159E2" w14:textId="5BCBE3C0" w:rsidR="003A7A0C" w:rsidRDefault="00EE1A84" w:rsidP="00B544C1">
      <w:pPr>
        <w:pStyle w:val="BodyText"/>
        <w:keepNext/>
        <w:keepLines/>
        <w:numPr>
          <w:ilvl w:val="0"/>
          <w:numId w:val="26"/>
        </w:numPr>
      </w:pPr>
      <w:r>
        <w:t>A</w:t>
      </w:r>
      <w:r w:rsidR="003A7A0C">
        <w:t>ccess</w:t>
      </w:r>
    </w:p>
    <w:p w14:paraId="4B12109D" w14:textId="154883F6" w:rsidR="003A7A0C" w:rsidRDefault="003A7A0C" w:rsidP="00B544C1">
      <w:pPr>
        <w:pStyle w:val="BodyText"/>
        <w:keepNext/>
        <w:keepLines/>
        <w:ind w:left="709"/>
      </w:pPr>
      <w:r>
        <w:t xml:space="preserve">The Consultant shall consult with </w:t>
      </w:r>
      <w:r w:rsidR="008C6337">
        <w:t>p</w:t>
      </w:r>
      <w:r>
        <w:t xml:space="preserve">roperty </w:t>
      </w:r>
      <w:r w:rsidR="008C6337">
        <w:t>o</w:t>
      </w:r>
      <w:r>
        <w:t xml:space="preserve">wners and </w:t>
      </w:r>
      <w:r w:rsidR="008C6337">
        <w:t>l</w:t>
      </w:r>
      <w:r>
        <w:t>essees whose property abuts the project</w:t>
      </w:r>
      <w:r w:rsidR="001935C2">
        <w:t>,</w:t>
      </w:r>
      <w:r>
        <w:t xml:space="preserve"> or whose access is affected by the project as defined in Clause</w:t>
      </w:r>
      <w:r w:rsidR="00EE1A84">
        <w:t> </w:t>
      </w:r>
      <w:r>
        <w:t>2.6 of this Functional Specification.</w:t>
      </w:r>
    </w:p>
    <w:p w14:paraId="0F1424E4" w14:textId="5392A005" w:rsidR="003A7A0C" w:rsidRDefault="003A7A0C" w:rsidP="00B544C1">
      <w:pPr>
        <w:pStyle w:val="BodyText"/>
        <w:keepNext/>
        <w:keepLines/>
        <w:numPr>
          <w:ilvl w:val="0"/>
          <w:numId w:val="26"/>
        </w:numPr>
      </w:pPr>
      <w:r>
        <w:t xml:space="preserve">Possible </w:t>
      </w:r>
      <w:r w:rsidR="00EE1A84">
        <w:t>p</w:t>
      </w:r>
      <w:r>
        <w:t xml:space="preserve">roperty </w:t>
      </w:r>
      <w:r w:rsidR="00EE1A84">
        <w:t>a</w:t>
      </w:r>
      <w:r>
        <w:t xml:space="preserve">cquisition </w:t>
      </w:r>
      <w:r w:rsidR="00EE1A84">
        <w:t>i</w:t>
      </w:r>
      <w:r>
        <w:t>mpacts</w:t>
      </w:r>
    </w:p>
    <w:p w14:paraId="12D7E7BE" w14:textId="0ACA82D7" w:rsidR="003A7A0C" w:rsidRDefault="003A7A0C" w:rsidP="00B544C1">
      <w:pPr>
        <w:pStyle w:val="BodyText"/>
        <w:keepNext/>
        <w:keepLines/>
        <w:ind w:left="709"/>
      </w:pPr>
      <w:r>
        <w:t>When a proposal is likely to impact privately</w:t>
      </w:r>
      <w:r w:rsidR="001935C2">
        <w:noBreakHyphen/>
      </w:r>
      <w:r>
        <w:t>owned land, the Consultant shall consult with the potentially directly</w:t>
      </w:r>
      <w:r w:rsidR="001935C2">
        <w:noBreakHyphen/>
      </w:r>
      <w:r>
        <w:t>affected property owners and any lessees.</w:t>
      </w:r>
    </w:p>
    <w:p w14:paraId="20AF0F89" w14:textId="1A6D5385" w:rsidR="003A7A0C" w:rsidRDefault="003A7A0C" w:rsidP="003A7A0C">
      <w:pPr>
        <w:pStyle w:val="BodyText"/>
      </w:pPr>
      <w:r>
        <w:t xml:space="preserve">Through consultation, the Consultant shall seek to achieve practicable and economical solutions which will maintain the viability of existing businesses, agricultural land and other property. Normally the Consultant will be accompanied by </w:t>
      </w:r>
      <w:r w:rsidR="00EE1A84">
        <w:t>d</w:t>
      </w:r>
      <w:r>
        <w:t>epartment</w:t>
      </w:r>
      <w:r w:rsidR="00EE1A84">
        <w:t>al</w:t>
      </w:r>
      <w:r>
        <w:t xml:space="preserve"> </w:t>
      </w:r>
      <w:r w:rsidR="00EE1A84">
        <w:t>s</w:t>
      </w:r>
      <w:r>
        <w:t>taff.</w:t>
      </w:r>
    </w:p>
    <w:p w14:paraId="3CFB0125" w14:textId="58B63830" w:rsidR="00386CCF" w:rsidRDefault="00386CCF" w:rsidP="00386CCF">
      <w:pPr>
        <w:pStyle w:val="Heading3"/>
        <w:keepLines/>
        <w:spacing w:after="240"/>
      </w:pPr>
      <w:bookmarkStart w:id="25" w:name="_Toc166230847"/>
      <w:r>
        <w:t>Consultation with Aboriginal or Torres Strait Islander Parties</w:t>
      </w:r>
      <w:r w:rsidR="000816FA">
        <w:t> </w:t>
      </w:r>
      <w:r>
        <w:t>(if ordered)</w:t>
      </w:r>
      <w:bookmarkEnd w:id="25"/>
    </w:p>
    <w:tbl>
      <w:tblPr>
        <w:tblStyle w:val="Commentary"/>
        <w:tblW w:w="0" w:type="auto"/>
        <w:tblLook w:val="04A0" w:firstRow="1" w:lastRow="0" w:firstColumn="1" w:lastColumn="0" w:noHBand="0" w:noVBand="1"/>
      </w:tblPr>
      <w:tblGrid>
        <w:gridCol w:w="9024"/>
      </w:tblGrid>
      <w:tr w:rsidR="00EE1A84" w:rsidRPr="00EE1A84" w14:paraId="542CBEA9" w14:textId="77777777" w:rsidTr="00E0202E">
        <w:trPr>
          <w:trHeight w:val="545"/>
        </w:trPr>
        <w:tc>
          <w:tcPr>
            <w:tcW w:w="9024" w:type="dxa"/>
          </w:tcPr>
          <w:p w14:paraId="43311119" w14:textId="1203A3B0" w:rsidR="00386CCF" w:rsidRPr="00EE1A84" w:rsidRDefault="00386CCF" w:rsidP="00386CCF">
            <w:pPr>
              <w:pStyle w:val="BodyText"/>
              <w:keepNext/>
              <w:keepLines/>
            </w:pPr>
            <w:r w:rsidRPr="00EE1A84">
              <w:t xml:space="preserve">Project Manager: please ensure </w:t>
            </w:r>
            <w:r>
              <w:t>Aboriginal or Torres Strait Islander Parties</w:t>
            </w:r>
            <w:r w:rsidRPr="00EE1A84">
              <w:t xml:space="preserve"> are mentioned in the </w:t>
            </w:r>
            <w:r>
              <w:t>c</w:t>
            </w:r>
            <w:r w:rsidRPr="00EE1A84">
              <w:t xml:space="preserve">onsultation </w:t>
            </w:r>
            <w:r>
              <w:t>p</w:t>
            </w:r>
            <w:r w:rsidRPr="00EE1A84">
              <w:t xml:space="preserve">lanner. Depending </w:t>
            </w:r>
            <w:r>
              <w:t>on</w:t>
            </w:r>
            <w:r w:rsidRPr="00EE1A84">
              <w:t xml:space="preserve"> the project, responsibility will generally</w:t>
            </w:r>
            <w:r w:rsidR="001935C2">
              <w:t xml:space="preserve"> </w:t>
            </w:r>
            <w:r>
              <w:t>rest</w:t>
            </w:r>
            <w:r w:rsidRPr="00EE1A84">
              <w:t xml:space="preserve"> with the </w:t>
            </w:r>
            <w:r>
              <w:t>departmental District Cultural Heritage Officer</w:t>
            </w:r>
            <w:r w:rsidR="001935C2">
              <w:t>. H</w:t>
            </w:r>
            <w:r>
              <w:t>owever, the Consultant's representatives may need to attend meetings or provide information</w:t>
            </w:r>
            <w:r w:rsidRPr="00EE1A84">
              <w:t xml:space="preserve">. Allow for two, two-hour meetings with each </w:t>
            </w:r>
            <w:r>
              <w:t>party</w:t>
            </w:r>
            <w:r w:rsidRPr="00EE1A84">
              <w:t xml:space="preserve">. Delete the following sentence and the </w:t>
            </w:r>
            <w:r w:rsidR="001935C2">
              <w:t>P</w:t>
            </w:r>
            <w:r w:rsidRPr="00EE1A84">
              <w:t xml:space="preserve">ayment </w:t>
            </w:r>
            <w:r w:rsidR="001935C2">
              <w:t>C</w:t>
            </w:r>
            <w:r w:rsidRPr="00EE1A84">
              <w:t>lause if a CH</w:t>
            </w:r>
            <w:r>
              <w:t>F</w:t>
            </w:r>
            <w:r w:rsidRPr="00EE1A84">
              <w:t xml:space="preserve">A </w:t>
            </w:r>
            <w:r>
              <w:t xml:space="preserve">or Cultural Heritage Management Agreement </w:t>
            </w:r>
            <w:r w:rsidRPr="00EE1A84">
              <w:t>is not to be ordered.</w:t>
            </w:r>
          </w:p>
          <w:p w14:paraId="3F204611" w14:textId="37E22434" w:rsidR="00EE1A84" w:rsidRPr="00EE1A84" w:rsidRDefault="00386CCF" w:rsidP="00386CCF">
            <w:pPr>
              <w:pStyle w:val="BodyText"/>
              <w:keepNext/>
              <w:keepLines/>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Pr="00EE1A84">
              <w:t xml:space="preserve"> </w:t>
            </w:r>
            <w:r>
              <w:t>c</w:t>
            </w:r>
            <w:r w:rsidRPr="00EE1A84">
              <w:t xml:space="preserve">onsultation with </w:t>
            </w:r>
            <w:r>
              <w:t>Aboriginal or Torres Strait Islander Parties</w:t>
            </w:r>
            <w:r w:rsidRPr="00EE1A84">
              <w:t xml:space="preserve"> is only to be undertaken by </w:t>
            </w:r>
            <w:r>
              <w:t>the department's D</w:t>
            </w:r>
            <w:r w:rsidRPr="00EE1A84">
              <w:t>istrict Cultural Heritage Officers.</w:t>
            </w:r>
          </w:p>
        </w:tc>
      </w:tr>
    </w:tbl>
    <w:p w14:paraId="37E6FBE7" w14:textId="45D3C5C2" w:rsidR="003A7A0C" w:rsidRDefault="003A7A0C" w:rsidP="002E55B3">
      <w:pPr>
        <w:pStyle w:val="Heading4"/>
        <w:spacing w:before="240"/>
        <w:ind w:left="862" w:hanging="862"/>
      </w:pPr>
      <w:r>
        <w:t>Payment</w:t>
      </w:r>
    </w:p>
    <w:p w14:paraId="335A954D" w14:textId="7993BAE6" w:rsidR="003A7A0C" w:rsidRDefault="003A7A0C" w:rsidP="003A7A0C">
      <w:pPr>
        <w:pStyle w:val="BodyText"/>
      </w:pPr>
      <w:r>
        <w:t>Payment for this part of the consultation process shall be made under the Fixed Fee Item</w:t>
      </w:r>
      <w:r w:rsidR="001E263E">
        <w:t> No. </w:t>
      </w:r>
      <w:r>
        <w:t>OA</w:t>
      </w:r>
      <w:r w:rsidR="00054D2A">
        <w:t> </w:t>
      </w:r>
      <w:r>
        <w:t>03 Environmental Management.</w:t>
      </w:r>
    </w:p>
    <w:p w14:paraId="351E7048" w14:textId="77777777" w:rsidR="003A7A0C" w:rsidRDefault="003A7A0C" w:rsidP="003A7A0C">
      <w:pPr>
        <w:pStyle w:val="BodyText"/>
      </w:pPr>
      <w:r>
        <w:t>The Principal will undertake consultation directly with representatives of the Traditional Owners. The Project Manager will take minutes or notes of conversations for inclusion in the Consultation Report.</w:t>
      </w:r>
    </w:p>
    <w:p w14:paraId="32AB0E25" w14:textId="5DEB3B9E" w:rsidR="003A7A0C" w:rsidRDefault="003A7A0C" w:rsidP="00054D2A">
      <w:pPr>
        <w:pStyle w:val="Heading3"/>
      </w:pPr>
      <w:bookmarkStart w:id="26" w:name="_Toc166230848"/>
      <w:r>
        <w:t xml:space="preserve">Project </w:t>
      </w:r>
      <w:r w:rsidR="00054D2A">
        <w:t>s</w:t>
      </w:r>
      <w:r>
        <w:t>tages</w:t>
      </w:r>
      <w:bookmarkEnd w:id="26"/>
    </w:p>
    <w:p w14:paraId="674A7C2D" w14:textId="527F9E7E" w:rsidR="003A7A0C" w:rsidRDefault="003A7A0C" w:rsidP="003A7A0C">
      <w:pPr>
        <w:pStyle w:val="BodyText"/>
      </w:pPr>
      <w:r>
        <w:t xml:space="preserve">Public </w:t>
      </w:r>
      <w:r w:rsidR="00054D2A">
        <w:t>c</w:t>
      </w:r>
      <w:r>
        <w:t>onsultation must be structured to mesh with the various stages of the project implementation.</w:t>
      </w:r>
    </w:p>
    <w:p w14:paraId="2F8AC947" w14:textId="0CAFA973" w:rsidR="003A7A0C" w:rsidRPr="00066A16" w:rsidRDefault="003A7A0C" w:rsidP="00AD12EA">
      <w:pPr>
        <w:pStyle w:val="BodyText"/>
        <w:numPr>
          <w:ilvl w:val="0"/>
          <w:numId w:val="41"/>
        </w:numPr>
        <w:rPr>
          <w:rStyle w:val="BodyTextbold"/>
          <w:b w:val="0"/>
        </w:rPr>
      </w:pPr>
      <w:r w:rsidRPr="00066A16">
        <w:rPr>
          <w:rStyle w:val="BodyTextbold"/>
          <w:b w:val="0"/>
        </w:rPr>
        <w:t xml:space="preserve">Options Analysis </w:t>
      </w:r>
      <w:r w:rsidR="008C6337" w:rsidRPr="00066A16">
        <w:rPr>
          <w:rStyle w:val="BodyTextbold"/>
          <w:b w:val="0"/>
        </w:rPr>
        <w:t>s</w:t>
      </w:r>
      <w:r w:rsidRPr="00066A16">
        <w:rPr>
          <w:rStyle w:val="BodyTextbold"/>
          <w:b w:val="0"/>
        </w:rPr>
        <w:t>tage</w:t>
      </w:r>
    </w:p>
    <w:p w14:paraId="7A587717" w14:textId="4634F09A" w:rsidR="003A7A0C" w:rsidRDefault="003A7A0C" w:rsidP="00054D2A">
      <w:pPr>
        <w:pStyle w:val="BodyText"/>
        <w:ind w:left="709"/>
      </w:pPr>
      <w:r>
        <w:t xml:space="preserve">Throughout the Options Analysis </w:t>
      </w:r>
      <w:r w:rsidR="003A164F">
        <w:t>phase</w:t>
      </w:r>
      <w:r>
        <w:t xml:space="preserve">, </w:t>
      </w:r>
      <w:r w:rsidR="00634C23">
        <w:t>t</w:t>
      </w:r>
      <w:r>
        <w:t>argeted</w:t>
      </w:r>
      <w:r w:rsidR="00AF630F">
        <w:t> </w:t>
      </w:r>
      <w:r>
        <w:t>/</w:t>
      </w:r>
      <w:r w:rsidR="00AF630F">
        <w:t> </w:t>
      </w:r>
      <w:r w:rsidR="00634C23">
        <w:t>p</w:t>
      </w:r>
      <w:r>
        <w:t xml:space="preserve">ublic </w:t>
      </w:r>
      <w:r w:rsidR="00634C23">
        <w:t>c</w:t>
      </w:r>
      <w:r>
        <w:t>onsultation shall focus on identifying stakeholders, obtaining input from targeted sources</w:t>
      </w:r>
      <w:r w:rsidR="001E263E">
        <w:t> </w:t>
      </w:r>
      <w:r>
        <w:t>(such as Queensland Transport, local government and so on)</w:t>
      </w:r>
      <w:r w:rsidR="00054D2A">
        <w:t>.</w:t>
      </w:r>
    </w:p>
    <w:p w14:paraId="2EDDA671" w14:textId="464F5548" w:rsidR="003A7A0C" w:rsidRPr="00066A16" w:rsidRDefault="003A7A0C" w:rsidP="002E55B3">
      <w:pPr>
        <w:pStyle w:val="BodyText"/>
        <w:keepNext/>
        <w:keepLines/>
        <w:numPr>
          <w:ilvl w:val="0"/>
          <w:numId w:val="41"/>
        </w:numPr>
        <w:rPr>
          <w:rStyle w:val="BodyTextbold"/>
          <w:b w:val="0"/>
        </w:rPr>
      </w:pPr>
      <w:r w:rsidRPr="00066A16">
        <w:rPr>
          <w:rStyle w:val="BodyTextbold"/>
          <w:b w:val="0"/>
        </w:rPr>
        <w:lastRenderedPageBreak/>
        <w:t xml:space="preserve">Business Case </w:t>
      </w:r>
      <w:r w:rsidR="008C6337" w:rsidRPr="00066A16">
        <w:rPr>
          <w:rStyle w:val="BodyTextbold"/>
          <w:b w:val="0"/>
        </w:rPr>
        <w:t>s</w:t>
      </w:r>
      <w:r w:rsidRPr="00066A16">
        <w:rPr>
          <w:rStyle w:val="BodyTextbold"/>
          <w:b w:val="0"/>
        </w:rPr>
        <w:t xml:space="preserve">tage </w:t>
      </w:r>
      <w:r w:rsidR="009F6D89" w:rsidRPr="00066A16">
        <w:fldChar w:fldCharType="begin">
          <w:ffData>
            <w:name w:val="Text1"/>
            <w:enabled/>
            <w:calcOnExit w:val="0"/>
            <w:textInput>
              <w:default w:val="@ Type here"/>
            </w:textInput>
          </w:ffData>
        </w:fldChar>
      </w:r>
      <w:r w:rsidR="009F6D89" w:rsidRPr="00066A16">
        <w:instrText xml:space="preserve"> FORMTEXT </w:instrText>
      </w:r>
      <w:r w:rsidR="009F6D89" w:rsidRPr="00066A16">
        <w:fldChar w:fldCharType="separate"/>
      </w:r>
      <w:r w:rsidR="009F6D89" w:rsidRPr="00066A16">
        <w:t>@ Type here</w:t>
      </w:r>
      <w:r w:rsidR="009F6D89" w:rsidRPr="00066A16">
        <w:fldChar w:fldCharType="end"/>
      </w:r>
      <w:r w:rsidRPr="00066A16">
        <w:rPr>
          <w:rStyle w:val="BodyTextbold"/>
          <w:b w:val="0"/>
        </w:rPr>
        <w:t xml:space="preserve"> (</w:t>
      </w:r>
      <w:r w:rsidR="008C6337" w:rsidRPr="00066A16">
        <w:rPr>
          <w:rStyle w:val="BodyTextbold"/>
          <w:b w:val="0"/>
        </w:rPr>
        <w:t>n</w:t>
      </w:r>
      <w:r w:rsidRPr="00066A16">
        <w:rPr>
          <w:rStyle w:val="BodyTextbold"/>
          <w:b w:val="0"/>
        </w:rPr>
        <w:t>ot in this Contract)</w:t>
      </w:r>
    </w:p>
    <w:p w14:paraId="084704E9" w14:textId="52B1A59A" w:rsidR="003A7A0C" w:rsidRDefault="003A7A0C" w:rsidP="002E55B3">
      <w:pPr>
        <w:pStyle w:val="BodyText"/>
        <w:keepNext/>
        <w:keepLines/>
        <w:ind w:left="709"/>
      </w:pPr>
      <w:r>
        <w:t xml:space="preserve">Throughout the Business Case </w:t>
      </w:r>
      <w:r w:rsidR="008C6337">
        <w:t>s</w:t>
      </w:r>
      <w:r>
        <w:t xml:space="preserve">tage, </w:t>
      </w:r>
      <w:r w:rsidR="00634C23">
        <w:t>t</w:t>
      </w:r>
      <w:r>
        <w:t>arget</w:t>
      </w:r>
      <w:r w:rsidR="008C6337">
        <w:t>ed</w:t>
      </w:r>
      <w:r w:rsidR="00AF630F">
        <w:t> </w:t>
      </w:r>
      <w:r>
        <w:t>/</w:t>
      </w:r>
      <w:r w:rsidR="00AF630F">
        <w:t> </w:t>
      </w:r>
      <w:r w:rsidR="00634C23">
        <w:t>p</w:t>
      </w:r>
      <w:r>
        <w:t xml:space="preserve">ublic </w:t>
      </w:r>
      <w:r w:rsidR="00634C23">
        <w:t>c</w:t>
      </w:r>
      <w:r>
        <w:t>onsultation shall refine the consultation</w:t>
      </w:r>
      <w:r w:rsidR="001E263E">
        <w:t> </w:t>
      </w:r>
      <w:r>
        <w:t>(if any)</w:t>
      </w:r>
      <w:r w:rsidR="004C2091">
        <w:t>,</w:t>
      </w:r>
      <w:r>
        <w:t xml:space="preserve"> undertaken during the Options Analysis </w:t>
      </w:r>
      <w:r w:rsidR="003A164F">
        <w:t>phase</w:t>
      </w:r>
      <w:r w:rsidR="004C2091">
        <w:t>,</w:t>
      </w:r>
      <w:r>
        <w:t xml:space="preserve"> focusing on issues relating to the preferred option. Possible mitigation measures may be discussed in general terms </w:t>
      </w:r>
      <w:r w:rsidR="001E263E" w:rsidRPr="00066A16">
        <w:fldChar w:fldCharType="begin">
          <w:ffData>
            <w:name w:val="Text1"/>
            <w:enabled/>
            <w:calcOnExit w:val="0"/>
            <w:textInput>
              <w:default w:val="@ Type here"/>
            </w:textInput>
          </w:ffData>
        </w:fldChar>
      </w:r>
      <w:r w:rsidR="001E263E" w:rsidRPr="00066A16">
        <w:instrText xml:space="preserve"> FORMTEXT </w:instrText>
      </w:r>
      <w:r w:rsidR="001E263E" w:rsidRPr="00066A16">
        <w:fldChar w:fldCharType="separate"/>
      </w:r>
      <w:r w:rsidR="001E263E" w:rsidRPr="00066A16">
        <w:t>@ Type here</w:t>
      </w:r>
      <w:r w:rsidR="001E263E" w:rsidRPr="00066A16">
        <w:fldChar w:fldCharType="end"/>
      </w:r>
      <w:r w:rsidR="004C2091">
        <w:t xml:space="preserve">. </w:t>
      </w:r>
      <w:r>
        <w:t>Where an IAS is necessary</w:t>
      </w:r>
      <w:r w:rsidR="001E263E">
        <w:t>,</w:t>
      </w:r>
      <w:r>
        <w:t xml:space="preserve"> seeking comment on the Terms of Referenc</w:t>
      </w:r>
      <w:r w:rsidR="00054D2A">
        <w:t>e should happen in this phase.</w:t>
      </w:r>
    </w:p>
    <w:p w14:paraId="2794198A" w14:textId="62A79E3D" w:rsidR="003A7A0C" w:rsidRPr="00066A16" w:rsidRDefault="003A7A0C" w:rsidP="002E55B3">
      <w:pPr>
        <w:pStyle w:val="BodyText"/>
        <w:keepNext/>
        <w:keepLines/>
        <w:numPr>
          <w:ilvl w:val="0"/>
          <w:numId w:val="41"/>
        </w:numPr>
        <w:rPr>
          <w:rStyle w:val="BodyTextbold"/>
          <w:b w:val="0"/>
        </w:rPr>
      </w:pPr>
      <w:r w:rsidRPr="00066A16">
        <w:rPr>
          <w:rStyle w:val="BodyTextbold"/>
          <w:b w:val="0"/>
        </w:rPr>
        <w:t xml:space="preserve">Preliminary Design </w:t>
      </w:r>
      <w:r w:rsidR="008C6337" w:rsidRPr="00066A16">
        <w:rPr>
          <w:rStyle w:val="BodyTextbold"/>
          <w:b w:val="0"/>
        </w:rPr>
        <w:t>s</w:t>
      </w:r>
      <w:r w:rsidRPr="00066A16">
        <w:rPr>
          <w:rStyle w:val="BodyTextbold"/>
          <w:b w:val="0"/>
        </w:rPr>
        <w:t xml:space="preserve">tage </w:t>
      </w:r>
      <w:r w:rsidR="009F6D89" w:rsidRPr="00066A16">
        <w:rPr>
          <w:rStyle w:val="BodyTextbold"/>
          <w:b w:val="0"/>
        </w:rPr>
        <w:fldChar w:fldCharType="begin">
          <w:ffData>
            <w:name w:val="Text1"/>
            <w:enabled/>
            <w:calcOnExit w:val="0"/>
            <w:textInput>
              <w:default w:val="@ Type here"/>
            </w:textInput>
          </w:ffData>
        </w:fldChar>
      </w:r>
      <w:r w:rsidR="009F6D89" w:rsidRPr="00066A16">
        <w:rPr>
          <w:rStyle w:val="BodyTextbold"/>
          <w:b w:val="0"/>
        </w:rPr>
        <w:instrText xml:space="preserve"> FORMTEXT </w:instrText>
      </w:r>
      <w:r w:rsidR="009F6D89" w:rsidRPr="00066A16">
        <w:rPr>
          <w:rStyle w:val="BodyTextbold"/>
          <w:b w:val="0"/>
        </w:rPr>
      </w:r>
      <w:r w:rsidR="009F6D89" w:rsidRPr="00066A16">
        <w:rPr>
          <w:rStyle w:val="BodyTextbold"/>
          <w:b w:val="0"/>
        </w:rPr>
        <w:fldChar w:fldCharType="separate"/>
      </w:r>
      <w:r w:rsidR="009F6D89" w:rsidRPr="00066A16">
        <w:rPr>
          <w:rStyle w:val="BodyTextbold"/>
          <w:b w:val="0"/>
        </w:rPr>
        <w:t>@ Type here</w:t>
      </w:r>
      <w:r w:rsidR="009F6D89" w:rsidRPr="00066A16">
        <w:rPr>
          <w:rStyle w:val="BodyTextbold"/>
          <w:b w:val="0"/>
        </w:rPr>
        <w:fldChar w:fldCharType="end"/>
      </w:r>
      <w:r w:rsidR="000816FA">
        <w:rPr>
          <w:rStyle w:val="BodyTextbold"/>
          <w:b w:val="0"/>
        </w:rPr>
        <w:t> </w:t>
      </w:r>
      <w:r w:rsidRPr="00066A16">
        <w:rPr>
          <w:rStyle w:val="BodyTextbold"/>
          <w:b w:val="0"/>
        </w:rPr>
        <w:t>(</w:t>
      </w:r>
      <w:r w:rsidR="008C6337" w:rsidRPr="00066A16">
        <w:rPr>
          <w:rStyle w:val="BodyTextbold"/>
          <w:b w:val="0"/>
        </w:rPr>
        <w:t>n</w:t>
      </w:r>
      <w:r w:rsidRPr="00066A16">
        <w:rPr>
          <w:rStyle w:val="BodyTextbold"/>
          <w:b w:val="0"/>
        </w:rPr>
        <w:t>ot in this Contract)</w:t>
      </w:r>
    </w:p>
    <w:p w14:paraId="77A49421" w14:textId="2112BD59" w:rsidR="003A7A0C" w:rsidRDefault="003A7A0C" w:rsidP="00634C23">
      <w:pPr>
        <w:pStyle w:val="BodyText"/>
        <w:ind w:left="709"/>
      </w:pPr>
      <w:r>
        <w:t xml:space="preserve">Throughout the Planning </w:t>
      </w:r>
      <w:r w:rsidR="003A164F">
        <w:t>phase</w:t>
      </w:r>
      <w:r>
        <w:t xml:space="preserve">, </w:t>
      </w:r>
      <w:r w:rsidR="00634C23">
        <w:t>p</w:t>
      </w:r>
      <w:r>
        <w:t xml:space="preserve">ublic </w:t>
      </w:r>
      <w:r w:rsidR="00634C23">
        <w:t>c</w:t>
      </w:r>
      <w:r>
        <w:t xml:space="preserve">onsultation shall focus on identifying additional stakeholders, obtaining public input, identifying issues, identifying public perception of impacts. Public </w:t>
      </w:r>
      <w:r w:rsidR="00634C23">
        <w:t>e</w:t>
      </w:r>
      <w:r>
        <w:t>ducation will probably be most cost effective during this phase</w:t>
      </w:r>
    </w:p>
    <w:p w14:paraId="7FD39D63" w14:textId="4DFC1A4A" w:rsidR="003A7A0C" w:rsidRPr="00066A16" w:rsidRDefault="003A7A0C" w:rsidP="00AD12EA">
      <w:pPr>
        <w:pStyle w:val="BodyText"/>
        <w:numPr>
          <w:ilvl w:val="0"/>
          <w:numId w:val="41"/>
        </w:numPr>
        <w:rPr>
          <w:rStyle w:val="BodyTextbold"/>
          <w:b w:val="0"/>
        </w:rPr>
      </w:pPr>
      <w:r w:rsidRPr="00066A16">
        <w:rPr>
          <w:rStyle w:val="BodyTextbold"/>
          <w:b w:val="0"/>
        </w:rPr>
        <w:t xml:space="preserve">Detailed Design </w:t>
      </w:r>
      <w:r w:rsidR="008C6337" w:rsidRPr="00066A16">
        <w:rPr>
          <w:rStyle w:val="BodyTextbold"/>
          <w:b w:val="0"/>
        </w:rPr>
        <w:t>s</w:t>
      </w:r>
      <w:r w:rsidRPr="00066A16">
        <w:rPr>
          <w:rStyle w:val="BodyTextbold"/>
          <w:b w:val="0"/>
        </w:rPr>
        <w:t xml:space="preserve">tage </w:t>
      </w:r>
      <w:r w:rsidR="009F6D89" w:rsidRPr="00066A16">
        <w:fldChar w:fldCharType="begin">
          <w:ffData>
            <w:name w:val="Text1"/>
            <w:enabled/>
            <w:calcOnExit w:val="0"/>
            <w:textInput>
              <w:default w:val="@ Type here"/>
            </w:textInput>
          </w:ffData>
        </w:fldChar>
      </w:r>
      <w:r w:rsidR="009F6D89" w:rsidRPr="00066A16">
        <w:instrText xml:space="preserve"> FORMTEXT </w:instrText>
      </w:r>
      <w:r w:rsidR="009F6D89" w:rsidRPr="00066A16">
        <w:fldChar w:fldCharType="separate"/>
      </w:r>
      <w:r w:rsidR="009F6D89" w:rsidRPr="00066A16">
        <w:t>@ Type here</w:t>
      </w:r>
      <w:r w:rsidR="009F6D89" w:rsidRPr="00066A16">
        <w:fldChar w:fldCharType="end"/>
      </w:r>
      <w:r w:rsidR="000816FA">
        <w:rPr>
          <w:rStyle w:val="BodyTextbold"/>
          <w:b w:val="0"/>
        </w:rPr>
        <w:t> </w:t>
      </w:r>
      <w:r w:rsidRPr="00066A16">
        <w:rPr>
          <w:rStyle w:val="BodyTextbold"/>
          <w:b w:val="0"/>
        </w:rPr>
        <w:t>(</w:t>
      </w:r>
      <w:r w:rsidR="008C6337" w:rsidRPr="00066A16">
        <w:rPr>
          <w:rStyle w:val="BodyTextbold"/>
          <w:b w:val="0"/>
        </w:rPr>
        <w:t>n</w:t>
      </w:r>
      <w:r w:rsidRPr="00066A16">
        <w:rPr>
          <w:rStyle w:val="BodyTextbold"/>
          <w:b w:val="0"/>
        </w:rPr>
        <w:t>ot in this Contract)</w:t>
      </w:r>
    </w:p>
    <w:p w14:paraId="7449D247" w14:textId="310BE20F" w:rsidR="003A7A0C" w:rsidRDefault="003A7A0C" w:rsidP="00634C23">
      <w:pPr>
        <w:pStyle w:val="BodyText"/>
        <w:ind w:left="709"/>
      </w:pPr>
      <w:r>
        <w:t xml:space="preserve">A focus of the design </w:t>
      </w:r>
      <w:r w:rsidR="003A164F">
        <w:t>phase</w:t>
      </w:r>
      <w:r>
        <w:t xml:space="preserve"> will be to provide feedback and obtain public acceptance of decisions made during project planning and to provide general information to the public on the proposed </w:t>
      </w:r>
      <w:r w:rsidR="003E0602">
        <w:t>W</w:t>
      </w:r>
      <w:r>
        <w:t>orks.</w:t>
      </w:r>
    </w:p>
    <w:p w14:paraId="4F14DC9C" w14:textId="11BDC379" w:rsidR="003A7A0C" w:rsidRDefault="003A7A0C" w:rsidP="00634C23">
      <w:pPr>
        <w:pStyle w:val="BodyText"/>
        <w:ind w:left="709"/>
      </w:pPr>
      <w:r>
        <w:t>This phase will also focus on liaison with the local government, PUP</w:t>
      </w:r>
      <w:r w:rsidR="001E263E">
        <w:t> </w:t>
      </w:r>
      <w:r>
        <w:t xml:space="preserve">providers, contiguous and other affected property owners to achieve practicable solutions, particularly on access, construction impacts and accommodation </w:t>
      </w:r>
      <w:r w:rsidR="003E0602">
        <w:t>W</w:t>
      </w:r>
      <w:r>
        <w:t>orks issues.</w:t>
      </w:r>
    </w:p>
    <w:p w14:paraId="6E603F62" w14:textId="49166579" w:rsidR="003A7A0C" w:rsidRPr="00066A16" w:rsidRDefault="003A7A0C" w:rsidP="00AD12EA">
      <w:pPr>
        <w:pStyle w:val="BodyText"/>
        <w:keepNext/>
        <w:numPr>
          <w:ilvl w:val="0"/>
          <w:numId w:val="41"/>
        </w:numPr>
        <w:ind w:left="714" w:hanging="357"/>
        <w:rPr>
          <w:rStyle w:val="BodyTextbold"/>
          <w:b w:val="0"/>
        </w:rPr>
      </w:pPr>
      <w:r w:rsidRPr="00066A16">
        <w:rPr>
          <w:rStyle w:val="BodyTextbold"/>
          <w:b w:val="0"/>
        </w:rPr>
        <w:t>Construction</w:t>
      </w:r>
      <w:r w:rsidR="001E263E">
        <w:rPr>
          <w:rStyle w:val="BodyTextbold"/>
          <w:b w:val="0"/>
        </w:rPr>
        <w:t> </w:t>
      </w:r>
      <w:r w:rsidRPr="00066A16">
        <w:rPr>
          <w:rStyle w:val="BodyTextbold"/>
          <w:b w:val="0"/>
        </w:rPr>
        <w:t>(</w:t>
      </w:r>
      <w:r w:rsidR="008C6337" w:rsidRPr="00066A16">
        <w:rPr>
          <w:rStyle w:val="BodyTextbold"/>
          <w:b w:val="0"/>
        </w:rPr>
        <w:t>n</w:t>
      </w:r>
      <w:r w:rsidRPr="00066A16">
        <w:rPr>
          <w:rStyle w:val="BodyTextbold"/>
          <w:b w:val="0"/>
        </w:rPr>
        <w:t>ot in this Contract)</w:t>
      </w:r>
    </w:p>
    <w:p w14:paraId="7D6C9652" w14:textId="7730FDB0" w:rsidR="003A7A0C" w:rsidRDefault="003A7A0C" w:rsidP="00787B9A">
      <w:pPr>
        <w:pStyle w:val="BodyText"/>
        <w:spacing w:after="240"/>
        <w:ind w:left="709"/>
      </w:pPr>
      <w:r>
        <w:t>The Construction Contractor will be responsible for public relations concerning the construction of the project.</w:t>
      </w:r>
    </w:p>
    <w:tbl>
      <w:tblPr>
        <w:tblStyle w:val="Commentary"/>
        <w:tblW w:w="0" w:type="auto"/>
        <w:tblLook w:val="04A0" w:firstRow="1" w:lastRow="0" w:firstColumn="1" w:lastColumn="0" w:noHBand="0" w:noVBand="1"/>
      </w:tblPr>
      <w:tblGrid>
        <w:gridCol w:w="9024"/>
      </w:tblGrid>
      <w:tr w:rsidR="00634C23" w:rsidRPr="00634C23" w14:paraId="7A733275" w14:textId="77777777" w:rsidTr="004E449C">
        <w:trPr>
          <w:trHeight w:val="1242"/>
        </w:trPr>
        <w:tc>
          <w:tcPr>
            <w:tcW w:w="9024" w:type="dxa"/>
          </w:tcPr>
          <w:p w14:paraId="66D7A8CA" w14:textId="17FACE7A" w:rsidR="00634C23" w:rsidRPr="00634C23" w:rsidRDefault="00634C23" w:rsidP="00C06BEB">
            <w:pPr>
              <w:pStyle w:val="BodyText"/>
            </w:pPr>
            <w:r w:rsidRPr="00634C23">
              <w:t xml:space="preserve">Project </w:t>
            </w:r>
            <w:r>
              <w:t>M</w:t>
            </w:r>
            <w:r w:rsidRPr="00634C23">
              <w:t xml:space="preserve">anager: </w:t>
            </w:r>
            <w:r w:rsidR="002E55B3">
              <w:t>g</w:t>
            </w:r>
            <w:r w:rsidR="002E55B3" w:rsidRPr="00634C23">
              <w:t>enerally,</w:t>
            </w:r>
            <w:r w:rsidRPr="00634C23">
              <w:t xml:space="preserve"> the </w:t>
            </w:r>
            <w:r w:rsidR="00D2780E">
              <w:t>p</w:t>
            </w:r>
            <w:r w:rsidRPr="00634C23">
              <w:t xml:space="preserve">ublic </w:t>
            </w:r>
            <w:r w:rsidR="00D2780E">
              <w:t>c</w:t>
            </w:r>
            <w:r w:rsidRPr="00634C23">
              <w:t xml:space="preserve">onsultation shall not extend past the Development </w:t>
            </w:r>
            <w:r w:rsidR="003A164F">
              <w:t>phase</w:t>
            </w:r>
            <w:r w:rsidR="004C2091">
              <w:t>,</w:t>
            </w:r>
            <w:r>
              <w:t xml:space="preserve"> </w:t>
            </w:r>
            <w:r w:rsidRPr="00634C23">
              <w:t>however</w:t>
            </w:r>
            <w:r>
              <w:t xml:space="preserve"> </w:t>
            </w:r>
            <w:r w:rsidRPr="00634C23">
              <w:t>public education may need to extend into this phase where unusual or different traffic operations are incorporated into the design</w:t>
            </w:r>
            <w:r w:rsidR="001E263E">
              <w:t> </w:t>
            </w:r>
            <w:r w:rsidRPr="00634C23">
              <w:t>(for example</w:t>
            </w:r>
            <w:r w:rsidR="001E263E">
              <w:t>,</w:t>
            </w:r>
            <w:r>
              <w:t xml:space="preserve"> </w:t>
            </w:r>
            <w:r w:rsidRPr="00634C23">
              <w:t>some median closures</w:t>
            </w:r>
            <w:r>
              <w:t xml:space="preserve"> </w:t>
            </w:r>
            <w:r w:rsidRPr="00634C23">
              <w:t>removal or U</w:t>
            </w:r>
            <w:r w:rsidR="004C2091">
              <w:noBreakHyphen/>
            </w:r>
            <w:r w:rsidRPr="00634C23">
              <w:t>turn facilities</w:t>
            </w:r>
            <w:r w:rsidR="00366152">
              <w:t xml:space="preserve"> and</w:t>
            </w:r>
            <w:r>
              <w:t xml:space="preserve"> </w:t>
            </w:r>
            <w:r w:rsidRPr="00634C23">
              <w:t xml:space="preserve">roundabouts in towns without existing roundabouts). </w:t>
            </w:r>
            <w:r w:rsidR="00D2780E">
              <w:fldChar w:fldCharType="begin">
                <w:ffData>
                  <w:name w:val=""/>
                  <w:enabled/>
                  <w:calcOnExit w:val="0"/>
                  <w:textInput>
                    <w:default w:val="@ Add text if this applies"/>
                  </w:textInput>
                </w:ffData>
              </w:fldChar>
            </w:r>
            <w:r w:rsidR="00D2780E">
              <w:instrText xml:space="preserve"> FORMTEXT </w:instrText>
            </w:r>
            <w:r w:rsidR="00D2780E">
              <w:fldChar w:fldCharType="separate"/>
            </w:r>
            <w:r w:rsidR="00D2780E">
              <w:rPr>
                <w:noProof/>
              </w:rPr>
              <w:t>@ Add text if this applies</w:t>
            </w:r>
            <w:r w:rsidR="00D2780E">
              <w:fldChar w:fldCharType="end"/>
            </w:r>
          </w:p>
        </w:tc>
      </w:tr>
    </w:tbl>
    <w:p w14:paraId="722F9F84" w14:textId="253A57FF" w:rsidR="003A7A0C" w:rsidRDefault="003A7A0C" w:rsidP="00366152">
      <w:pPr>
        <w:pStyle w:val="Heading3"/>
        <w:spacing w:before="240"/>
      </w:pPr>
      <w:bookmarkStart w:id="27" w:name="_Toc166230849"/>
      <w:r>
        <w:t xml:space="preserve">Queensland </w:t>
      </w:r>
      <w:r w:rsidR="00634C23">
        <w:t>R</w:t>
      </w:r>
      <w:r>
        <w:t>ail</w:t>
      </w:r>
      <w:bookmarkEnd w:id="27"/>
    </w:p>
    <w:p w14:paraId="28076D43" w14:textId="27C3329E" w:rsidR="003A7A0C" w:rsidRDefault="00366152" w:rsidP="003A7A0C">
      <w:pPr>
        <w:pStyle w:val="BodyText"/>
      </w:pPr>
      <w:r>
        <w:t>If t</w:t>
      </w:r>
      <w:r w:rsidR="003A7A0C">
        <w:t xml:space="preserve">his project is close to a Queensland </w:t>
      </w:r>
      <w:r w:rsidR="00634C23">
        <w:t>r</w:t>
      </w:r>
      <w:r w:rsidR="003A7A0C">
        <w:t xml:space="preserve">ail </w:t>
      </w:r>
      <w:r w:rsidR="00634C23">
        <w:t>l</w:t>
      </w:r>
      <w:r w:rsidR="003A7A0C">
        <w:t>ine</w:t>
      </w:r>
      <w:r>
        <w:t>, t</w:t>
      </w:r>
      <w:r w:rsidR="003A7A0C">
        <w:t xml:space="preserve">he Consultant shall consult with the </w:t>
      </w:r>
      <w:r w:rsidR="00634C23">
        <w:t>d</w:t>
      </w:r>
      <w:r w:rsidR="003A7A0C">
        <w:t xml:space="preserve">epartment’s </w:t>
      </w:r>
      <w:r w:rsidR="009F6D89">
        <w:fldChar w:fldCharType="begin">
          <w:ffData>
            <w:name w:val="Text1"/>
            <w:enabled/>
            <w:calcOnExit w:val="0"/>
            <w:textInput>
              <w:default w:val="@ Type here"/>
            </w:textInput>
          </w:ffData>
        </w:fldChar>
      </w:r>
      <w:r w:rsidR="009F6D89">
        <w:instrText xml:space="preserve"> FORMTEXT </w:instrText>
      </w:r>
      <w:r w:rsidR="009F6D89">
        <w:fldChar w:fldCharType="separate"/>
      </w:r>
      <w:r w:rsidR="009F6D89">
        <w:rPr>
          <w:noProof/>
        </w:rPr>
        <w:t>@ Type here</w:t>
      </w:r>
      <w:r w:rsidR="009F6D89">
        <w:fldChar w:fldCharType="end"/>
      </w:r>
      <w:r w:rsidR="00D2780E">
        <w:t xml:space="preserve"> </w:t>
      </w:r>
      <w:r w:rsidR="003A7A0C">
        <w:t>area</w:t>
      </w:r>
      <w:r w:rsidR="001E263E">
        <w:t> </w:t>
      </w:r>
      <w:r w:rsidR="003A7A0C">
        <w:t xml:space="preserve">(contact name is </w:t>
      </w:r>
      <w:r w:rsidR="009F6D89">
        <w:fldChar w:fldCharType="begin">
          <w:ffData>
            <w:name w:val="Text1"/>
            <w:enabled/>
            <w:calcOnExit w:val="0"/>
            <w:textInput>
              <w:default w:val="@ Type here"/>
            </w:textInput>
          </w:ffData>
        </w:fldChar>
      </w:r>
      <w:r w:rsidR="009F6D89">
        <w:instrText xml:space="preserve"> FORMTEXT </w:instrText>
      </w:r>
      <w:r w:rsidR="009F6D89">
        <w:fldChar w:fldCharType="separate"/>
      </w:r>
      <w:r w:rsidR="009F6D89">
        <w:rPr>
          <w:noProof/>
        </w:rPr>
        <w:t>@ Type here</w:t>
      </w:r>
      <w:r w:rsidR="009F6D89">
        <w:fldChar w:fldCharType="end"/>
      </w:r>
      <w:r w:rsidR="003A7A0C">
        <w:t>) to determine if Queensland Rail has any requirements in the area.</w:t>
      </w:r>
    </w:p>
    <w:p w14:paraId="3FF762CE" w14:textId="77A6F85F" w:rsidR="003A7A0C" w:rsidRDefault="004E449C" w:rsidP="001E263E">
      <w:pPr>
        <w:pStyle w:val="Heading3"/>
        <w:keepLines/>
      </w:pPr>
      <w:bookmarkStart w:id="28" w:name="_Toc166230850"/>
      <w:r>
        <w:t>Monitoring</w:t>
      </w:r>
      <w:bookmarkEnd w:id="28"/>
    </w:p>
    <w:p w14:paraId="10964CE9" w14:textId="3D28CD9C" w:rsidR="003A7A0C" w:rsidRDefault="003A7A0C" w:rsidP="001E263E">
      <w:pPr>
        <w:pStyle w:val="BodyText"/>
        <w:keepNext/>
        <w:keepLines/>
      </w:pPr>
      <w:r>
        <w:t>The Consultant shall monitor the effectiveness of the public consultation. The extent of monitoring shall reflect the size and importance of the project. Suitable methods may be:</w:t>
      </w:r>
    </w:p>
    <w:p w14:paraId="7111327A" w14:textId="2A81A74F" w:rsidR="003A7A0C" w:rsidRDefault="004E449C" w:rsidP="00AD12EA">
      <w:pPr>
        <w:pStyle w:val="ListB1dotonly"/>
      </w:pPr>
      <w:r>
        <w:t>p</w:t>
      </w:r>
      <w:r w:rsidR="003A7A0C">
        <w:t>hone sampling of residents in the nearby area</w:t>
      </w:r>
    </w:p>
    <w:p w14:paraId="3BCA5620" w14:textId="4C9302DA" w:rsidR="003A7A0C" w:rsidRDefault="004E449C" w:rsidP="00AD12EA">
      <w:pPr>
        <w:pStyle w:val="ListB1dotonly"/>
      </w:pPr>
      <w:r>
        <w:t>l</w:t>
      </w:r>
      <w:r w:rsidR="003A7A0C">
        <w:t>etter box drops</w:t>
      </w:r>
      <w:r>
        <w:t>,</w:t>
      </w:r>
      <w:r w:rsidR="003A7A0C">
        <w:t xml:space="preserve"> or</w:t>
      </w:r>
    </w:p>
    <w:p w14:paraId="5C56E15D" w14:textId="5205626E" w:rsidR="003A7A0C" w:rsidRDefault="004E449C" w:rsidP="00AD12EA">
      <w:pPr>
        <w:pStyle w:val="ListB1dotonly"/>
      </w:pPr>
      <w:r>
        <w:t>a</w:t>
      </w:r>
      <w:r w:rsidR="003A7A0C">
        <w:t xml:space="preserve">s per </w:t>
      </w:r>
      <w:r w:rsidR="00D2780E">
        <w:t>C</w:t>
      </w:r>
      <w:r w:rsidR="003A7A0C">
        <w:t xml:space="preserve">onsultation </w:t>
      </w:r>
      <w:r w:rsidR="00D2780E">
        <w:t>M</w:t>
      </w:r>
      <w:r w:rsidR="003A7A0C">
        <w:t>anager.</w:t>
      </w:r>
    </w:p>
    <w:p w14:paraId="0C10A187" w14:textId="1B4CC4E8" w:rsidR="003A7A0C" w:rsidRDefault="003A7A0C" w:rsidP="002E55B3">
      <w:pPr>
        <w:pStyle w:val="Heading3"/>
        <w:keepLines/>
      </w:pPr>
      <w:bookmarkStart w:id="29" w:name="_Toc166230851"/>
      <w:r>
        <w:lastRenderedPageBreak/>
        <w:t xml:space="preserve">Public </w:t>
      </w:r>
      <w:r w:rsidR="003A2035">
        <w:t>c</w:t>
      </w:r>
      <w:r>
        <w:t xml:space="preserve">onsultation </w:t>
      </w:r>
      <w:r w:rsidR="003A2035">
        <w:t>r</w:t>
      </w:r>
      <w:r>
        <w:t>eport</w:t>
      </w:r>
      <w:bookmarkEnd w:id="29"/>
    </w:p>
    <w:p w14:paraId="75116B5E" w14:textId="75E2433F" w:rsidR="003A7A0C" w:rsidRDefault="003A7A0C" w:rsidP="002E55B3">
      <w:pPr>
        <w:pStyle w:val="BodyText"/>
        <w:keepNext/>
        <w:keepLines/>
      </w:pPr>
      <w:r>
        <w:t xml:space="preserve">The Consultant shall produce a report on the </w:t>
      </w:r>
      <w:r w:rsidR="004E449C">
        <w:t>t</w:t>
      </w:r>
      <w:r>
        <w:t>arget</w:t>
      </w:r>
      <w:r w:rsidR="00AF630F">
        <w:t> </w:t>
      </w:r>
      <w:r>
        <w:t>/</w:t>
      </w:r>
      <w:r w:rsidR="00AF630F">
        <w:t> </w:t>
      </w:r>
      <w:r w:rsidR="004E449C">
        <w:t>p</w:t>
      </w:r>
      <w:r>
        <w:t xml:space="preserve">ublic </w:t>
      </w:r>
      <w:r w:rsidR="004E449C">
        <w:t>c</w:t>
      </w:r>
      <w:r>
        <w:t xml:space="preserve">onsultation undertaken during the Options Analysis </w:t>
      </w:r>
      <w:r w:rsidR="004E449C">
        <w:t>s</w:t>
      </w:r>
      <w:r>
        <w:t>tage detailing:</w:t>
      </w:r>
    </w:p>
    <w:p w14:paraId="3850DF3F" w14:textId="7F8D6D52" w:rsidR="003A7A0C" w:rsidRDefault="004E449C" w:rsidP="002E55B3">
      <w:pPr>
        <w:pStyle w:val="ListB1dotonly"/>
        <w:keepNext/>
        <w:keepLines/>
      </w:pPr>
      <w:r>
        <w:t>a</w:t>
      </w:r>
      <w:r w:rsidR="003A7A0C">
        <w:t>n outline of the Public Consultation Model and Program</w:t>
      </w:r>
    </w:p>
    <w:p w14:paraId="11915585" w14:textId="5E74082B" w:rsidR="003A7A0C" w:rsidRDefault="004E449C" w:rsidP="00AD12EA">
      <w:pPr>
        <w:pStyle w:val="ListB1dotonly"/>
      </w:pPr>
      <w:r>
        <w:t>i</w:t>
      </w:r>
      <w:r w:rsidR="003A7A0C">
        <w:t>nformation on how the model was implemented and amended throughout the process to address the stakeholder’s</w:t>
      </w:r>
      <w:r w:rsidR="00AF630F">
        <w:t> </w:t>
      </w:r>
      <w:r w:rsidR="003A7A0C">
        <w:t>/</w:t>
      </w:r>
      <w:r w:rsidR="00AF630F">
        <w:t> </w:t>
      </w:r>
      <w:r w:rsidR="003A7A0C">
        <w:t>public's needs</w:t>
      </w:r>
    </w:p>
    <w:p w14:paraId="0F8A9CCC" w14:textId="06799E5C" w:rsidR="003A7A0C" w:rsidRDefault="004E449C" w:rsidP="00AD12EA">
      <w:pPr>
        <w:pStyle w:val="ListB1dotonly"/>
      </w:pPr>
      <w:r>
        <w:t>d</w:t>
      </w:r>
      <w:r w:rsidR="003A7A0C">
        <w:t>etails of stakeholder</w:t>
      </w:r>
      <w:r w:rsidR="00AF630F">
        <w:t> </w:t>
      </w:r>
      <w:r w:rsidR="003A7A0C">
        <w:t>/</w:t>
      </w:r>
      <w:r w:rsidR="00AF630F">
        <w:t> </w:t>
      </w:r>
      <w:r w:rsidR="003A7A0C">
        <w:t xml:space="preserve">public involvement, how input was </w:t>
      </w:r>
      <w:r w:rsidR="001E263E">
        <w:t>considered</w:t>
      </w:r>
    </w:p>
    <w:p w14:paraId="53ADEA8A" w14:textId="62626F0A" w:rsidR="003A7A0C" w:rsidRDefault="004E449C" w:rsidP="004E3927">
      <w:pPr>
        <w:pStyle w:val="ListB1dotonly"/>
        <w:keepNext/>
      </w:pPr>
      <w:r>
        <w:t>d</w:t>
      </w:r>
      <w:r w:rsidR="003A7A0C">
        <w:t>etails of specific issues raised and amount of interest in each issue</w:t>
      </w:r>
      <w:r>
        <w:t>,</w:t>
      </w:r>
      <w:r w:rsidR="003A7A0C">
        <w:t xml:space="preserve"> and</w:t>
      </w:r>
    </w:p>
    <w:p w14:paraId="520BA552" w14:textId="754AB516" w:rsidR="003A7A0C" w:rsidRDefault="004E449C" w:rsidP="00AD12EA">
      <w:pPr>
        <w:pStyle w:val="ListB1dotonly"/>
      </w:pPr>
      <w:r>
        <w:t>d</w:t>
      </w:r>
      <w:r w:rsidR="003A7A0C">
        <w:t>etails of the outcomes and conclusions.</w:t>
      </w:r>
    </w:p>
    <w:p w14:paraId="23D217ED" w14:textId="77777777" w:rsidR="003A7A0C" w:rsidRDefault="003A7A0C" w:rsidP="003A7A0C">
      <w:pPr>
        <w:pStyle w:val="BodyText"/>
      </w:pPr>
      <w:r>
        <w:t>(Tables may be an effective method of providing some of the information).</w:t>
      </w:r>
    </w:p>
    <w:p w14:paraId="4DECB078" w14:textId="46A0DB78" w:rsidR="003A7A0C" w:rsidRDefault="003A7A0C" w:rsidP="004E449C">
      <w:pPr>
        <w:pStyle w:val="Heading3"/>
      </w:pPr>
      <w:bookmarkStart w:id="30" w:name="_Toc166230852"/>
      <w:r>
        <w:t>Payment</w:t>
      </w:r>
      <w:bookmarkEnd w:id="30"/>
    </w:p>
    <w:p w14:paraId="0C3ACF7A" w14:textId="705A9D18" w:rsidR="003A7A0C" w:rsidRDefault="003A7A0C" w:rsidP="003A7A0C">
      <w:pPr>
        <w:pStyle w:val="BodyText"/>
      </w:pPr>
      <w:r>
        <w:t xml:space="preserve">The </w:t>
      </w:r>
      <w:r w:rsidR="00827A64">
        <w:t>d</w:t>
      </w:r>
      <w:r>
        <w:t xml:space="preserve">raft </w:t>
      </w:r>
      <w:r w:rsidR="00827A64">
        <w:t>c</w:t>
      </w:r>
      <w:r>
        <w:t xml:space="preserve">onsultation </w:t>
      </w:r>
      <w:r w:rsidR="00827A64">
        <w:t>p</w:t>
      </w:r>
      <w:r>
        <w:t>lanner identifies which aspects of target</w:t>
      </w:r>
      <w:r w:rsidR="00572BAD">
        <w:t>ed</w:t>
      </w:r>
      <w:r w:rsidR="00AF630F">
        <w:t> </w:t>
      </w:r>
      <w:r>
        <w:t>/</w:t>
      </w:r>
      <w:r w:rsidR="00AF630F">
        <w:t> </w:t>
      </w:r>
      <w:r>
        <w:t>public consultation shall be deemed to be covered in Item</w:t>
      </w:r>
      <w:r w:rsidR="001E263E">
        <w:t> </w:t>
      </w:r>
      <w:r>
        <w:t>No.</w:t>
      </w:r>
      <w:r w:rsidR="001E263E">
        <w:t> </w:t>
      </w:r>
      <w:r>
        <w:t>OA</w:t>
      </w:r>
      <w:r w:rsidR="004E449C">
        <w:t> </w:t>
      </w:r>
      <w:r>
        <w:t>04 Public Consultation</w:t>
      </w:r>
      <w:r w:rsidR="001E263E">
        <w:t> </w:t>
      </w:r>
      <w:r>
        <w:t>(Fixed Fee), and which aspects are deemed to be covered in Item</w:t>
      </w:r>
      <w:r w:rsidR="001E263E">
        <w:t> </w:t>
      </w:r>
      <w:r>
        <w:t>No.</w:t>
      </w:r>
      <w:r w:rsidR="001E263E">
        <w:t> </w:t>
      </w:r>
      <w:r>
        <w:t>OA</w:t>
      </w:r>
      <w:r w:rsidR="004E449C">
        <w:t> </w:t>
      </w:r>
      <w:r>
        <w:t>05 Public Consultation</w:t>
      </w:r>
      <w:r w:rsidR="001E263E">
        <w:t> </w:t>
      </w:r>
      <w:r>
        <w:t>(Time Rate).</w:t>
      </w:r>
    </w:p>
    <w:p w14:paraId="473633AB" w14:textId="06D95156" w:rsidR="003A7A0C" w:rsidRDefault="003A7A0C" w:rsidP="003A7A0C">
      <w:pPr>
        <w:pStyle w:val="BodyText"/>
      </w:pPr>
      <w:r>
        <w:t xml:space="preserve">The following </w:t>
      </w:r>
      <w:r w:rsidR="00721008">
        <w:t>C</w:t>
      </w:r>
      <w:r>
        <w:t>lause of the Functional Specification</w:t>
      </w:r>
      <w:r w:rsidR="001E263E">
        <w:t> </w:t>
      </w:r>
      <w:r w:rsidR="00D2780E">
        <w:t>-</w:t>
      </w:r>
      <w:r w:rsidR="001E263E">
        <w:t> </w:t>
      </w:r>
      <w:r>
        <w:t>Options Analysis include other consultation that is included in the Fixed Fee Item</w:t>
      </w:r>
      <w:r w:rsidR="001E263E">
        <w:t> </w:t>
      </w:r>
      <w:r>
        <w:t>No</w:t>
      </w:r>
      <w:r w:rsidR="004E449C">
        <w:t>.</w:t>
      </w:r>
      <w:r w:rsidR="001E263E">
        <w:t> </w:t>
      </w:r>
      <w:r>
        <w:t>OA</w:t>
      </w:r>
      <w:r w:rsidR="004E449C">
        <w:t> </w:t>
      </w:r>
      <w:r>
        <w:t>04:</w:t>
      </w:r>
    </w:p>
    <w:p w14:paraId="0568F161" w14:textId="31E791E2" w:rsidR="003A7A0C" w:rsidRDefault="003A7A0C" w:rsidP="00AD12EA">
      <w:pPr>
        <w:pStyle w:val="ListB1dotonly"/>
      </w:pPr>
      <w:r>
        <w:t>Clause</w:t>
      </w:r>
      <w:r w:rsidR="004E449C">
        <w:t> </w:t>
      </w:r>
      <w:r>
        <w:t>2.6</w:t>
      </w:r>
      <w:r w:rsidR="004E449C">
        <w:t xml:space="preserve"> </w:t>
      </w:r>
      <w:r>
        <w:t>Property Access</w:t>
      </w:r>
    </w:p>
    <w:p w14:paraId="2600C9F1" w14:textId="67FF875F" w:rsidR="003A7A0C" w:rsidRDefault="003A7A0C" w:rsidP="004E449C">
      <w:pPr>
        <w:pStyle w:val="BodyText"/>
        <w:keepNext/>
      </w:pPr>
      <w:r>
        <w:t xml:space="preserve">The following clauses of this </w:t>
      </w:r>
      <w:r w:rsidR="00D2780E">
        <w:t>F</w:t>
      </w:r>
      <w:r>
        <w:t>unctional Specification Part</w:t>
      </w:r>
      <w:r w:rsidR="004E449C">
        <w:t> </w:t>
      </w:r>
      <w:r>
        <w:t>2 Planning and Preliminary Design may include other consultation that is to be included in the Time Rate Item</w:t>
      </w:r>
      <w:r w:rsidR="001E263E">
        <w:t> </w:t>
      </w:r>
      <w:r>
        <w:t>No</w:t>
      </w:r>
      <w:r w:rsidR="004E449C">
        <w:t>.</w:t>
      </w:r>
      <w:r w:rsidR="001E263E">
        <w:t> </w:t>
      </w:r>
      <w:r>
        <w:t>OA</w:t>
      </w:r>
      <w:r w:rsidR="004E449C">
        <w:t> </w:t>
      </w:r>
      <w:r>
        <w:t>05:</w:t>
      </w:r>
    </w:p>
    <w:p w14:paraId="074FE2C5" w14:textId="689BC197" w:rsidR="003A7A0C" w:rsidRDefault="003A7A0C" w:rsidP="00AD12EA">
      <w:pPr>
        <w:pStyle w:val="ListB1dotonly"/>
      </w:pPr>
      <w:r>
        <w:t>Clause</w:t>
      </w:r>
      <w:r w:rsidR="004E449C">
        <w:t> </w:t>
      </w:r>
      <w:r>
        <w:t>2.6</w:t>
      </w:r>
      <w:r w:rsidR="004E449C">
        <w:t xml:space="preserve"> </w:t>
      </w:r>
      <w:r>
        <w:t>Property Access</w:t>
      </w:r>
    </w:p>
    <w:p w14:paraId="1EBB463B" w14:textId="63BF6EEC" w:rsidR="003A7A0C" w:rsidRDefault="003A7A0C" w:rsidP="00AD12EA">
      <w:pPr>
        <w:pStyle w:val="ListB1dotonly"/>
      </w:pPr>
      <w:r>
        <w:t>Clause</w:t>
      </w:r>
      <w:r w:rsidR="004E449C">
        <w:t> </w:t>
      </w:r>
      <w:r>
        <w:t>2.7</w:t>
      </w:r>
      <w:r w:rsidR="004E449C">
        <w:t xml:space="preserve"> </w:t>
      </w:r>
      <w:r>
        <w:t>Hydraulic Analysis</w:t>
      </w:r>
    </w:p>
    <w:p w14:paraId="118214C9" w14:textId="697934E5" w:rsidR="003A7A0C" w:rsidRDefault="003A7A0C" w:rsidP="004E449C">
      <w:pPr>
        <w:pStyle w:val="Heading4"/>
      </w:pPr>
      <w:r>
        <w:t>Payment</w:t>
      </w:r>
    </w:p>
    <w:p w14:paraId="46642435" w14:textId="236D8253" w:rsidR="003A7A0C" w:rsidRPr="003A7C9A" w:rsidRDefault="003A7A0C" w:rsidP="003A7A0C">
      <w:pPr>
        <w:pStyle w:val="BodyText"/>
      </w:pPr>
      <w:r>
        <w:t xml:space="preserve">All </w:t>
      </w:r>
      <w:r w:rsidRPr="003A7C9A">
        <w:t xml:space="preserve">costs associated with the consultation shall be </w:t>
      </w:r>
      <w:r w:rsidR="00404B8D">
        <w:t>provided</w:t>
      </w:r>
      <w:r w:rsidR="00404B8D" w:rsidRPr="003A7C9A">
        <w:t xml:space="preserve"> </w:t>
      </w:r>
      <w:r w:rsidRPr="003A7C9A">
        <w:t>for in Item</w:t>
      </w:r>
      <w:r w:rsidR="001E263E" w:rsidRPr="003A7C9A">
        <w:t> </w:t>
      </w:r>
      <w:r w:rsidRPr="003A7C9A">
        <w:t>No.</w:t>
      </w:r>
      <w:r w:rsidR="001E263E" w:rsidRPr="003A7C9A">
        <w:t> </w:t>
      </w:r>
      <w:r w:rsidRPr="003A7C9A">
        <w:t>OA</w:t>
      </w:r>
      <w:r w:rsidR="004E449C" w:rsidRPr="003A7C9A">
        <w:t> </w:t>
      </w:r>
      <w:r w:rsidRPr="003A7C9A">
        <w:t>04</w:t>
      </w:r>
      <w:r w:rsidR="001E263E" w:rsidRPr="003A7C9A">
        <w:t> </w:t>
      </w:r>
      <w:r w:rsidRPr="003A7C9A">
        <w:t>or</w:t>
      </w:r>
      <w:r w:rsidR="001E263E" w:rsidRPr="003A7C9A">
        <w:t> </w:t>
      </w:r>
      <w:r w:rsidRPr="003A7C9A">
        <w:t>OA</w:t>
      </w:r>
      <w:r w:rsidR="004E449C" w:rsidRPr="003A7C9A">
        <w:t> </w:t>
      </w:r>
      <w:r w:rsidRPr="003A7C9A">
        <w:t>05 Public Consultation as specified elsewhere.</w:t>
      </w:r>
    </w:p>
    <w:p w14:paraId="171CAB95" w14:textId="3274A55D" w:rsidR="003A7A0C" w:rsidRPr="003A7C9A" w:rsidRDefault="004E449C" w:rsidP="004E449C">
      <w:pPr>
        <w:pStyle w:val="Heading2"/>
      </w:pPr>
      <w:bookmarkStart w:id="31" w:name="_Toc166230853"/>
      <w:r w:rsidRPr="003A7C9A">
        <w:t xml:space="preserve">Traffic </w:t>
      </w:r>
      <w:r w:rsidR="00D2780E" w:rsidRPr="003A7C9A">
        <w:t>C</w:t>
      </w:r>
      <w:r w:rsidRPr="003A7C9A">
        <w:t xml:space="preserve">ounting and </w:t>
      </w:r>
      <w:r w:rsidR="00D2780E" w:rsidRPr="003A7C9A">
        <w:t>A</w:t>
      </w:r>
      <w:r w:rsidRPr="003A7C9A">
        <w:t>nalysis</w:t>
      </w:r>
      <w:r w:rsidR="001E263E" w:rsidRPr="003A7C9A">
        <w:t> </w:t>
      </w:r>
      <w:r w:rsidRPr="003A7C9A">
        <w:t>(Item</w:t>
      </w:r>
      <w:r w:rsidR="001E263E" w:rsidRPr="003A7C9A">
        <w:t> </w:t>
      </w:r>
      <w:r w:rsidRPr="003A7C9A">
        <w:t>No.</w:t>
      </w:r>
      <w:r w:rsidR="001E263E" w:rsidRPr="003A7C9A">
        <w:t> </w:t>
      </w:r>
      <w:r w:rsidRPr="003A7C9A">
        <w:t>O</w:t>
      </w:r>
      <w:r w:rsidR="00D2780E" w:rsidRPr="003A7C9A">
        <w:t>A</w:t>
      </w:r>
      <w:r w:rsidRPr="003A7C9A">
        <w:t> 06)</w:t>
      </w:r>
      <w:bookmarkEnd w:id="31"/>
    </w:p>
    <w:p w14:paraId="41EF3930" w14:textId="70E2CF58" w:rsidR="003A7A0C" w:rsidRDefault="003A7A0C" w:rsidP="001A752C">
      <w:pPr>
        <w:pStyle w:val="BodyText"/>
        <w:spacing w:after="240"/>
      </w:pPr>
      <w:r w:rsidRPr="003A7C9A">
        <w:t xml:space="preserve">The Principal has provided </w:t>
      </w:r>
      <w:r w:rsidR="00D2780E" w:rsidRPr="003A7C9A">
        <w:t>t</w:t>
      </w:r>
      <w:r w:rsidRPr="003A7C9A">
        <w:t xml:space="preserve">raffic </w:t>
      </w:r>
      <w:r w:rsidR="00D2780E" w:rsidRPr="003A7C9A">
        <w:t>c</w:t>
      </w:r>
      <w:r w:rsidRPr="003A7C9A">
        <w:t>ounts as detailed on</w:t>
      </w:r>
    </w:p>
    <w:tbl>
      <w:tblPr>
        <w:tblStyle w:val="Commentary"/>
        <w:tblW w:w="0" w:type="auto"/>
        <w:tblLook w:val="04A0" w:firstRow="1" w:lastRow="0" w:firstColumn="1" w:lastColumn="0" w:noHBand="0" w:noVBand="1"/>
      </w:tblPr>
      <w:tblGrid>
        <w:gridCol w:w="9024"/>
      </w:tblGrid>
      <w:tr w:rsidR="004E449C" w:rsidRPr="004E449C" w14:paraId="7F8844A6" w14:textId="77777777" w:rsidTr="001E263E">
        <w:tc>
          <w:tcPr>
            <w:tcW w:w="9024" w:type="dxa"/>
            <w:vAlign w:val="top"/>
          </w:tcPr>
          <w:p w14:paraId="1B6151B5" w14:textId="43366825" w:rsidR="004E449C" w:rsidRPr="004E449C" w:rsidRDefault="004E449C" w:rsidP="001E263E">
            <w:pPr>
              <w:pStyle w:val="BodyText"/>
            </w:pPr>
            <w:r w:rsidRPr="004E449C">
              <w:t xml:space="preserve">Project </w:t>
            </w:r>
            <w:r>
              <w:t>M</w:t>
            </w:r>
            <w:r w:rsidRPr="004E449C">
              <w:t>anager:</w:t>
            </w:r>
            <w:r w:rsidR="001E263E">
              <w:t> </w:t>
            </w:r>
            <w:r>
              <w:t>i</w:t>
            </w:r>
            <w:r w:rsidRPr="004E449C">
              <w:t>nclude detailed references for any counts.</w:t>
            </w:r>
          </w:p>
        </w:tc>
      </w:tr>
    </w:tbl>
    <w:p w14:paraId="3DB0C6EA" w14:textId="77777777" w:rsidR="003A7A0C" w:rsidRDefault="003A7A0C" w:rsidP="00C54DEC">
      <w:pPr>
        <w:pStyle w:val="BodyText"/>
        <w:keepNext/>
        <w:keepLines/>
        <w:spacing w:before="240"/>
      </w:pPr>
      <w:r>
        <w:t>and is currently obtaining traffic counts at:</w:t>
      </w:r>
    </w:p>
    <w:p w14:paraId="41CBD3C0" w14:textId="0F468DDF" w:rsidR="003A7A0C" w:rsidRDefault="009F6D89" w:rsidP="000816FA">
      <w:pPr>
        <w:pStyle w:val="ListB1dotonly"/>
        <w:keepNext/>
        <w:keepLines/>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E449C">
        <w:t>,</w:t>
      </w:r>
      <w:r w:rsidR="003A7A0C">
        <w:t xml:space="preserve"> and</w:t>
      </w:r>
    </w:p>
    <w:p w14:paraId="4387574C" w14:textId="1A8D2B30" w:rsidR="003A7A0C" w:rsidRDefault="009F6D89" w:rsidP="000816FA">
      <w:pPr>
        <w:pStyle w:val="ListB1dotonly"/>
        <w:keepNext/>
        <w:keepLines/>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3A7A0C">
        <w:t>.</w:t>
      </w:r>
    </w:p>
    <w:p w14:paraId="3A2CE3B0" w14:textId="3B2D66B3" w:rsidR="003A7A0C" w:rsidRDefault="003A7A0C" w:rsidP="003A7A0C">
      <w:pPr>
        <w:pStyle w:val="BodyText"/>
      </w:pPr>
      <w:r>
        <w:t xml:space="preserve">The Consultant is responsible </w:t>
      </w:r>
      <w:r w:rsidR="003A7C9A">
        <w:t>for determining</w:t>
      </w:r>
      <w:r>
        <w:t xml:space="preserve"> if any additional traffic information is required. The Principal will not unreasonably reject requests for additional traffic information.</w:t>
      </w:r>
    </w:p>
    <w:p w14:paraId="6727B20C" w14:textId="57C9A283" w:rsidR="003A7A0C" w:rsidRDefault="003A7A0C" w:rsidP="003A7A0C">
      <w:pPr>
        <w:pStyle w:val="BodyText"/>
      </w:pPr>
      <w:r>
        <w:lastRenderedPageBreak/>
        <w:t>When additional traffic counting is required, the Principal will generally supply such traffic information within two</w:t>
      </w:r>
      <w:r w:rsidR="00D2780E">
        <w:t> </w:t>
      </w:r>
      <w:r>
        <w:t xml:space="preserve">weeks. The Consultant is responsible </w:t>
      </w:r>
      <w:r w:rsidR="003A7C9A">
        <w:t>for providing</w:t>
      </w:r>
      <w:r>
        <w:t xml:space="preserve"> adequate and timely requests to the Principal</w:t>
      </w:r>
      <w:r w:rsidR="003A7C9A">
        <w:t>,</w:t>
      </w:r>
      <w:r>
        <w:t xml:space="preserve"> to ensure that the Contract can be completed on time.</w:t>
      </w:r>
    </w:p>
    <w:p w14:paraId="78E671C3" w14:textId="77777777" w:rsidR="003A7A0C" w:rsidRDefault="003A7A0C" w:rsidP="003A7A0C">
      <w:pPr>
        <w:pStyle w:val="BodyText"/>
      </w:pPr>
      <w:r>
        <w:t>Where the Principal considers that additional traffic counts are unwarranted or impracticable for any reason, the Consultant shall estimate the traffic volumes.</w:t>
      </w:r>
    </w:p>
    <w:p w14:paraId="3BA74C43" w14:textId="2A3D87D2" w:rsidR="003A7A0C" w:rsidRDefault="003A7A0C" w:rsidP="001A752C">
      <w:pPr>
        <w:pStyle w:val="Heading3"/>
        <w:spacing w:after="240"/>
      </w:pPr>
      <w:bookmarkStart w:id="32" w:name="_Toc166230854"/>
      <w:r>
        <w:t xml:space="preserve">Traffic </w:t>
      </w:r>
      <w:r w:rsidR="004E449C">
        <w:t>a</w:t>
      </w:r>
      <w:r>
        <w:t>nalysis</w:t>
      </w:r>
      <w:bookmarkEnd w:id="32"/>
    </w:p>
    <w:tbl>
      <w:tblPr>
        <w:tblStyle w:val="Commentary"/>
        <w:tblW w:w="0" w:type="auto"/>
        <w:tblLook w:val="04A0" w:firstRow="1" w:lastRow="0" w:firstColumn="1" w:lastColumn="0" w:noHBand="0" w:noVBand="1"/>
      </w:tblPr>
      <w:tblGrid>
        <w:gridCol w:w="9024"/>
      </w:tblGrid>
      <w:tr w:rsidR="008840F2" w:rsidRPr="008840F2" w14:paraId="570EABCF" w14:textId="77777777" w:rsidTr="001E263E">
        <w:trPr>
          <w:trHeight w:val="812"/>
        </w:trPr>
        <w:tc>
          <w:tcPr>
            <w:tcW w:w="9024" w:type="dxa"/>
            <w:vAlign w:val="top"/>
          </w:tcPr>
          <w:p w14:paraId="1326EAE9" w14:textId="57A92024" w:rsidR="008840F2" w:rsidRPr="008840F2" w:rsidRDefault="008840F2" w:rsidP="001E263E">
            <w:pPr>
              <w:pStyle w:val="BodyText"/>
            </w:pPr>
            <w:r w:rsidRPr="008840F2">
              <w:t>Project Manager:</w:t>
            </w:r>
            <w:r w:rsidR="001E263E">
              <w:t> </w:t>
            </w:r>
            <w:r>
              <w:t>t</w:t>
            </w:r>
            <w:r w:rsidRPr="008840F2">
              <w:t>he following is for a simple traffic analysis. A more rigorous approach is usually appropriate on major projects or projects that will significantly alter the traffic regime. These will require a detailed traffic model and so on and the following is not appropriate in such situations.</w:t>
            </w:r>
          </w:p>
        </w:tc>
      </w:tr>
    </w:tbl>
    <w:p w14:paraId="64EFBF2D" w14:textId="77777777" w:rsidR="003A7A0C" w:rsidRDefault="003A7A0C" w:rsidP="00C54DEC">
      <w:pPr>
        <w:pStyle w:val="BodyText"/>
        <w:spacing w:before="240"/>
      </w:pPr>
      <w:r>
        <w:t>The Consultant shall be responsible for all traffic analysis and interpretation of results.</w:t>
      </w:r>
    </w:p>
    <w:p w14:paraId="5C86066D" w14:textId="4CEC5224" w:rsidR="003A7A0C" w:rsidRDefault="003A7A0C" w:rsidP="003A7A0C">
      <w:pPr>
        <w:pStyle w:val="BodyText"/>
      </w:pPr>
      <w:r>
        <w:t xml:space="preserve">The Consultant shall consult with and obtain from the </w:t>
      </w:r>
      <w:r w:rsidR="008840F2">
        <w:t>l</w:t>
      </w:r>
      <w:r>
        <w:t xml:space="preserve">ocal </w:t>
      </w:r>
      <w:r w:rsidR="008840F2">
        <w:t>g</w:t>
      </w:r>
      <w:r>
        <w:t>overnment, future traffic management proposals that may affect the project.</w:t>
      </w:r>
    </w:p>
    <w:p w14:paraId="1CB15EB7" w14:textId="5E6706C3" w:rsidR="003A7A0C" w:rsidRDefault="003A7A0C" w:rsidP="003A7A0C">
      <w:pPr>
        <w:pStyle w:val="BodyText"/>
      </w:pPr>
      <w:r>
        <w:t>The Consultant shall predict growth rates and percentage</w:t>
      </w:r>
      <w:r w:rsidR="003A7C9A">
        <w:t xml:space="preserve"> of</w:t>
      </w:r>
      <w:r>
        <w:t xml:space="preserve"> heavy vehicles by analysing historic traffic figures, </w:t>
      </w:r>
      <w:r w:rsidR="008840F2">
        <w:t>L</w:t>
      </w:r>
      <w:r>
        <w:t xml:space="preserve">ocal </w:t>
      </w:r>
      <w:r w:rsidR="008840F2">
        <w:t>G</w:t>
      </w:r>
      <w:r>
        <w:t xml:space="preserve">overnment's </w:t>
      </w:r>
      <w:r w:rsidR="00C06BEB">
        <w:t>S</w:t>
      </w:r>
      <w:r>
        <w:t xml:space="preserve">trategic </w:t>
      </w:r>
      <w:r w:rsidR="00C06BEB">
        <w:t>P</w:t>
      </w:r>
      <w:r>
        <w:t>lan and previous traffic studies of the area</w:t>
      </w:r>
      <w:r w:rsidR="003A7C9A">
        <w:t>,</w:t>
      </w:r>
      <w:r>
        <w:t xml:space="preserve"> where these are available. The traffic analysis shall make allowance for traffic likely to be generated by possible future developments and </w:t>
      </w:r>
      <w:r w:rsidR="00C06BEB">
        <w:t>l</w:t>
      </w:r>
      <w:r>
        <w:t xml:space="preserve">ocal </w:t>
      </w:r>
      <w:r w:rsidR="00C06BEB">
        <w:t>g</w:t>
      </w:r>
      <w:r>
        <w:t>overnment's future traffic management proposals.</w:t>
      </w:r>
    </w:p>
    <w:p w14:paraId="5B8B4129" w14:textId="04BBC67C" w:rsidR="003A7A0C" w:rsidRDefault="003A7A0C" w:rsidP="003A7A0C">
      <w:pPr>
        <w:pStyle w:val="BodyText"/>
      </w:pPr>
      <w:r>
        <w:t>The required design life is specified in Clause</w:t>
      </w:r>
      <w:r w:rsidR="008840F2">
        <w:t> </w:t>
      </w:r>
      <w:r>
        <w:t>3 of the Functional Specification Annexure.</w:t>
      </w:r>
    </w:p>
    <w:p w14:paraId="084FA1F5" w14:textId="77777777" w:rsidR="003A7A0C" w:rsidRDefault="003A7A0C" w:rsidP="003A7A0C">
      <w:pPr>
        <w:pStyle w:val="BodyText"/>
      </w:pPr>
      <w:r>
        <w:t>SIDRA or a similar computer program shall be used to analyse intersections.</w:t>
      </w:r>
    </w:p>
    <w:p w14:paraId="7204E23B" w14:textId="4582AEB4" w:rsidR="003A7A0C" w:rsidRDefault="003A7A0C" w:rsidP="008840F2">
      <w:pPr>
        <w:pStyle w:val="Heading3"/>
      </w:pPr>
      <w:bookmarkStart w:id="33" w:name="_Toc166230855"/>
      <w:r>
        <w:t xml:space="preserve">Traffic </w:t>
      </w:r>
      <w:r w:rsidR="00C643F1">
        <w:t>r</w:t>
      </w:r>
      <w:r>
        <w:t>eport</w:t>
      </w:r>
      <w:bookmarkEnd w:id="33"/>
    </w:p>
    <w:p w14:paraId="4067F469" w14:textId="1DF16D76" w:rsidR="003A7A0C" w:rsidRDefault="003A7A0C" w:rsidP="003A7A0C">
      <w:pPr>
        <w:pStyle w:val="BodyText"/>
      </w:pPr>
      <w:r>
        <w:t xml:space="preserve">The Consultant shall produce a </w:t>
      </w:r>
      <w:r w:rsidR="00C643F1">
        <w:t>t</w:t>
      </w:r>
      <w:r>
        <w:t xml:space="preserve">raffic </w:t>
      </w:r>
      <w:r w:rsidR="00C643F1">
        <w:t>r</w:t>
      </w:r>
      <w:r>
        <w:t>eport that:</w:t>
      </w:r>
    </w:p>
    <w:p w14:paraId="6F182719" w14:textId="07B4B3FB" w:rsidR="003A7A0C" w:rsidRDefault="003A7A0C" w:rsidP="00AD12EA">
      <w:pPr>
        <w:pStyle w:val="ListB1dotonly"/>
      </w:pPr>
      <w:r>
        <w:t xml:space="preserve">details traffic issues raised during the </w:t>
      </w:r>
      <w:r w:rsidR="008840F2">
        <w:t>p</w:t>
      </w:r>
      <w:r>
        <w:t xml:space="preserve">ublic </w:t>
      </w:r>
      <w:r w:rsidR="008840F2">
        <w:t>c</w:t>
      </w:r>
      <w:r>
        <w:t>onsultation</w:t>
      </w:r>
    </w:p>
    <w:p w14:paraId="0CA0EAD0" w14:textId="3A694D78" w:rsidR="003A7A0C" w:rsidRDefault="003A7A0C" w:rsidP="00AD12EA">
      <w:pPr>
        <w:pStyle w:val="ListB1dotonly"/>
      </w:pPr>
      <w:r>
        <w:t>justifies adopted growth rates and other assumptions</w:t>
      </w:r>
    </w:p>
    <w:p w14:paraId="145CE370" w14:textId="6A9DAF45" w:rsidR="003A7A0C" w:rsidRDefault="003A7A0C" w:rsidP="00AD12EA">
      <w:pPr>
        <w:pStyle w:val="ListB1dotonly"/>
      </w:pPr>
      <w:r>
        <w:t>includes all traffic calculations</w:t>
      </w:r>
      <w:r w:rsidR="001E263E">
        <w:t> </w:t>
      </w:r>
      <w:r>
        <w:t>(degree of saturation, signal phasing and so on)</w:t>
      </w:r>
    </w:p>
    <w:p w14:paraId="4A8E0A2A" w14:textId="32785E67" w:rsidR="003A7A0C" w:rsidRDefault="003A7A0C" w:rsidP="00AD12EA">
      <w:pPr>
        <w:pStyle w:val="ListB1dotonly"/>
      </w:pPr>
      <w:r>
        <w:t>details the outcomes of the investigation</w:t>
      </w:r>
      <w:r w:rsidR="008840F2">
        <w:t>,</w:t>
      </w:r>
      <w:r>
        <w:t xml:space="preserve"> and</w:t>
      </w:r>
    </w:p>
    <w:p w14:paraId="4628DC3A" w14:textId="07DFBEB7" w:rsidR="003A7A0C" w:rsidRDefault="003A7A0C" w:rsidP="00AD12EA">
      <w:pPr>
        <w:pStyle w:val="ListB1dotonly"/>
      </w:pPr>
      <w:r>
        <w:t>lists the advantages and disadvantages in terms of future traffic management, of the various options considered.</w:t>
      </w:r>
    </w:p>
    <w:p w14:paraId="28957749" w14:textId="77777777" w:rsidR="003A7A0C" w:rsidRDefault="003A7A0C" w:rsidP="003A7A0C">
      <w:pPr>
        <w:pStyle w:val="BodyText"/>
      </w:pPr>
      <w:r>
        <w:t>The Traffic Analysis Report shall be appended to the Planning and Preliminary Design Report.</w:t>
      </w:r>
    </w:p>
    <w:p w14:paraId="090DF9AC" w14:textId="232E0E3E" w:rsidR="003A7A0C" w:rsidRDefault="003A7A0C" w:rsidP="008840F2">
      <w:pPr>
        <w:pStyle w:val="Heading3"/>
      </w:pPr>
      <w:bookmarkStart w:id="34" w:name="_Toc166230856"/>
      <w:r>
        <w:t>Payment</w:t>
      </w:r>
      <w:bookmarkEnd w:id="34"/>
    </w:p>
    <w:p w14:paraId="78300044" w14:textId="3E59EADE" w:rsidR="003A7A0C" w:rsidRDefault="003A7A0C" w:rsidP="003A7A0C">
      <w:pPr>
        <w:pStyle w:val="BodyText"/>
      </w:pPr>
      <w:r>
        <w:t>The Lump Sum for Item</w:t>
      </w:r>
      <w:r w:rsidR="001E263E">
        <w:t> </w:t>
      </w:r>
      <w:r>
        <w:t>No.</w:t>
      </w:r>
      <w:r w:rsidR="001E263E">
        <w:t> </w:t>
      </w:r>
      <w:r>
        <w:t>OA</w:t>
      </w:r>
      <w:r w:rsidR="008840F2">
        <w:t> </w:t>
      </w:r>
      <w:r>
        <w:t xml:space="preserve">06 Traffic Counting and Analysis shall include all </w:t>
      </w:r>
      <w:r w:rsidR="003E0602">
        <w:t>W</w:t>
      </w:r>
      <w:r>
        <w:t>orks necessary to complete the Traffic Analysis Report</w:t>
      </w:r>
      <w:r w:rsidR="003A7C9A">
        <w:t>,</w:t>
      </w:r>
      <w:r>
        <w:t xml:space="preserve"> as specified in Clause</w:t>
      </w:r>
      <w:r w:rsidR="008840F2">
        <w:t> </w:t>
      </w:r>
      <w:r>
        <w:t>2.5 of this Functional Specification</w:t>
      </w:r>
      <w:r w:rsidR="001E263E">
        <w:t> </w:t>
      </w:r>
      <w:r>
        <w:t xml:space="preserve">- Options Analysis. This includes consultation with </w:t>
      </w:r>
      <w:r w:rsidR="008840F2">
        <w:t>l</w:t>
      </w:r>
      <w:r>
        <w:t xml:space="preserve">ocal </w:t>
      </w:r>
      <w:r w:rsidR="008840F2">
        <w:t>g</w:t>
      </w:r>
      <w:r>
        <w:t>overnment.</w:t>
      </w:r>
    </w:p>
    <w:p w14:paraId="2FF656D7" w14:textId="1361604F" w:rsidR="003A7A0C" w:rsidRDefault="008840F2" w:rsidP="002E55B3">
      <w:pPr>
        <w:pStyle w:val="Heading2"/>
        <w:spacing w:after="240"/>
        <w:ind w:left="578" w:hanging="578"/>
      </w:pPr>
      <w:bookmarkStart w:id="35" w:name="_Toc166230857"/>
      <w:r>
        <w:lastRenderedPageBreak/>
        <w:t xml:space="preserve">Property </w:t>
      </w:r>
      <w:r w:rsidR="009F6D89">
        <w:t>A</w:t>
      </w:r>
      <w:r>
        <w:t>ccess</w:t>
      </w:r>
      <w:r w:rsidR="001E263E">
        <w:t> </w:t>
      </w:r>
      <w:r>
        <w:t>(included in Item</w:t>
      </w:r>
      <w:r w:rsidR="001E263E">
        <w:t> </w:t>
      </w:r>
      <w:r>
        <w:t>Nos.</w:t>
      </w:r>
      <w:r w:rsidR="001E263E">
        <w:t> </w:t>
      </w:r>
      <w:r>
        <w:t>OA 04,</w:t>
      </w:r>
      <w:r w:rsidR="001E263E">
        <w:t> </w:t>
      </w:r>
      <w:r>
        <w:t>OA 05</w:t>
      </w:r>
      <w:r w:rsidR="001E263E">
        <w:t> </w:t>
      </w:r>
      <w:r>
        <w:t>and</w:t>
      </w:r>
      <w:r w:rsidR="001E263E">
        <w:t> </w:t>
      </w:r>
      <w:r>
        <w:t>OA 12)</w:t>
      </w:r>
      <w:bookmarkEnd w:id="35"/>
    </w:p>
    <w:tbl>
      <w:tblPr>
        <w:tblStyle w:val="Commentary"/>
        <w:tblW w:w="0" w:type="auto"/>
        <w:tblLook w:val="04A0" w:firstRow="1" w:lastRow="0" w:firstColumn="1" w:lastColumn="0" w:noHBand="0" w:noVBand="1"/>
      </w:tblPr>
      <w:tblGrid>
        <w:gridCol w:w="9024"/>
      </w:tblGrid>
      <w:tr w:rsidR="00C06BEB" w:rsidRPr="00C06BEB" w14:paraId="6B06823A" w14:textId="77777777" w:rsidTr="001E263E">
        <w:trPr>
          <w:trHeight w:val="581"/>
        </w:trPr>
        <w:tc>
          <w:tcPr>
            <w:tcW w:w="9024" w:type="dxa"/>
            <w:vAlign w:val="top"/>
          </w:tcPr>
          <w:p w14:paraId="07C350FC" w14:textId="136C46BD" w:rsidR="00C06BEB" w:rsidRPr="00C06BEB" w:rsidRDefault="00C06BEB" w:rsidP="002E55B3">
            <w:pPr>
              <w:pStyle w:val="BodyText"/>
              <w:keepNext/>
              <w:keepLines/>
            </w:pPr>
            <w:r w:rsidRPr="00C06BEB">
              <w:t>Project Manager:</w:t>
            </w:r>
            <w:r w:rsidR="001E263E">
              <w:t> </w:t>
            </w:r>
            <w:r w:rsidRPr="00C06BEB">
              <w:t>only use this Clause in projects where access issues are likely to influence the viability of the options investigated. A shopping centre entrance</w:t>
            </w:r>
            <w:r w:rsidR="00AF630F">
              <w:t> </w:t>
            </w:r>
            <w:r w:rsidRPr="00C06BEB">
              <w:t>/</w:t>
            </w:r>
            <w:r w:rsidR="00AF630F">
              <w:t> </w:t>
            </w:r>
            <w:r w:rsidRPr="00C06BEB">
              <w:t>exit is an example of this.</w:t>
            </w:r>
          </w:p>
        </w:tc>
      </w:tr>
    </w:tbl>
    <w:p w14:paraId="5BC41FA9" w14:textId="6D6C7259" w:rsidR="003A7A0C" w:rsidRDefault="003A7A0C" w:rsidP="002E55B3">
      <w:pPr>
        <w:pStyle w:val="BodyText"/>
        <w:keepNext/>
        <w:keepLines/>
        <w:spacing w:before="240"/>
      </w:pPr>
      <w:r>
        <w:t xml:space="preserve">The Consultant must negotiate with property owners regarding access to </w:t>
      </w:r>
      <w:r w:rsidR="009F6D89">
        <w:fldChar w:fldCharType="begin">
          <w:ffData>
            <w:name w:val="Text1"/>
            <w:enabled/>
            <w:calcOnExit w:val="0"/>
            <w:textInput>
              <w:default w:val="@ Type here"/>
            </w:textInput>
          </w:ffData>
        </w:fldChar>
      </w:r>
      <w:r w:rsidR="009F6D89">
        <w:instrText xml:space="preserve"> FORMTEXT </w:instrText>
      </w:r>
      <w:r w:rsidR="009F6D89">
        <w:fldChar w:fldCharType="separate"/>
      </w:r>
      <w:r w:rsidR="009F6D89">
        <w:rPr>
          <w:noProof/>
        </w:rPr>
        <w:t>@ Type here</w:t>
      </w:r>
      <w:r w:rsidR="009F6D89">
        <w:fldChar w:fldCharType="end"/>
      </w:r>
      <w:r>
        <w:t xml:space="preserve"> to ensure</w:t>
      </w:r>
      <w:r w:rsidR="003A7C9A">
        <w:t xml:space="preserve"> that property owner's needs </w:t>
      </w:r>
      <w:r>
        <w:t>are considered and can be incorporated in the Options Analysis.</w:t>
      </w:r>
    </w:p>
    <w:p w14:paraId="0DFF8657" w14:textId="5C524794" w:rsidR="003A7A0C" w:rsidRDefault="003A7A0C" w:rsidP="003A7A0C">
      <w:pPr>
        <w:pStyle w:val="BodyText"/>
      </w:pPr>
      <w:r>
        <w:t xml:space="preserve">The Consultant shall communicate to </w:t>
      </w:r>
      <w:r w:rsidR="00C06BEB">
        <w:t>p</w:t>
      </w:r>
      <w:r>
        <w:t xml:space="preserve">roperty </w:t>
      </w:r>
      <w:r w:rsidR="00C06BEB">
        <w:t>o</w:t>
      </w:r>
      <w:r>
        <w:t>wners that</w:t>
      </w:r>
      <w:r w:rsidR="000A1FA9">
        <w:t>,</w:t>
      </w:r>
      <w:r>
        <w:t xml:space="preserve"> upon completion of the Construction </w:t>
      </w:r>
      <w:r w:rsidR="003A164F">
        <w:t>phase</w:t>
      </w:r>
      <w:r>
        <w:t xml:space="preserve"> of the </w:t>
      </w:r>
      <w:r w:rsidR="00C06BEB">
        <w:t>p</w:t>
      </w:r>
      <w:r>
        <w:t>roject, all legal property accesses shall be reinstated to a standard at least equivalent to that which existed prior to the commencement of construction.</w:t>
      </w:r>
    </w:p>
    <w:p w14:paraId="1ED17952" w14:textId="77777777" w:rsidR="003A7A0C" w:rsidRDefault="003A7A0C" w:rsidP="003A7A0C">
      <w:pPr>
        <w:pStyle w:val="BodyText"/>
      </w:pPr>
      <w:r>
        <w:t>Details of these communications shall form part of the Options Analysis Report.</w:t>
      </w:r>
    </w:p>
    <w:p w14:paraId="4A3DB896" w14:textId="2A12060F" w:rsidR="003A7A0C" w:rsidRDefault="003A7A0C" w:rsidP="008840F2">
      <w:pPr>
        <w:pStyle w:val="Heading3"/>
      </w:pPr>
      <w:bookmarkStart w:id="36" w:name="_Toc166230858"/>
      <w:r>
        <w:t xml:space="preserve">Property </w:t>
      </w:r>
      <w:r w:rsidR="008840F2">
        <w:t>o</w:t>
      </w:r>
      <w:r>
        <w:t>wners</w:t>
      </w:r>
      <w:bookmarkEnd w:id="36"/>
    </w:p>
    <w:p w14:paraId="3CDF4189" w14:textId="659388E9" w:rsidR="003A7A0C" w:rsidRDefault="003A7A0C" w:rsidP="003A7A0C">
      <w:pPr>
        <w:pStyle w:val="BodyText"/>
      </w:pPr>
      <w:r>
        <w:t xml:space="preserve">The Principal will obtain, and supply to the </w:t>
      </w:r>
      <w:r w:rsidR="008840F2">
        <w:t>C</w:t>
      </w:r>
      <w:r>
        <w:t xml:space="preserve">onsultant, </w:t>
      </w:r>
      <w:r w:rsidR="008840F2">
        <w:t>n</w:t>
      </w:r>
      <w:r>
        <w:t xml:space="preserve">ames and </w:t>
      </w:r>
      <w:r w:rsidR="008840F2">
        <w:t>a</w:t>
      </w:r>
      <w:r>
        <w:t xml:space="preserve">ddresses of </w:t>
      </w:r>
      <w:r w:rsidR="008840F2">
        <w:t>p</w:t>
      </w:r>
      <w:r>
        <w:t xml:space="preserve">roperty </w:t>
      </w:r>
      <w:r w:rsidR="008840F2">
        <w:t>o</w:t>
      </w:r>
      <w:r>
        <w:t>wners and lessees unless these have been supplied with the Invitation Documents.</w:t>
      </w:r>
    </w:p>
    <w:p w14:paraId="5BE205F3" w14:textId="0881D064" w:rsidR="003A7A0C" w:rsidRDefault="003A7A0C" w:rsidP="00C41539">
      <w:pPr>
        <w:pStyle w:val="Heading3"/>
        <w:keepLines/>
      </w:pPr>
      <w:bookmarkStart w:id="37" w:name="_Toc166230859"/>
      <w:r>
        <w:t xml:space="preserve">Existing </w:t>
      </w:r>
      <w:r w:rsidR="008840F2">
        <w:t>a</w:t>
      </w:r>
      <w:r>
        <w:t xml:space="preserve">ccesses </w:t>
      </w:r>
      <w:r w:rsidR="008840F2">
        <w:t>a</w:t>
      </w:r>
      <w:r>
        <w:t xml:space="preserve">nd </w:t>
      </w:r>
      <w:r w:rsidR="008840F2">
        <w:t>c</w:t>
      </w:r>
      <w:r>
        <w:t xml:space="preserve">onsultation </w:t>
      </w:r>
      <w:r w:rsidR="008840F2">
        <w:t>w</w:t>
      </w:r>
      <w:r>
        <w:t xml:space="preserve">ith </w:t>
      </w:r>
      <w:r w:rsidR="008840F2">
        <w:t>p</w:t>
      </w:r>
      <w:r>
        <w:t xml:space="preserve">roperty </w:t>
      </w:r>
      <w:r w:rsidR="008840F2">
        <w:t>o</w:t>
      </w:r>
      <w:r>
        <w:t xml:space="preserve">wners </w:t>
      </w:r>
      <w:r w:rsidR="008840F2">
        <w:t>a</w:t>
      </w:r>
      <w:r>
        <w:t xml:space="preserve">nd </w:t>
      </w:r>
      <w:r w:rsidR="008840F2">
        <w:t>l</w:t>
      </w:r>
      <w:r>
        <w:t xml:space="preserve">essees </w:t>
      </w:r>
      <w:r w:rsidR="008840F2">
        <w:t>c</w:t>
      </w:r>
      <w:r>
        <w:t xml:space="preserve">oncerning </w:t>
      </w:r>
      <w:r w:rsidR="008840F2">
        <w:t>a</w:t>
      </w:r>
      <w:r>
        <w:t>ccess</w:t>
      </w:r>
      <w:bookmarkEnd w:id="37"/>
    </w:p>
    <w:p w14:paraId="090B2BAC" w14:textId="77777777" w:rsidR="003A7A0C" w:rsidRDefault="003A7A0C" w:rsidP="00C41539">
      <w:pPr>
        <w:pStyle w:val="BodyText"/>
        <w:keepNext/>
        <w:keepLines/>
      </w:pPr>
      <w:r>
        <w:t>Should the Consultant find the need to modify or relocate an existing access remaining within the completed project, the Consultant shall evaluate the existing access and modify as practicable observing the following:</w:t>
      </w:r>
    </w:p>
    <w:p w14:paraId="0C972AA6" w14:textId="1F69735D" w:rsidR="003A7A0C" w:rsidRDefault="004B7275" w:rsidP="00C41539">
      <w:pPr>
        <w:pStyle w:val="ListB1dotonly"/>
        <w:keepNext/>
        <w:keepLines/>
      </w:pPr>
      <w:r>
        <w:t>a</w:t>
      </w:r>
      <w:r w:rsidR="003A7A0C">
        <w:t>vailable visibility to all existing accesses shall be determined</w:t>
      </w:r>
      <w:r w:rsidR="008F0D86">
        <w:t> </w:t>
      </w:r>
      <w:r w:rsidR="003A7A0C">
        <w:t>(ASD,</w:t>
      </w:r>
      <w:r w:rsidR="008F0D86">
        <w:t> </w:t>
      </w:r>
      <w:r w:rsidR="003A7A0C">
        <w:t>SISD</w:t>
      </w:r>
      <w:r w:rsidR="008F0D86">
        <w:t> </w:t>
      </w:r>
      <w:r w:rsidR="003A7A0C">
        <w:t>and</w:t>
      </w:r>
      <w:r w:rsidR="008F0D86">
        <w:t> </w:t>
      </w:r>
      <w:r w:rsidR="003A7A0C">
        <w:t xml:space="preserve">MGSD) and, where practicable, maximised or increased to meet minimum visibility standards or greater. Design for sight lines must address requirements of </w:t>
      </w:r>
      <w:r w:rsidR="003A7A0C" w:rsidRPr="003417FC">
        <w:rPr>
          <w:rStyle w:val="BodyTextitalic"/>
        </w:rPr>
        <w:t>Austroads Guide to Road Design</w:t>
      </w:r>
      <w:r w:rsidR="000816FA">
        <w:t> </w:t>
      </w:r>
      <w:r w:rsidR="003A7A0C">
        <w:t>4A – Chapter</w:t>
      </w:r>
      <w:r w:rsidR="003417FC">
        <w:t> </w:t>
      </w:r>
      <w:r w:rsidR="003A7A0C">
        <w:t>3,</w:t>
      </w:r>
      <w:r w:rsidR="000816FA">
        <w:t> </w:t>
      </w:r>
      <w:r w:rsidR="003A7A0C">
        <w:t>(designs speeds where the, 85</w:t>
      </w:r>
      <w:r w:rsidR="00EE7C42" w:rsidRPr="00EE7C42">
        <w:rPr>
          <w:vertAlign w:val="superscript"/>
        </w:rPr>
        <w:t>th</w:t>
      </w:r>
      <w:r w:rsidR="00EE7C42">
        <w:t> percentile</w:t>
      </w:r>
      <w:r w:rsidR="003A7A0C">
        <w:t xml:space="preserve"> not known shall be taken as posted speed plus 10</w:t>
      </w:r>
      <w:r w:rsidR="00F44765">
        <w:t> </w:t>
      </w:r>
      <w:r w:rsidR="003A7A0C">
        <w:t>km/h)</w:t>
      </w:r>
      <w:r>
        <w:t>, and</w:t>
      </w:r>
    </w:p>
    <w:p w14:paraId="1E4BC885" w14:textId="018BF2EB" w:rsidR="003A7A0C" w:rsidRDefault="004B7275" w:rsidP="003A16EA">
      <w:pPr>
        <w:pStyle w:val="ListB1dotonly"/>
        <w:keepNext/>
        <w:keepLines/>
        <w:widowControl w:val="0"/>
      </w:pPr>
      <w:r>
        <w:t>t</w:t>
      </w:r>
      <w:r w:rsidR="003A7A0C">
        <w:t xml:space="preserve">he Consultant shall determine the maximum sized vehicle that regularly uses the access requiring modification. Where this vehicle is larger than the design vehicle indicated in the </w:t>
      </w:r>
      <w:r w:rsidR="00F44765">
        <w:t>department</w:t>
      </w:r>
      <w:r w:rsidR="00905157">
        <w:t>'</w:t>
      </w:r>
      <w:r w:rsidR="00F44765">
        <w:t>s</w:t>
      </w:r>
      <w:r w:rsidR="003A7A0C">
        <w:t xml:space="preserve"> current </w:t>
      </w:r>
      <w:hyperlink r:id="rId26" w:history="1">
        <w:r w:rsidR="003A7A0C" w:rsidRPr="00F473A9">
          <w:rPr>
            <w:rStyle w:val="Hyperlink"/>
            <w:rFonts w:cs="Arial"/>
            <w:i/>
            <w:iCs/>
            <w:szCs w:val="22"/>
          </w:rPr>
          <w:t>Road Planning and Design Manual</w:t>
        </w:r>
      </w:hyperlink>
      <w:r w:rsidR="000816FA">
        <w:rPr>
          <w:rStyle w:val="BodyTextitalic"/>
        </w:rPr>
        <w:t>,</w:t>
      </w:r>
      <w:r w:rsidR="003A7A0C">
        <w:t xml:space="preserve"> the larger vehicle shall be the design vehicle.</w:t>
      </w:r>
    </w:p>
    <w:p w14:paraId="5C586238" w14:textId="6D1CC23B" w:rsidR="003A7A0C" w:rsidRDefault="003A7A0C" w:rsidP="003417FC">
      <w:pPr>
        <w:pStyle w:val="Heading3"/>
      </w:pPr>
      <w:bookmarkStart w:id="38" w:name="_Toc166230860"/>
      <w:r>
        <w:t xml:space="preserve">Advice </w:t>
      </w:r>
      <w:r w:rsidR="003417FC">
        <w:t>t</w:t>
      </w:r>
      <w:r>
        <w:t xml:space="preserve">o </w:t>
      </w:r>
      <w:r w:rsidR="00905157">
        <w:t xml:space="preserve">the </w:t>
      </w:r>
      <w:r>
        <w:t>Project Manager</w:t>
      </w:r>
      <w:bookmarkEnd w:id="38"/>
    </w:p>
    <w:p w14:paraId="45BCD842" w14:textId="65F97C56" w:rsidR="003A7A0C" w:rsidRDefault="003A7A0C" w:rsidP="003A7A0C">
      <w:pPr>
        <w:pStyle w:val="BodyText"/>
      </w:pPr>
      <w:r>
        <w:t>The Consultant shall advise the Project Manager at least two</w:t>
      </w:r>
      <w:r w:rsidR="003417FC">
        <w:t> </w:t>
      </w:r>
      <w:r>
        <w:t xml:space="preserve">business days before any </w:t>
      </w:r>
      <w:r w:rsidR="00F44765">
        <w:t>c</w:t>
      </w:r>
      <w:r>
        <w:t xml:space="preserve">onsultation with </w:t>
      </w:r>
      <w:r w:rsidR="00F44765">
        <w:t>p</w:t>
      </w:r>
      <w:r>
        <w:t xml:space="preserve">roperty </w:t>
      </w:r>
      <w:r w:rsidR="00F44765">
        <w:t>o</w:t>
      </w:r>
      <w:r>
        <w:t xml:space="preserve">wners occurs. The Project Manager may choose to attend any </w:t>
      </w:r>
      <w:r w:rsidR="003417FC">
        <w:t>c</w:t>
      </w:r>
      <w:r>
        <w:t>onsultat</w:t>
      </w:r>
      <w:r w:rsidR="003417FC">
        <w:t>ion meeting concerning access.</w:t>
      </w:r>
    </w:p>
    <w:p w14:paraId="78C1349D" w14:textId="76494ACB" w:rsidR="003A7A0C" w:rsidRDefault="003A7A0C" w:rsidP="003A7A0C">
      <w:pPr>
        <w:pStyle w:val="BodyText"/>
      </w:pPr>
      <w:r>
        <w:t>An interim written advice of the outcome shall be forwarded to the Project Manager within 24</w:t>
      </w:r>
      <w:r w:rsidR="003417FC">
        <w:t> </w:t>
      </w:r>
      <w:r>
        <w:t xml:space="preserve">hours of consultation with each </w:t>
      </w:r>
      <w:r w:rsidR="00707F46">
        <w:t>p</w:t>
      </w:r>
      <w:r>
        <w:t xml:space="preserve">roperty </w:t>
      </w:r>
      <w:r w:rsidR="00707F46">
        <w:t>o</w:t>
      </w:r>
      <w:r>
        <w:t>wner.</w:t>
      </w:r>
    </w:p>
    <w:p w14:paraId="270C66AB" w14:textId="563F006C" w:rsidR="003A7A0C" w:rsidRDefault="003A7A0C" w:rsidP="003417FC">
      <w:pPr>
        <w:pStyle w:val="Heading3"/>
      </w:pPr>
      <w:bookmarkStart w:id="39" w:name="_Toc166230861"/>
      <w:r>
        <w:t xml:space="preserve">Property </w:t>
      </w:r>
      <w:r w:rsidR="00707F46">
        <w:t>A</w:t>
      </w:r>
      <w:r>
        <w:t xml:space="preserve">ccess </w:t>
      </w:r>
      <w:r w:rsidR="00707F46">
        <w:t>R</w:t>
      </w:r>
      <w:r>
        <w:t>eport</w:t>
      </w:r>
      <w:bookmarkEnd w:id="39"/>
    </w:p>
    <w:p w14:paraId="21CB7CDF" w14:textId="2A778C88" w:rsidR="003A7A0C" w:rsidRDefault="003A7A0C" w:rsidP="003A7A0C">
      <w:pPr>
        <w:pStyle w:val="BodyText"/>
      </w:pPr>
      <w:r>
        <w:t xml:space="preserve">The results of the </w:t>
      </w:r>
      <w:r w:rsidR="003417FC">
        <w:t>c</w:t>
      </w:r>
      <w:r>
        <w:t>onsultation on accesses</w:t>
      </w:r>
      <w:r w:rsidR="006A698D">
        <w:t> </w:t>
      </w:r>
      <w:r>
        <w:t xml:space="preserve">(including any written </w:t>
      </w:r>
      <w:r w:rsidR="00905157">
        <w:t>A</w:t>
      </w:r>
      <w:r>
        <w:t xml:space="preserve">greements) will be included in the Property Access Report that shall be appended to the Options Analysis Report. The Property Access Report shall include information on the maximum </w:t>
      </w:r>
      <w:r w:rsidR="00905157">
        <w:t xml:space="preserve">number of </w:t>
      </w:r>
      <w:r>
        <w:t>vehicle</w:t>
      </w:r>
      <w:r w:rsidR="00905157">
        <w:t>s</w:t>
      </w:r>
      <w:r>
        <w:t xml:space="preserve"> regularly using the access, available visibility distances, safety at all </w:t>
      </w:r>
      <w:r w:rsidR="00707F46">
        <w:t>p</w:t>
      </w:r>
      <w:r>
        <w:t xml:space="preserve">roperty </w:t>
      </w:r>
      <w:r w:rsidR="00707F46">
        <w:t>a</w:t>
      </w:r>
      <w:r>
        <w:t xml:space="preserve">ccesses and the results of the </w:t>
      </w:r>
      <w:r w:rsidR="003417FC">
        <w:t>c</w:t>
      </w:r>
      <w:r>
        <w:t>onsultation. A table with provision for comments may be a suitable presentation method.</w:t>
      </w:r>
    </w:p>
    <w:p w14:paraId="16824D2F" w14:textId="722D52D7" w:rsidR="003A7A0C" w:rsidRDefault="003A7A0C" w:rsidP="004C7E2A">
      <w:pPr>
        <w:pStyle w:val="Heading3"/>
        <w:keepLines/>
        <w:spacing w:after="240"/>
      </w:pPr>
      <w:bookmarkStart w:id="40" w:name="_Toc166230862"/>
      <w:r>
        <w:lastRenderedPageBreak/>
        <w:t>Payment</w:t>
      </w:r>
      <w:bookmarkEnd w:id="40"/>
    </w:p>
    <w:tbl>
      <w:tblPr>
        <w:tblStyle w:val="Commentary"/>
        <w:tblW w:w="0" w:type="auto"/>
        <w:tblLook w:val="04A0" w:firstRow="1" w:lastRow="0" w:firstColumn="1" w:lastColumn="0" w:noHBand="0" w:noVBand="1"/>
      </w:tblPr>
      <w:tblGrid>
        <w:gridCol w:w="9024"/>
      </w:tblGrid>
      <w:tr w:rsidR="003417FC" w:rsidRPr="003417FC" w14:paraId="0E4DB490" w14:textId="77777777" w:rsidTr="006A698D">
        <w:tc>
          <w:tcPr>
            <w:tcW w:w="9024" w:type="dxa"/>
            <w:vAlign w:val="top"/>
          </w:tcPr>
          <w:p w14:paraId="7531B084" w14:textId="7300EBE7" w:rsidR="003417FC" w:rsidRPr="003417FC" w:rsidRDefault="003417FC" w:rsidP="006A698D">
            <w:pPr>
              <w:pStyle w:val="BodyText"/>
              <w:keepNext/>
              <w:keepLines/>
            </w:pPr>
            <w:r w:rsidRPr="003417FC">
              <w:t>Project Manager:</w:t>
            </w:r>
            <w:r w:rsidR="006A698D">
              <w:t> </w:t>
            </w:r>
            <w:r w:rsidRPr="003417FC">
              <w:t>consider the impact of the proposed work on accesses before nominating the amount of consultation to be done as time rate work</w:t>
            </w:r>
            <w:r w:rsidR="006A698D">
              <w:t> </w:t>
            </w:r>
            <w:r w:rsidRPr="003417FC">
              <w:t xml:space="preserve">(suggest nil for an asphalt overlay or similar minor </w:t>
            </w:r>
            <w:r w:rsidR="003E0602">
              <w:t>W</w:t>
            </w:r>
            <w:r w:rsidRPr="003417FC">
              <w:t>orks</w:t>
            </w:r>
            <w:r w:rsidR="00905157">
              <w:t>,</w:t>
            </w:r>
            <w:r>
              <w:t xml:space="preserve"> </w:t>
            </w:r>
            <w:r w:rsidRPr="003417FC">
              <w:t>but a major project that involves new service roads and so on</w:t>
            </w:r>
            <w:r w:rsidR="00905157">
              <w:t>,</w:t>
            </w:r>
            <w:r>
              <w:t xml:space="preserve"> </w:t>
            </w:r>
            <w:r w:rsidRPr="003417FC">
              <w:t>may require a substantial amount). Aim to get the maximum reasonable amount</w:t>
            </w:r>
            <w:r w:rsidR="006A698D">
              <w:t> </w:t>
            </w:r>
            <w:r w:rsidRPr="003417FC">
              <w:t>(but not all) of the consultation that can be defined locked in as fixed fee.</w:t>
            </w:r>
          </w:p>
        </w:tc>
      </w:tr>
    </w:tbl>
    <w:p w14:paraId="4FF5C5EC" w14:textId="39A83281" w:rsidR="003A7A0C" w:rsidRDefault="003A7A0C" w:rsidP="00943F6D">
      <w:pPr>
        <w:pStyle w:val="BodyText"/>
        <w:spacing w:before="240"/>
      </w:pPr>
      <w:r>
        <w:t>The Consultant shall allow the cost of two</w:t>
      </w:r>
      <w:r w:rsidR="00397109">
        <w:t>,</w:t>
      </w:r>
      <w:r>
        <w:t xml:space="preserve"> one</w:t>
      </w:r>
      <w:r w:rsidR="003E0602">
        <w:noBreakHyphen/>
      </w:r>
      <w:r>
        <w:t>hour meetings on</w:t>
      </w:r>
      <w:r w:rsidR="00905157">
        <w:t>s</w:t>
      </w:r>
      <w:r>
        <w:t xml:space="preserve">ite with the owner of </w:t>
      </w:r>
      <w:r w:rsidR="009F6D89">
        <w:fldChar w:fldCharType="begin">
          <w:ffData>
            <w:name w:val="Text1"/>
            <w:enabled/>
            <w:calcOnExit w:val="0"/>
            <w:textInput>
              <w:default w:val="@ Type here"/>
            </w:textInput>
          </w:ffData>
        </w:fldChar>
      </w:r>
      <w:r w:rsidR="009F6D89">
        <w:instrText xml:space="preserve"> FORMTEXT </w:instrText>
      </w:r>
      <w:r w:rsidR="009F6D89">
        <w:fldChar w:fldCharType="separate"/>
      </w:r>
      <w:r w:rsidR="009F6D89">
        <w:rPr>
          <w:noProof/>
        </w:rPr>
        <w:t>@ Type here</w:t>
      </w:r>
      <w:r w:rsidR="009F6D89">
        <w:fldChar w:fldCharType="end"/>
      </w:r>
      <w:r>
        <w:t xml:space="preserve"> property</w:t>
      </w:r>
      <w:r w:rsidR="006A698D">
        <w:t>(ies)</w:t>
      </w:r>
      <w:r>
        <w:t xml:space="preserve"> that may have an impact upon the viability of the options investigated. These costs shall be included in the Fixed Fee Item</w:t>
      </w:r>
      <w:r w:rsidR="006A698D">
        <w:t> No. </w:t>
      </w:r>
      <w:r>
        <w:t>OA</w:t>
      </w:r>
      <w:r w:rsidR="003417FC">
        <w:t> </w:t>
      </w:r>
      <w:r w:rsidR="00397109">
        <w:t xml:space="preserve">04 </w:t>
      </w:r>
      <w:r>
        <w:t>Public Consultation and are deemed to include all travel and other expenses.</w:t>
      </w:r>
    </w:p>
    <w:p w14:paraId="22B6CD99" w14:textId="04A642C1" w:rsidR="003A7A0C" w:rsidRDefault="003A7A0C" w:rsidP="003A7A0C">
      <w:pPr>
        <w:pStyle w:val="BodyText"/>
      </w:pPr>
      <w:r>
        <w:t>For the purpose of the Offer, the Consultant shall allow travel and other costs for an additional onsite meeting of one</w:t>
      </w:r>
      <w:r w:rsidR="003417FC">
        <w:t> </w:t>
      </w:r>
      <w:r>
        <w:t>hour duration with the property owners</w:t>
      </w:r>
      <w:r w:rsidR="00905157">
        <w:t>,</w:t>
      </w:r>
      <w:r>
        <w:t xml:space="preserve"> on access issues in the Time Rate Item</w:t>
      </w:r>
      <w:r w:rsidR="006A698D">
        <w:t> No. </w:t>
      </w:r>
      <w:r>
        <w:t>OA</w:t>
      </w:r>
      <w:r w:rsidR="003417FC">
        <w:t> </w:t>
      </w:r>
      <w:r>
        <w:t>05 Public Consultation.</w:t>
      </w:r>
    </w:p>
    <w:p w14:paraId="59FA1868" w14:textId="795B88F4" w:rsidR="003A7A0C" w:rsidRDefault="003A7A0C" w:rsidP="003A7A0C">
      <w:pPr>
        <w:pStyle w:val="BodyText"/>
      </w:pPr>
      <w:r>
        <w:t>The costs associated with the layout development, preparation of letters and reporting on property acce</w:t>
      </w:r>
      <w:r w:rsidR="003417FC">
        <w:t>ss</w:t>
      </w:r>
      <w:r w:rsidR="00905157">
        <w:t>,</w:t>
      </w:r>
      <w:r w:rsidR="003417FC">
        <w:t xml:space="preserve"> shall be included in Item</w:t>
      </w:r>
      <w:r w:rsidR="006A698D">
        <w:t> No. </w:t>
      </w:r>
      <w:r w:rsidR="003417FC">
        <w:t>OA </w:t>
      </w:r>
      <w:r>
        <w:t>12 Options Analysis.</w:t>
      </w:r>
    </w:p>
    <w:p w14:paraId="6293FC0E" w14:textId="4F0A367A" w:rsidR="003A7A0C" w:rsidRDefault="00397109" w:rsidP="001A752C">
      <w:pPr>
        <w:pStyle w:val="Heading2"/>
        <w:spacing w:after="240"/>
        <w:ind w:left="578" w:hanging="578"/>
      </w:pPr>
      <w:bookmarkStart w:id="41" w:name="_Toc166230863"/>
      <w:r>
        <w:t xml:space="preserve">Hydraulic </w:t>
      </w:r>
      <w:r w:rsidR="00482ACC">
        <w:t>A</w:t>
      </w:r>
      <w:r>
        <w:t>nalysis</w:t>
      </w:r>
      <w:r w:rsidR="006A698D">
        <w:t> </w:t>
      </w:r>
      <w:r>
        <w:t>(Item</w:t>
      </w:r>
      <w:r w:rsidR="006A698D">
        <w:t> </w:t>
      </w:r>
      <w:r>
        <w:t>No.</w:t>
      </w:r>
      <w:r w:rsidR="006A698D">
        <w:t> </w:t>
      </w:r>
      <w:r>
        <w:t>OA 07)</w:t>
      </w:r>
      <w:bookmarkEnd w:id="41"/>
    </w:p>
    <w:tbl>
      <w:tblPr>
        <w:tblStyle w:val="Commentary"/>
        <w:tblW w:w="0" w:type="auto"/>
        <w:tblLook w:val="04A0" w:firstRow="1" w:lastRow="0" w:firstColumn="1" w:lastColumn="0" w:noHBand="0" w:noVBand="1"/>
      </w:tblPr>
      <w:tblGrid>
        <w:gridCol w:w="9024"/>
      </w:tblGrid>
      <w:tr w:rsidR="00397109" w:rsidRPr="00397109" w14:paraId="61F1E91C" w14:textId="77777777" w:rsidTr="006A698D">
        <w:trPr>
          <w:trHeight w:val="788"/>
        </w:trPr>
        <w:tc>
          <w:tcPr>
            <w:tcW w:w="9024" w:type="dxa"/>
            <w:vAlign w:val="top"/>
          </w:tcPr>
          <w:p w14:paraId="65ED76C2" w14:textId="6415CA51" w:rsidR="00397109" w:rsidRPr="00397109" w:rsidRDefault="00397109" w:rsidP="006A698D">
            <w:pPr>
              <w:pStyle w:val="BodyText"/>
            </w:pPr>
            <w:r w:rsidRPr="00397109">
              <w:t>Project Manager:</w:t>
            </w:r>
            <w:r w:rsidR="006A698D">
              <w:t> </w:t>
            </w:r>
            <w:r w:rsidRPr="00397109">
              <w:t>this item is only needed where several different options may need to be considered</w:t>
            </w:r>
            <w:r w:rsidR="00905157">
              <w:t>,</w:t>
            </w:r>
            <w:r>
              <w:t xml:space="preserve"> </w:t>
            </w:r>
            <w:r w:rsidRPr="00397109">
              <w:t>for example</w:t>
            </w:r>
            <w:r>
              <w:t xml:space="preserve"> </w:t>
            </w:r>
            <w:r w:rsidRPr="00397109">
              <w:t>bridge versus culvert</w:t>
            </w:r>
            <w:r w:rsidR="00905157">
              <w:t>,</w:t>
            </w:r>
            <w:r w:rsidRPr="00397109">
              <w:t xml:space="preserve"> or where the hydrology impacts on the viability of an option.</w:t>
            </w:r>
          </w:p>
        </w:tc>
      </w:tr>
    </w:tbl>
    <w:p w14:paraId="558D1BD3" w14:textId="581246CC" w:rsidR="003A7A0C" w:rsidRDefault="003A7A0C" w:rsidP="001A752C">
      <w:pPr>
        <w:pStyle w:val="BodyText"/>
        <w:spacing w:before="240"/>
      </w:pPr>
      <w:r>
        <w:t xml:space="preserve">Drainage shall meet the requirements of the </w:t>
      </w:r>
      <w:r w:rsidR="00397109">
        <w:t>d</w:t>
      </w:r>
      <w:r>
        <w:t xml:space="preserve">epartment’s current </w:t>
      </w:r>
      <w:hyperlink r:id="rId27" w:history="1">
        <w:r w:rsidRPr="00B544C1">
          <w:rPr>
            <w:rStyle w:val="Hyperlink"/>
            <w:i/>
            <w:iCs/>
          </w:rPr>
          <w:t xml:space="preserve">Road </w:t>
        </w:r>
        <w:r w:rsidR="00B544C1" w:rsidRPr="00B544C1">
          <w:rPr>
            <w:rStyle w:val="Hyperlink"/>
            <w:i/>
            <w:iCs/>
          </w:rPr>
          <w:t>Planning and Design</w:t>
        </w:r>
        <w:r w:rsidRPr="00B544C1">
          <w:rPr>
            <w:rStyle w:val="Hyperlink"/>
            <w:i/>
            <w:iCs/>
          </w:rPr>
          <w:t xml:space="preserve"> Manual</w:t>
        </w:r>
        <w:r w:rsidR="00B544C1" w:rsidRPr="00B544C1">
          <w:rPr>
            <w:rStyle w:val="Hyperlink"/>
            <w:i/>
            <w:iCs/>
          </w:rPr>
          <w:t xml:space="preserve"> 2nd edition</w:t>
        </w:r>
      </w:hyperlink>
      <w:r w:rsidR="000816FA">
        <w:rPr>
          <w:rStyle w:val="BodyTextitalic"/>
        </w:rPr>
        <w:t>.</w:t>
      </w:r>
    </w:p>
    <w:p w14:paraId="217158F4" w14:textId="47A1E43D" w:rsidR="003A7A0C" w:rsidRDefault="003A7A0C" w:rsidP="003A7A0C">
      <w:pPr>
        <w:pStyle w:val="BodyText"/>
      </w:pPr>
      <w:r>
        <w:t xml:space="preserve">The Consultant shall consult with local </w:t>
      </w:r>
      <w:r w:rsidR="003D4EA6">
        <w:t>p</w:t>
      </w:r>
      <w:r>
        <w:t xml:space="preserve">roperty </w:t>
      </w:r>
      <w:r w:rsidR="003D4EA6">
        <w:t>o</w:t>
      </w:r>
      <w:r>
        <w:t xml:space="preserve">wners and </w:t>
      </w:r>
      <w:r w:rsidR="003D4EA6">
        <w:t>l</w:t>
      </w:r>
      <w:r>
        <w:t xml:space="preserve">ocal </w:t>
      </w:r>
      <w:r w:rsidR="003D4EA6">
        <w:t>g</w:t>
      </w:r>
      <w:r>
        <w:t>overnment</w:t>
      </w:r>
      <w:r w:rsidR="00905157">
        <w:t>,</w:t>
      </w:r>
      <w:r>
        <w:t xml:space="preserve"> to discover all available information on flooding in the area including flow paths, dates of significant events and extent of flooding. Where </w:t>
      </w:r>
      <w:r w:rsidR="003D4EA6">
        <w:t>p</w:t>
      </w:r>
      <w:r>
        <w:t xml:space="preserve">roperty </w:t>
      </w:r>
      <w:r w:rsidR="003D4EA6">
        <w:t>o</w:t>
      </w:r>
      <w:r>
        <w:t xml:space="preserve">wners </w:t>
      </w:r>
      <w:r w:rsidR="00BA54B1">
        <w:t>can</w:t>
      </w:r>
      <w:r>
        <w:t xml:space="preserve"> define flood extents, the Consultant shall request the points be levelled through the Project Manager. Flood </w:t>
      </w:r>
      <w:r w:rsidR="003D4EA6">
        <w:t>l</w:t>
      </w:r>
      <w:r>
        <w:t xml:space="preserve">evels (if available) will be surveyed by the </w:t>
      </w:r>
      <w:r w:rsidR="003D4EA6">
        <w:t>d</w:t>
      </w:r>
      <w:r>
        <w:t>epartment at no cost to the Consultant.</w:t>
      </w:r>
    </w:p>
    <w:p w14:paraId="146E4051" w14:textId="77343E3D" w:rsidR="003A7A0C" w:rsidRDefault="003A7A0C" w:rsidP="003A7A0C">
      <w:pPr>
        <w:pStyle w:val="BodyText"/>
      </w:pPr>
      <w:r>
        <w:t xml:space="preserve">If flooding is an issue or is raised as an issue during </w:t>
      </w:r>
      <w:r w:rsidR="003D4EA6">
        <w:t>t</w:t>
      </w:r>
      <w:r>
        <w:t>arget</w:t>
      </w:r>
      <w:r w:rsidR="00AF630F">
        <w:t> </w:t>
      </w:r>
      <w:r>
        <w:t>/</w:t>
      </w:r>
      <w:r w:rsidR="00AF630F">
        <w:t> </w:t>
      </w:r>
      <w:r w:rsidR="003D4EA6">
        <w:t>p</w:t>
      </w:r>
      <w:r>
        <w:t xml:space="preserve">ublic </w:t>
      </w:r>
      <w:r w:rsidR="003D4EA6">
        <w:t>c</w:t>
      </w:r>
      <w:r>
        <w:t xml:space="preserve">onsultation, the Consultant shall ensure that there is close liaison between staff performing the </w:t>
      </w:r>
      <w:r w:rsidR="00707F46">
        <w:t>h</w:t>
      </w:r>
      <w:r>
        <w:t xml:space="preserve">ydraulic </w:t>
      </w:r>
      <w:r w:rsidR="00707F46">
        <w:t>a</w:t>
      </w:r>
      <w:r>
        <w:t xml:space="preserve">ssessment and </w:t>
      </w:r>
      <w:r w:rsidR="003D4EA6">
        <w:t>c</w:t>
      </w:r>
      <w:r>
        <w:t>onsultation staff.</w:t>
      </w:r>
    </w:p>
    <w:p w14:paraId="64A61553" w14:textId="03B63252" w:rsidR="003A7A0C" w:rsidRDefault="003A7A0C" w:rsidP="003A7A0C">
      <w:pPr>
        <w:pStyle w:val="BodyText"/>
      </w:pPr>
      <w:r>
        <w:t xml:space="preserve">The Consultant shall assess drainage requirements to the extent necessary to ensure that the proposed </w:t>
      </w:r>
      <w:r w:rsidR="003E0602">
        <w:t>W</w:t>
      </w:r>
      <w:r>
        <w:t>orks are feasible, and a reasonable estimate of the cost of structures can be made.</w:t>
      </w:r>
    </w:p>
    <w:p w14:paraId="528D104E" w14:textId="189E77FA" w:rsidR="003A7A0C" w:rsidRDefault="003A7A0C" w:rsidP="003A7A0C">
      <w:pPr>
        <w:pStyle w:val="BodyText"/>
      </w:pPr>
      <w:r>
        <w:t>Where flooding of the road or adjacent properties is a significant issue</w:t>
      </w:r>
      <w:r w:rsidR="00BA54B1">
        <w:t> </w:t>
      </w:r>
      <w:r>
        <w:t>(for example, road over a flood plain, road downstream of developed areas and so on) or a bridge is required, the Consultant shall notify the Project Manager and provide details of investigations.</w:t>
      </w:r>
    </w:p>
    <w:p w14:paraId="08B7638B" w14:textId="77777777" w:rsidR="003A7A0C" w:rsidRDefault="003A7A0C" w:rsidP="002E55B3">
      <w:pPr>
        <w:pStyle w:val="BodyText"/>
        <w:keepNext/>
        <w:keepLines/>
      </w:pPr>
      <w:r>
        <w:lastRenderedPageBreak/>
        <w:t>The following solutions are normally not acceptable for any drainage structure:</w:t>
      </w:r>
    </w:p>
    <w:p w14:paraId="7E7291DA" w14:textId="391B83E6" w:rsidR="003A7A0C" w:rsidRDefault="00FB19D5" w:rsidP="002E55B3">
      <w:pPr>
        <w:pStyle w:val="BodyText"/>
        <w:keepNext/>
        <w:keepLines/>
        <w:numPr>
          <w:ilvl w:val="0"/>
          <w:numId w:val="27"/>
        </w:numPr>
      </w:pPr>
      <w:r>
        <w:t>r</w:t>
      </w:r>
      <w:r w:rsidR="003A7A0C">
        <w:t>oad approa</w:t>
      </w:r>
      <w:r w:rsidR="003D4EA6">
        <w:t>ches lower than the bridge deck</w:t>
      </w:r>
    </w:p>
    <w:p w14:paraId="0C52478B" w14:textId="443FC173" w:rsidR="003A7A0C" w:rsidRDefault="00FB19D5" w:rsidP="002E55B3">
      <w:pPr>
        <w:pStyle w:val="BodyText"/>
        <w:keepNext/>
        <w:keepLines/>
        <w:numPr>
          <w:ilvl w:val="0"/>
          <w:numId w:val="27"/>
        </w:numPr>
      </w:pPr>
      <w:r>
        <w:t>b</w:t>
      </w:r>
      <w:r w:rsidR="003A7A0C">
        <w:t>ridges that do not meet environmental requirements</w:t>
      </w:r>
      <w:r w:rsidR="00BA54B1">
        <w:t> </w:t>
      </w:r>
      <w:r w:rsidR="003A7A0C">
        <w:t>(stream disturbance, fauna corridors and so on) either in their proposed final layout or during construction</w:t>
      </w:r>
      <w:r w:rsidR="00BA54B1">
        <w:t> </w:t>
      </w:r>
      <w:r w:rsidR="003A7A0C">
        <w:t>(tempor</w:t>
      </w:r>
      <w:r w:rsidR="003D4EA6">
        <w:t>ary damming, bunding and so on)</w:t>
      </w:r>
    </w:p>
    <w:p w14:paraId="4B8F4FF9" w14:textId="74084147" w:rsidR="003A7A0C" w:rsidRDefault="00FB19D5" w:rsidP="00AD12EA">
      <w:pPr>
        <w:pStyle w:val="BodyText"/>
        <w:numPr>
          <w:ilvl w:val="0"/>
          <w:numId w:val="27"/>
        </w:numPr>
      </w:pPr>
      <w:r>
        <w:t>b</w:t>
      </w:r>
      <w:r w:rsidR="003A7A0C">
        <w:t>ridges that require significant excavation under the structure</w:t>
      </w:r>
    </w:p>
    <w:p w14:paraId="53FBF14D" w14:textId="7341BCC5" w:rsidR="003A7A0C" w:rsidRDefault="00FB19D5" w:rsidP="00AD12EA">
      <w:pPr>
        <w:pStyle w:val="BodyText"/>
        <w:numPr>
          <w:ilvl w:val="0"/>
          <w:numId w:val="27"/>
        </w:numPr>
      </w:pPr>
      <w:r>
        <w:t>s</w:t>
      </w:r>
      <w:r w:rsidR="003A7A0C">
        <w:t>tream diversions</w:t>
      </w:r>
    </w:p>
    <w:p w14:paraId="0364FBC1" w14:textId="560415B3" w:rsidR="003A7A0C" w:rsidRDefault="00FB19D5" w:rsidP="00AD12EA">
      <w:pPr>
        <w:pStyle w:val="BodyText"/>
        <w:numPr>
          <w:ilvl w:val="0"/>
          <w:numId w:val="27"/>
        </w:numPr>
      </w:pPr>
      <w:r>
        <w:t>d</w:t>
      </w:r>
      <w:r w:rsidR="003A7A0C">
        <w:t>esigns that are likely to cause excessive afflux when floods greater than the design immunity occur. Allowable afflux will be determined by</w:t>
      </w:r>
      <w:r w:rsidR="00EE7C42">
        <w:fldChar w:fldCharType="begin">
          <w:ffData>
            <w:name w:val="Text1"/>
            <w:enabled/>
            <w:calcOnExit w:val="0"/>
            <w:textInput>
              <w:default w:val="@ Type here"/>
            </w:textInput>
          </w:ffData>
        </w:fldChar>
      </w:r>
      <w:r w:rsidR="00EE7C42">
        <w:instrText xml:space="preserve"> FORMTEXT </w:instrText>
      </w:r>
      <w:r w:rsidR="00EE7C42">
        <w:fldChar w:fldCharType="separate"/>
      </w:r>
      <w:r w:rsidR="00EE7C42">
        <w:rPr>
          <w:noProof/>
        </w:rPr>
        <w:t>@ Type here</w:t>
      </w:r>
      <w:r w:rsidR="00EE7C42">
        <w:fldChar w:fldCharType="end"/>
      </w:r>
      <w:r w:rsidR="00EE7C42">
        <w:t xml:space="preserve"> </w:t>
      </w:r>
      <w:r w:rsidR="00D2041F">
        <w:t>s</w:t>
      </w:r>
      <w:r w:rsidR="003A7A0C">
        <w:t>hire requirements when the road is downstream of</w:t>
      </w:r>
      <w:r w:rsidR="003D4EA6">
        <w:t>:</w:t>
      </w:r>
    </w:p>
    <w:p w14:paraId="541ADA5A" w14:textId="13BA6DC8" w:rsidR="003A7A0C" w:rsidRDefault="003A7A0C" w:rsidP="00AD12EA">
      <w:pPr>
        <w:pStyle w:val="BodyText"/>
        <w:numPr>
          <w:ilvl w:val="0"/>
          <w:numId w:val="28"/>
        </w:numPr>
      </w:pPr>
      <w:r>
        <w:t>a development</w:t>
      </w:r>
    </w:p>
    <w:p w14:paraId="2537943A" w14:textId="26CD267C" w:rsidR="003A7A0C" w:rsidRDefault="003A7A0C" w:rsidP="00C41539">
      <w:pPr>
        <w:pStyle w:val="BodyText"/>
        <w:keepNext/>
        <w:keepLines/>
        <w:numPr>
          <w:ilvl w:val="0"/>
          <w:numId w:val="28"/>
        </w:numPr>
        <w:ind w:left="1077" w:hanging="357"/>
      </w:pPr>
      <w:r>
        <w:t>an area which has development potential</w:t>
      </w:r>
      <w:r w:rsidR="003D4EA6">
        <w:t>,</w:t>
      </w:r>
      <w:r>
        <w:t xml:space="preserve"> or</w:t>
      </w:r>
    </w:p>
    <w:p w14:paraId="603E2D44" w14:textId="27C7D30F" w:rsidR="003A7A0C" w:rsidRDefault="003A7A0C" w:rsidP="00C41539">
      <w:pPr>
        <w:pStyle w:val="BodyText"/>
        <w:keepNext/>
        <w:keepLines/>
        <w:numPr>
          <w:ilvl w:val="0"/>
          <w:numId w:val="28"/>
        </w:numPr>
        <w:ind w:left="1077" w:hanging="357"/>
      </w:pPr>
      <w:r>
        <w:t>any other area sensitive to flooding</w:t>
      </w:r>
      <w:r w:rsidR="00033DD4">
        <w:t>.</w:t>
      </w:r>
    </w:p>
    <w:p w14:paraId="4C5B6C62" w14:textId="1EF04B4F" w:rsidR="003A7A0C" w:rsidRDefault="00FB19D5" w:rsidP="00AD12EA">
      <w:pPr>
        <w:pStyle w:val="BodyText"/>
        <w:numPr>
          <w:ilvl w:val="0"/>
          <w:numId w:val="29"/>
        </w:numPr>
      </w:pPr>
      <w:r>
        <w:t>d</w:t>
      </w:r>
      <w:r w:rsidR="003A7A0C">
        <w:t>esigns which are likely to</w:t>
      </w:r>
      <w:r w:rsidR="003D4EA6">
        <w:t>:</w:t>
      </w:r>
    </w:p>
    <w:p w14:paraId="6A59CDE8" w14:textId="3A86A09D" w:rsidR="003A7A0C" w:rsidRDefault="003A7A0C" w:rsidP="00AD12EA">
      <w:pPr>
        <w:pStyle w:val="BodyText"/>
        <w:numPr>
          <w:ilvl w:val="0"/>
          <w:numId w:val="30"/>
        </w:numPr>
      </w:pPr>
      <w:r>
        <w:t>cause scouring and/or erosion during the life of the structure</w:t>
      </w:r>
    </w:p>
    <w:p w14:paraId="123D231D" w14:textId="59CC75B5" w:rsidR="003A7A0C" w:rsidRDefault="003A7A0C" w:rsidP="00AD12EA">
      <w:pPr>
        <w:pStyle w:val="BodyText"/>
        <w:numPr>
          <w:ilvl w:val="0"/>
          <w:numId w:val="30"/>
        </w:numPr>
      </w:pPr>
      <w:r>
        <w:t>expose the road or bridge to potential damage during floods greater than the design immunity</w:t>
      </w:r>
    </w:p>
    <w:p w14:paraId="4E78BD3E" w14:textId="37F8AA2F" w:rsidR="003A7A0C" w:rsidRDefault="003A7A0C" w:rsidP="00AD12EA">
      <w:pPr>
        <w:pStyle w:val="BodyText"/>
        <w:numPr>
          <w:ilvl w:val="0"/>
          <w:numId w:val="30"/>
        </w:numPr>
      </w:pPr>
      <w:r>
        <w:t>increase flooding frequency or severity in developed areas</w:t>
      </w:r>
      <w:r w:rsidR="00033DD4">
        <w:t>.</w:t>
      </w:r>
    </w:p>
    <w:p w14:paraId="0900C5B9" w14:textId="42074C8A" w:rsidR="003A7A0C" w:rsidRDefault="00FB19D5" w:rsidP="00AD12EA">
      <w:pPr>
        <w:pStyle w:val="BodyText"/>
        <w:numPr>
          <w:ilvl w:val="0"/>
          <w:numId w:val="31"/>
        </w:numPr>
      </w:pPr>
      <w:r>
        <w:t>d</w:t>
      </w:r>
      <w:r w:rsidR="003A7A0C">
        <w:t>esigns that place piers in the low or normal stream flow</w:t>
      </w:r>
      <w:r w:rsidR="003D4EA6">
        <w:t>,</w:t>
      </w:r>
      <w:r w:rsidR="003A7A0C">
        <w:t xml:space="preserve"> and</w:t>
      </w:r>
    </w:p>
    <w:p w14:paraId="7DAE07A5" w14:textId="615A60F1" w:rsidR="003A7A0C" w:rsidRDefault="00FB19D5" w:rsidP="00AD12EA">
      <w:pPr>
        <w:pStyle w:val="BodyText"/>
        <w:numPr>
          <w:ilvl w:val="0"/>
          <w:numId w:val="31"/>
        </w:numPr>
      </w:pPr>
      <w:r>
        <w:t>d</w:t>
      </w:r>
      <w:r w:rsidR="003A7A0C">
        <w:t>esigns that are predicted to change the stream flow characteristics.</w:t>
      </w:r>
    </w:p>
    <w:p w14:paraId="6266DC65" w14:textId="265B6D20" w:rsidR="00CF4BEA" w:rsidRDefault="00CF4BEA" w:rsidP="00CF4BEA">
      <w:pPr>
        <w:pStyle w:val="BodyText"/>
      </w:pPr>
      <w:r>
        <w:t xml:space="preserve">For major projects undertaking a sustainability assessment (using the Infrastructure Sustainability Council (ISC) rating scheme), the hydraulic analysis shall incorporate the Env-1, and hydraulic-related elements of Res-1 and Res-2 credits, into the methodology and deliverables where they are additional to those outlined in the hydraulic analysis. These requirements are addressed in the </w:t>
      </w:r>
      <w:r w:rsidR="00F473A9" w:rsidRPr="00D31361">
        <w:t>C7521</w:t>
      </w:r>
      <w:r w:rsidR="00FA44D8">
        <w:t> </w:t>
      </w:r>
      <w:r w:rsidR="00F473A9" w:rsidRPr="00CC6D9D">
        <w:rPr>
          <w:rStyle w:val="BodyTextitalic"/>
        </w:rPr>
        <w:t>Infrastructure Sustainability Requirements Options Analysis / Preliminary Evaluation Specification Addendum</w:t>
      </w:r>
      <w:r>
        <w:t>.</w:t>
      </w:r>
    </w:p>
    <w:p w14:paraId="1868430C" w14:textId="22E98F23" w:rsidR="003A7A0C" w:rsidRDefault="003A7A0C" w:rsidP="001A752C">
      <w:pPr>
        <w:pStyle w:val="Heading3"/>
        <w:spacing w:after="240"/>
      </w:pPr>
      <w:bookmarkStart w:id="42" w:name="_Toc166230864"/>
      <w:r>
        <w:t>Bridge</w:t>
      </w:r>
      <w:bookmarkEnd w:id="42"/>
    </w:p>
    <w:tbl>
      <w:tblPr>
        <w:tblStyle w:val="Commentary"/>
        <w:tblW w:w="0" w:type="auto"/>
        <w:tblLook w:val="04A0" w:firstRow="1" w:lastRow="0" w:firstColumn="1" w:lastColumn="0" w:noHBand="0" w:noVBand="1"/>
      </w:tblPr>
      <w:tblGrid>
        <w:gridCol w:w="9024"/>
      </w:tblGrid>
      <w:tr w:rsidR="005D5AF5" w:rsidRPr="005D5AF5" w14:paraId="047D910B" w14:textId="77777777" w:rsidTr="00BA54B1">
        <w:trPr>
          <w:trHeight w:val="1245"/>
        </w:trPr>
        <w:tc>
          <w:tcPr>
            <w:tcW w:w="9024" w:type="dxa"/>
            <w:vAlign w:val="top"/>
          </w:tcPr>
          <w:p w14:paraId="386F9391" w14:textId="2E3586D1" w:rsidR="005D5AF5" w:rsidRPr="005D5AF5" w:rsidRDefault="005D5AF5" w:rsidP="00BA54B1">
            <w:pPr>
              <w:pStyle w:val="BodyText"/>
            </w:pPr>
            <w:r w:rsidRPr="005D5AF5">
              <w:t>Project Manager:</w:t>
            </w:r>
            <w:r w:rsidR="00BA54B1">
              <w:t> </w:t>
            </w:r>
            <w:r>
              <w:t>c</w:t>
            </w:r>
            <w:r w:rsidRPr="005D5AF5">
              <w:t xml:space="preserve">onsider the issue of flooding and </w:t>
            </w:r>
            <w:r w:rsidR="00BA54B1" w:rsidRPr="005D5AF5">
              <w:t>whether</w:t>
            </w:r>
            <w:r w:rsidRPr="005D5AF5">
              <w:t xml:space="preserve"> a separate hydraulic study is required If required cross reference here.</w:t>
            </w:r>
          </w:p>
          <w:p w14:paraId="2C13890D" w14:textId="42967DD4" w:rsidR="005D5AF5" w:rsidRPr="005D5AF5" w:rsidRDefault="005D5AF5" w:rsidP="00BA54B1">
            <w:pPr>
              <w:pStyle w:val="BodyText"/>
            </w:pPr>
            <w:r w:rsidRPr="005D5AF5">
              <w:t>For a wide</w:t>
            </w:r>
            <w:r w:rsidR="00BA54B1">
              <w:t>,</w:t>
            </w:r>
            <w:r w:rsidRPr="005D5AF5">
              <w:t xml:space="preserve"> flat flood plain</w:t>
            </w:r>
            <w:r w:rsidR="00BA54B1">
              <w:t>,</w:t>
            </w:r>
            <w:r w:rsidRPr="005D5AF5">
              <w:t xml:space="preserve"> a</w:t>
            </w:r>
            <w:r w:rsidR="00BA54B1">
              <w:t> </w:t>
            </w:r>
            <w:r w:rsidRPr="005D5AF5">
              <w:t>1:2000 and a Probable Maximum Flood is normally not required. For a well</w:t>
            </w:r>
            <w:r w:rsidR="00BA54B1">
              <w:noBreakHyphen/>
            </w:r>
            <w:r w:rsidRPr="005D5AF5">
              <w:t>defined channel that does not overtop, consider including both.</w:t>
            </w:r>
          </w:p>
        </w:tc>
      </w:tr>
    </w:tbl>
    <w:p w14:paraId="11A821B0" w14:textId="41C65185" w:rsidR="003A7A0C" w:rsidRDefault="003A7A0C" w:rsidP="00C54DEC">
      <w:pPr>
        <w:pStyle w:val="BodyText"/>
        <w:spacing w:before="240"/>
      </w:pPr>
      <w:r>
        <w:t xml:space="preserve">This project requires cross drainage at </w:t>
      </w:r>
      <w:r w:rsidR="009F6D89">
        <w:fldChar w:fldCharType="begin">
          <w:ffData>
            <w:name w:val="Text1"/>
            <w:enabled/>
            <w:calcOnExit w:val="0"/>
            <w:textInput>
              <w:default w:val="@ Type here"/>
            </w:textInput>
          </w:ffData>
        </w:fldChar>
      </w:r>
      <w:r w:rsidR="009F6D89">
        <w:instrText xml:space="preserve"> FORMTEXT </w:instrText>
      </w:r>
      <w:r w:rsidR="009F6D89">
        <w:fldChar w:fldCharType="separate"/>
      </w:r>
      <w:r w:rsidR="009F6D89">
        <w:rPr>
          <w:noProof/>
        </w:rPr>
        <w:t>@ Type here</w:t>
      </w:r>
      <w:r w:rsidR="009F6D89">
        <w:fldChar w:fldCharType="end"/>
      </w:r>
      <w:r>
        <w:t xml:space="preserve"> Creek which is expected to be a bridge. The Consultant shall undertake hydraulic investigations and calculations, sufficient to allow the bridge geometry</w:t>
      </w:r>
      <w:r w:rsidR="00BA54B1">
        <w:t> </w:t>
      </w:r>
      <w:r>
        <w:t>(height, waterway area, spans, piers and so on) to be determined.</w:t>
      </w:r>
    </w:p>
    <w:p w14:paraId="7A212684" w14:textId="0BB46FFB" w:rsidR="003A7A0C" w:rsidRDefault="003A7A0C" w:rsidP="005D5AF5">
      <w:pPr>
        <w:pStyle w:val="Heading3"/>
      </w:pPr>
      <w:bookmarkStart w:id="43" w:name="_Toc166230865"/>
      <w:r>
        <w:t>Reporting</w:t>
      </w:r>
      <w:bookmarkEnd w:id="43"/>
    </w:p>
    <w:p w14:paraId="64CF7E07" w14:textId="48E281E8" w:rsidR="003A7A0C" w:rsidRDefault="003A7A0C" w:rsidP="003A7A0C">
      <w:pPr>
        <w:pStyle w:val="BodyText"/>
      </w:pPr>
      <w:r>
        <w:t xml:space="preserve">The results of the </w:t>
      </w:r>
      <w:r w:rsidR="00033DD4">
        <w:t>h</w:t>
      </w:r>
      <w:r>
        <w:t xml:space="preserve">ydraulic </w:t>
      </w:r>
      <w:r w:rsidR="00033DD4">
        <w:t>a</w:t>
      </w:r>
      <w:r>
        <w:t>nalysis shall be appended to the Options Analysis Report.</w:t>
      </w:r>
    </w:p>
    <w:p w14:paraId="0722B7ED" w14:textId="0BAB1AC0" w:rsidR="003A7A0C" w:rsidRDefault="003A7A0C" w:rsidP="005D5AF5">
      <w:pPr>
        <w:pStyle w:val="Heading3"/>
      </w:pPr>
      <w:bookmarkStart w:id="44" w:name="_Toc166230866"/>
      <w:r>
        <w:lastRenderedPageBreak/>
        <w:t>Payment</w:t>
      </w:r>
      <w:bookmarkEnd w:id="44"/>
    </w:p>
    <w:p w14:paraId="59F6A95B" w14:textId="4D1EF64D" w:rsidR="003A7A0C" w:rsidRDefault="003A7A0C" w:rsidP="003A7A0C">
      <w:pPr>
        <w:pStyle w:val="BodyText"/>
      </w:pPr>
      <w:r>
        <w:t xml:space="preserve">All costs associated with preparation of the report shall be </w:t>
      </w:r>
      <w:r w:rsidR="00404B8D">
        <w:t xml:space="preserve">provided </w:t>
      </w:r>
      <w:r>
        <w:t>for in Item</w:t>
      </w:r>
      <w:r w:rsidR="00BA54B1">
        <w:t> No. </w:t>
      </w:r>
      <w:r>
        <w:t>OA</w:t>
      </w:r>
      <w:r w:rsidR="005D5AF5">
        <w:t> 0</w:t>
      </w:r>
      <w:r>
        <w:t>7 Hydraulic Analysis.</w:t>
      </w:r>
    </w:p>
    <w:p w14:paraId="66CBF2FB" w14:textId="37DBB3A7" w:rsidR="003A7A0C" w:rsidRDefault="003A7A0C" w:rsidP="003A7A0C">
      <w:pPr>
        <w:pStyle w:val="BodyText"/>
      </w:pPr>
      <w:r>
        <w:t xml:space="preserve">All </w:t>
      </w:r>
      <w:r w:rsidR="005D5AF5">
        <w:t>p</w:t>
      </w:r>
      <w:r>
        <w:t xml:space="preserve">ublic </w:t>
      </w:r>
      <w:r w:rsidR="005D5AF5">
        <w:t>c</w:t>
      </w:r>
      <w:r>
        <w:t>onsultation costs associated with determining flood levels</w:t>
      </w:r>
      <w:r w:rsidR="00FB19D5">
        <w:t>,</w:t>
      </w:r>
      <w:r>
        <w:t xml:space="preserve"> shall be paid for under the Time Rate Item</w:t>
      </w:r>
      <w:r w:rsidR="00BA54B1">
        <w:t> No. </w:t>
      </w:r>
      <w:r>
        <w:t>OA</w:t>
      </w:r>
      <w:r w:rsidR="005D5AF5">
        <w:t> </w:t>
      </w:r>
      <w:r>
        <w:t xml:space="preserve">05 Public Consultation. The Consultant should allow </w:t>
      </w:r>
      <w:r w:rsidR="009F6D89">
        <w:fldChar w:fldCharType="begin">
          <w:ffData>
            <w:name w:val="Text1"/>
            <w:enabled/>
            <w:calcOnExit w:val="0"/>
            <w:textInput>
              <w:default w:val="@ Type here"/>
            </w:textInput>
          </w:ffData>
        </w:fldChar>
      </w:r>
      <w:r w:rsidR="009F6D89">
        <w:instrText xml:space="preserve"> FORMTEXT </w:instrText>
      </w:r>
      <w:r w:rsidR="009F6D89">
        <w:fldChar w:fldCharType="separate"/>
      </w:r>
      <w:r w:rsidR="009F6D89">
        <w:rPr>
          <w:noProof/>
        </w:rPr>
        <w:t>@ Type here</w:t>
      </w:r>
      <w:r w:rsidR="009F6D89">
        <w:fldChar w:fldCharType="end"/>
      </w:r>
      <w:r>
        <w:t xml:space="preserve"> onsite meetings in its offer.</w:t>
      </w:r>
    </w:p>
    <w:p w14:paraId="393568BE" w14:textId="5D43919A" w:rsidR="003A7A0C" w:rsidRDefault="005D5AF5" w:rsidP="001A752C">
      <w:pPr>
        <w:pStyle w:val="Heading2"/>
        <w:spacing w:after="240"/>
        <w:ind w:left="578" w:hanging="578"/>
      </w:pPr>
      <w:bookmarkStart w:id="45" w:name="_Toc166230867"/>
      <w:r>
        <w:t xml:space="preserve">Geotechnical </w:t>
      </w:r>
      <w:r w:rsidR="00482ACC">
        <w:t>I</w:t>
      </w:r>
      <w:r>
        <w:t>nvestigation</w:t>
      </w:r>
      <w:r w:rsidR="00BA54B1">
        <w:t> </w:t>
      </w:r>
      <w:r>
        <w:t>(Item</w:t>
      </w:r>
      <w:r w:rsidR="00BA54B1">
        <w:t> </w:t>
      </w:r>
      <w:r>
        <w:t>No.</w:t>
      </w:r>
      <w:r w:rsidR="00BA54B1">
        <w:t> </w:t>
      </w:r>
      <w:r>
        <w:t>OA 08)</w:t>
      </w:r>
      <w:bookmarkEnd w:id="45"/>
    </w:p>
    <w:tbl>
      <w:tblPr>
        <w:tblStyle w:val="Commentary"/>
        <w:tblW w:w="0" w:type="auto"/>
        <w:tblLook w:val="04A0" w:firstRow="1" w:lastRow="0" w:firstColumn="1" w:lastColumn="0" w:noHBand="0" w:noVBand="1"/>
      </w:tblPr>
      <w:tblGrid>
        <w:gridCol w:w="9024"/>
      </w:tblGrid>
      <w:tr w:rsidR="005D5AF5" w:rsidRPr="005D5AF5" w14:paraId="36EDA942" w14:textId="77777777" w:rsidTr="00BA54B1">
        <w:tc>
          <w:tcPr>
            <w:tcW w:w="9024" w:type="dxa"/>
            <w:vAlign w:val="top"/>
          </w:tcPr>
          <w:p w14:paraId="0183C372" w14:textId="57F85837" w:rsidR="005D5AF5" w:rsidRPr="005D5AF5" w:rsidRDefault="005D5AF5" w:rsidP="00BA54B1">
            <w:pPr>
              <w:pStyle w:val="BodyText"/>
            </w:pPr>
            <w:r w:rsidRPr="005D5AF5">
              <w:t>Project Manager:</w:t>
            </w:r>
            <w:r w:rsidR="00BA54B1">
              <w:t> </w:t>
            </w:r>
            <w:r>
              <w:t>d</w:t>
            </w:r>
            <w:r w:rsidRPr="005D5AF5">
              <w:t>epending on the nature of the project</w:t>
            </w:r>
            <w:r w:rsidR="00FB19D5">
              <w:t>,</w:t>
            </w:r>
            <w:r w:rsidRPr="005D5AF5">
              <w:t xml:space="preserve"> the amount of geotechnical investigation and analysis required can vary </w:t>
            </w:r>
            <w:r w:rsidR="00FB19D5" w:rsidRPr="005D5AF5">
              <w:t>from a simple desktop study</w:t>
            </w:r>
            <w:r w:rsidRPr="005D5AF5">
              <w:t xml:space="preserve"> to a requirement for undertaking testing. Specify testing requirements in the annexure to this Functional Specification.</w:t>
            </w:r>
          </w:p>
        </w:tc>
      </w:tr>
    </w:tbl>
    <w:p w14:paraId="092DC354" w14:textId="7088AA11" w:rsidR="003A7A0C" w:rsidRDefault="009F6D89" w:rsidP="00BA54B1">
      <w:pPr>
        <w:pStyle w:val="BodyText"/>
        <w:spacing w:before="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87DC5">
        <w:t xml:space="preserve"> </w:t>
      </w:r>
      <w:r w:rsidR="003A7A0C">
        <w:t>It is expected that sufficient detail can be obtained from the Consultant undertaking a review of existing documentation and studies. No allowance has been made for undertaking testing during this phase.</w:t>
      </w:r>
    </w:p>
    <w:p w14:paraId="3BAB159A" w14:textId="665C4E98" w:rsidR="003A7A0C" w:rsidRDefault="009F6D89" w:rsidP="003A7A0C">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87DC5">
        <w:t xml:space="preserve"> </w:t>
      </w:r>
      <w:r w:rsidR="003A7A0C">
        <w:t xml:space="preserve">The Consultant shall consult with the property owners, </w:t>
      </w:r>
      <w:r w:rsidR="005D5AF5">
        <w:t>l</w:t>
      </w:r>
      <w:r w:rsidR="003A7A0C">
        <w:t xml:space="preserve">ocal </w:t>
      </w:r>
      <w:r w:rsidR="005D5AF5">
        <w:t>g</w:t>
      </w:r>
      <w:r w:rsidR="003A7A0C">
        <w:t xml:space="preserve">overnment and the </w:t>
      </w:r>
      <w:r w:rsidR="005D5AF5">
        <w:t>r</w:t>
      </w:r>
      <w:r w:rsidR="003A7A0C">
        <w:t xml:space="preserve">oad </w:t>
      </w:r>
      <w:r w:rsidR="005D5AF5">
        <w:t>m</w:t>
      </w:r>
      <w:r w:rsidR="003A7A0C">
        <w:t xml:space="preserve">aintenance </w:t>
      </w:r>
      <w:r w:rsidR="003E0602">
        <w:t>C</w:t>
      </w:r>
      <w:r w:rsidR="003A7A0C">
        <w:t xml:space="preserve">ontractor to assist in determining any areas where past </w:t>
      </w:r>
      <w:r w:rsidR="003E0602">
        <w:t>W</w:t>
      </w:r>
      <w:r w:rsidR="003A7A0C">
        <w:t>orks or natural features may have an impact on the Options Analysis</w:t>
      </w:r>
      <w:r w:rsidR="00BA54B1">
        <w:t> </w:t>
      </w:r>
      <w:r w:rsidR="003A7A0C">
        <w:t>(for example, previous land use [rubbish dump, saw mill waste disposal areas, and so on] springs, landslides and so on).</w:t>
      </w:r>
    </w:p>
    <w:p w14:paraId="2D68959B" w14:textId="5421392C" w:rsidR="003A7A0C" w:rsidRDefault="009F6D89" w:rsidP="003A7A0C">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487DC5">
        <w:t xml:space="preserve"> </w:t>
      </w:r>
      <w:r w:rsidR="003A7A0C">
        <w:t>The Consultant shall carry out at least the testing defined in Clause</w:t>
      </w:r>
      <w:r w:rsidR="005D5AF5">
        <w:t> </w:t>
      </w:r>
      <w:r w:rsidR="003A7A0C">
        <w:t>4 of this Functional Specification Annexure.</w:t>
      </w:r>
    </w:p>
    <w:p w14:paraId="20401AED" w14:textId="6B57EF22" w:rsidR="003A7A0C" w:rsidRDefault="003A7A0C" w:rsidP="001A752C">
      <w:pPr>
        <w:pStyle w:val="BodyText"/>
        <w:spacing w:after="240"/>
      </w:pPr>
      <w:r>
        <w:t>The Consultant's attention is drawn to Clause</w:t>
      </w:r>
      <w:r w:rsidR="005D5AF5">
        <w:t> </w:t>
      </w:r>
      <w:r>
        <w:t>12 of the Supplementary Conditions of Contract</w:t>
      </w:r>
      <w:r w:rsidR="00BA54B1">
        <w:t> </w:t>
      </w:r>
      <w:r>
        <w:t>– Prequalified Consultants</w:t>
      </w:r>
      <w:r w:rsidR="00BA54B1">
        <w:t> </w:t>
      </w:r>
      <w:r>
        <w:t>(Form</w:t>
      </w:r>
      <w:r w:rsidR="005D5AF5">
        <w:t> </w:t>
      </w:r>
      <w:r>
        <w:t>C7554), and the following local standards:</w:t>
      </w:r>
    </w:p>
    <w:tbl>
      <w:tblPr>
        <w:tblStyle w:val="Commentary"/>
        <w:tblW w:w="0" w:type="auto"/>
        <w:tblLook w:val="04A0" w:firstRow="1" w:lastRow="0" w:firstColumn="1" w:lastColumn="0" w:noHBand="0" w:noVBand="1"/>
      </w:tblPr>
      <w:tblGrid>
        <w:gridCol w:w="9024"/>
      </w:tblGrid>
      <w:tr w:rsidR="005D5AF5" w:rsidRPr="005D5AF5" w14:paraId="4AE20510" w14:textId="77777777" w:rsidTr="00BA54B1">
        <w:tc>
          <w:tcPr>
            <w:tcW w:w="9024" w:type="dxa"/>
            <w:vAlign w:val="top"/>
          </w:tcPr>
          <w:p w14:paraId="4838ECD2" w14:textId="64B91899" w:rsidR="005D5AF5" w:rsidRPr="005D5AF5" w:rsidRDefault="005D5AF5" w:rsidP="00BA54B1">
            <w:pPr>
              <w:pStyle w:val="BodyText"/>
            </w:pPr>
            <w:r w:rsidRPr="005D5AF5">
              <w:t>Project Manager:</w:t>
            </w:r>
            <w:r w:rsidR="00BA54B1">
              <w:t> </w:t>
            </w:r>
            <w:r>
              <w:t>i</w:t>
            </w:r>
            <w:r w:rsidRPr="005D5AF5">
              <w:t>nclude any relevant document reference</w:t>
            </w:r>
            <w:r w:rsidR="00FB19D5">
              <w:t>, for example,</w:t>
            </w:r>
            <w:r w:rsidRPr="005D5AF5">
              <w:t xml:space="preserve"> Environmental Management Preconstruction Strategy</w:t>
            </w:r>
            <w:r>
              <w:t>.</w:t>
            </w:r>
          </w:p>
        </w:tc>
      </w:tr>
    </w:tbl>
    <w:p w14:paraId="0D5C1363" w14:textId="22C3DF6B" w:rsidR="001B6915" w:rsidRDefault="007C3C3C" w:rsidP="001E3727">
      <w:pPr>
        <w:pStyle w:val="BodyText"/>
        <w:numPr>
          <w:ilvl w:val="0"/>
          <w:numId w:val="45"/>
        </w:numPr>
        <w:spacing w:before="240"/>
        <w:ind w:left="714" w:hanging="357"/>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p w14:paraId="30908FFB" w14:textId="786C7D1F" w:rsidR="003A7A0C" w:rsidRDefault="003A7A0C" w:rsidP="003A7A0C">
      <w:pPr>
        <w:pStyle w:val="BodyText"/>
      </w:pPr>
      <w:r w:rsidRPr="00D71483">
        <w:t xml:space="preserve">Testing shall be in accordance with the </w:t>
      </w:r>
      <w:r w:rsidR="005D5AF5" w:rsidRPr="00D71483">
        <w:t>d</w:t>
      </w:r>
      <w:r w:rsidRPr="00D71483">
        <w:t xml:space="preserve">epartment’s current </w:t>
      </w:r>
      <w:hyperlink r:id="rId28" w:history="1">
        <w:r w:rsidRPr="00F473A9">
          <w:rPr>
            <w:rStyle w:val="Hyperlink"/>
            <w:i/>
            <w:iCs/>
          </w:rPr>
          <w:t>Material</w:t>
        </w:r>
        <w:r w:rsidR="00B544C1">
          <w:rPr>
            <w:rStyle w:val="Hyperlink"/>
            <w:i/>
            <w:iCs/>
          </w:rPr>
          <w:t>s</w:t>
        </w:r>
        <w:r w:rsidRPr="00F473A9">
          <w:rPr>
            <w:rStyle w:val="Hyperlink"/>
            <w:i/>
            <w:iCs/>
          </w:rPr>
          <w:t xml:space="preserve"> Testing Manual</w:t>
        </w:r>
      </w:hyperlink>
      <w:r w:rsidR="00FB19D5" w:rsidRPr="00D71483">
        <w:rPr>
          <w:rStyle w:val="BodyTextitalic"/>
        </w:rPr>
        <w:t>.</w:t>
      </w:r>
    </w:p>
    <w:p w14:paraId="34F04E60" w14:textId="30BE6CD6" w:rsidR="003A7A0C" w:rsidRDefault="003A7A0C" w:rsidP="005D5AF5">
      <w:pPr>
        <w:pStyle w:val="Heading3"/>
      </w:pPr>
      <w:bookmarkStart w:id="46" w:name="_Toc166230868"/>
      <w:r>
        <w:t>Payment</w:t>
      </w:r>
      <w:bookmarkEnd w:id="46"/>
    </w:p>
    <w:p w14:paraId="01FB8994" w14:textId="0287D2AE" w:rsidR="003A7A0C" w:rsidRDefault="003A7A0C" w:rsidP="003A7A0C">
      <w:pPr>
        <w:pStyle w:val="BodyText"/>
      </w:pPr>
      <w:r>
        <w:t xml:space="preserve">All costs associated with the </w:t>
      </w:r>
      <w:r w:rsidR="00C342F2">
        <w:t>g</w:t>
      </w:r>
      <w:r>
        <w:t xml:space="preserve">eotechnical </w:t>
      </w:r>
      <w:r w:rsidR="00C342F2">
        <w:t>i</w:t>
      </w:r>
      <w:r>
        <w:t xml:space="preserve">nvestigation shall be </w:t>
      </w:r>
      <w:r w:rsidR="00404B8D">
        <w:t xml:space="preserve">provided </w:t>
      </w:r>
      <w:r>
        <w:t>for in Item No. OA</w:t>
      </w:r>
      <w:r w:rsidR="005D5AF5">
        <w:t> </w:t>
      </w:r>
      <w:r>
        <w:t>08 Geotechnical Investigation.</w:t>
      </w:r>
    </w:p>
    <w:p w14:paraId="29D997EF" w14:textId="05E7C423" w:rsidR="003A7A0C" w:rsidRDefault="003A7A0C" w:rsidP="003A7A0C">
      <w:pPr>
        <w:pStyle w:val="BodyText"/>
      </w:pPr>
      <w:r>
        <w:t xml:space="preserve">Implementation of the Environmental Management Preconstruction Strategy, when relative to </w:t>
      </w:r>
      <w:r w:rsidR="00C342F2">
        <w:t>geotechnical investigation</w:t>
      </w:r>
      <w:r>
        <w:t xml:space="preserve"> in accordance with Clause</w:t>
      </w:r>
      <w:r w:rsidR="005D5AF5">
        <w:t> </w:t>
      </w:r>
      <w:r>
        <w:t xml:space="preserve">12 of the </w:t>
      </w:r>
      <w:r w:rsidRPr="001E3727">
        <w:rPr>
          <w:rStyle w:val="BodyTextitalic"/>
        </w:rPr>
        <w:t>Supplementary Conditions of Contract</w:t>
      </w:r>
      <w:r>
        <w:t xml:space="preserve"> (C7554), shall also be included in Item</w:t>
      </w:r>
      <w:r w:rsidR="00BA54B1">
        <w:t> </w:t>
      </w:r>
      <w:r>
        <w:t>No.</w:t>
      </w:r>
      <w:r w:rsidR="00BA54B1">
        <w:t> </w:t>
      </w:r>
      <w:r>
        <w:t>OA</w:t>
      </w:r>
      <w:r w:rsidR="005D5AF5">
        <w:t> </w:t>
      </w:r>
      <w:r>
        <w:t>08 Geotechnical Investigation.</w:t>
      </w:r>
    </w:p>
    <w:p w14:paraId="592CEF70" w14:textId="66E07B01" w:rsidR="003A7A0C" w:rsidRDefault="005D5AF5" w:rsidP="00E37904">
      <w:pPr>
        <w:pStyle w:val="Heading2"/>
        <w:ind w:left="578" w:hanging="578"/>
      </w:pPr>
      <w:bookmarkStart w:id="47" w:name="_Toc166230869"/>
      <w:r>
        <w:t xml:space="preserve">Preliminary </w:t>
      </w:r>
      <w:r w:rsidR="006E3E79">
        <w:t>P</w:t>
      </w:r>
      <w:r>
        <w:t xml:space="preserve">avement </w:t>
      </w:r>
      <w:r w:rsidR="006E3E79">
        <w:t>D</w:t>
      </w:r>
      <w:r>
        <w:t>esign</w:t>
      </w:r>
      <w:r w:rsidR="00BA54B1">
        <w:t> </w:t>
      </w:r>
      <w:r>
        <w:t>(Item</w:t>
      </w:r>
      <w:r w:rsidR="00BA54B1">
        <w:t> </w:t>
      </w:r>
      <w:r>
        <w:t>No.</w:t>
      </w:r>
      <w:r w:rsidR="00BA54B1">
        <w:t> </w:t>
      </w:r>
      <w:r>
        <w:t>OA 09)</w:t>
      </w:r>
      <w:bookmarkEnd w:id="47"/>
    </w:p>
    <w:p w14:paraId="2BEA8C62" w14:textId="042AF9D5" w:rsidR="003A7A0C" w:rsidRDefault="003A7A0C" w:rsidP="003A7A0C">
      <w:pPr>
        <w:pStyle w:val="BodyText"/>
      </w:pPr>
      <w:r>
        <w:t xml:space="preserve">The Consultant shall undertake </w:t>
      </w:r>
      <w:r w:rsidR="006E3E79">
        <w:t>P</w:t>
      </w:r>
      <w:r>
        <w:t xml:space="preserve">reliminary </w:t>
      </w:r>
      <w:r w:rsidR="006E3E79">
        <w:t>P</w:t>
      </w:r>
      <w:r>
        <w:t xml:space="preserve">avement </w:t>
      </w:r>
      <w:r w:rsidR="006E3E79">
        <w:t>D</w:t>
      </w:r>
      <w:r>
        <w:t>esign on the viable options identifying the following:</w:t>
      </w:r>
    </w:p>
    <w:p w14:paraId="60184645" w14:textId="665BEECD" w:rsidR="003A7A0C" w:rsidRDefault="005D5AF5" w:rsidP="00AD12EA">
      <w:pPr>
        <w:pStyle w:val="BodyText"/>
        <w:numPr>
          <w:ilvl w:val="0"/>
          <w:numId w:val="32"/>
        </w:numPr>
      </w:pPr>
      <w:r>
        <w:t>t</w:t>
      </w:r>
      <w:r w:rsidR="003A7A0C">
        <w:t>esting results if undertaken, or assumptions made during the desktop study</w:t>
      </w:r>
    </w:p>
    <w:p w14:paraId="1E4CA786" w14:textId="555A2988" w:rsidR="003A7A0C" w:rsidRDefault="005D5AF5" w:rsidP="00AD12EA">
      <w:pPr>
        <w:pStyle w:val="BodyText"/>
        <w:numPr>
          <w:ilvl w:val="0"/>
          <w:numId w:val="32"/>
        </w:numPr>
      </w:pPr>
      <w:r>
        <w:lastRenderedPageBreak/>
        <w:t>t</w:t>
      </w:r>
      <w:r w:rsidR="003A7A0C">
        <w:t>he various pavement configurations considered</w:t>
      </w:r>
      <w:r w:rsidR="002E55B3">
        <w:t>, and</w:t>
      </w:r>
    </w:p>
    <w:p w14:paraId="7DC38D14" w14:textId="03394B53" w:rsidR="003A7A0C" w:rsidRDefault="005D5AF5" w:rsidP="00AD12EA">
      <w:pPr>
        <w:pStyle w:val="BodyText"/>
        <w:numPr>
          <w:ilvl w:val="0"/>
          <w:numId w:val="32"/>
        </w:numPr>
      </w:pPr>
      <w:r>
        <w:t>c</w:t>
      </w:r>
      <w:r w:rsidR="003A7A0C">
        <w:t>ost comparison of the pavement options.</w:t>
      </w:r>
    </w:p>
    <w:p w14:paraId="52082A75" w14:textId="73F5F2BD" w:rsidR="003A7A0C" w:rsidRDefault="009F6D89" w:rsidP="003A7A0C">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C342F2">
        <w:t xml:space="preserve"> </w:t>
      </w:r>
      <w:r w:rsidR="003A7A0C">
        <w:t>The above is to be reported in tabular format suitable for inclusion in the Options Analysis Report.</w:t>
      </w:r>
    </w:p>
    <w:p w14:paraId="3C12218A" w14:textId="0B1BF1F9" w:rsidR="003A7A0C" w:rsidRDefault="003A7A0C" w:rsidP="003A7A0C">
      <w:pPr>
        <w:pStyle w:val="BodyText"/>
      </w:pPr>
      <w:r>
        <w:t>The preliminary pavement design shall be a practical, economical pavement structure designed in accordance with Part</w:t>
      </w:r>
      <w:r w:rsidR="005D5AF5">
        <w:t> </w:t>
      </w:r>
      <w:r>
        <w:t xml:space="preserve">2: Pavement Structural Design of the </w:t>
      </w:r>
      <w:r w:rsidRPr="005D5AF5">
        <w:rPr>
          <w:rStyle w:val="BodyTextitalic"/>
        </w:rPr>
        <w:t>Austroads Guide to Pavement Technology</w:t>
      </w:r>
      <w:r>
        <w:t xml:space="preserve"> (Austroads</w:t>
      </w:r>
      <w:r w:rsidR="005D5AF5">
        <w:t> </w:t>
      </w:r>
      <w:r>
        <w:t>201</w:t>
      </w:r>
      <w:r w:rsidR="004C7E2A">
        <w:t>9</w:t>
      </w:r>
      <w:r>
        <w:t xml:space="preserve">) and the </w:t>
      </w:r>
      <w:r w:rsidR="005D5AF5">
        <w:t>d</w:t>
      </w:r>
      <w:r>
        <w:t xml:space="preserve">epartment’s current </w:t>
      </w:r>
      <w:hyperlink r:id="rId29" w:history="1">
        <w:r w:rsidRPr="00F473A9">
          <w:rPr>
            <w:rStyle w:val="Hyperlink"/>
            <w:i/>
            <w:iCs/>
          </w:rPr>
          <w:t>Pavement Design Supplement</w:t>
        </w:r>
      </w:hyperlink>
      <w:r w:rsidRPr="00F473A9">
        <w:rPr>
          <w:i/>
          <w:iCs/>
        </w:rPr>
        <w:t xml:space="preserve"> </w:t>
      </w:r>
      <w:r>
        <w:t>and local requirements:</w:t>
      </w:r>
    </w:p>
    <w:p w14:paraId="1E9D8007" w14:textId="47E86A34" w:rsidR="003A7A0C" w:rsidRDefault="009F6D89" w:rsidP="001A752C">
      <w:pPr>
        <w:pStyle w:val="BodyText"/>
        <w:spacing w:after="240"/>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tbl>
      <w:tblPr>
        <w:tblStyle w:val="Commentary"/>
        <w:tblW w:w="0" w:type="auto"/>
        <w:tblLook w:val="04A0" w:firstRow="1" w:lastRow="0" w:firstColumn="1" w:lastColumn="0" w:noHBand="0" w:noVBand="1"/>
      </w:tblPr>
      <w:tblGrid>
        <w:gridCol w:w="9024"/>
      </w:tblGrid>
      <w:tr w:rsidR="00B73BAE" w:rsidRPr="00B73BAE" w14:paraId="074EF08A" w14:textId="77777777" w:rsidTr="00085FDF">
        <w:tc>
          <w:tcPr>
            <w:tcW w:w="9024" w:type="dxa"/>
            <w:vAlign w:val="top"/>
          </w:tcPr>
          <w:p w14:paraId="1EAA536B" w14:textId="564E94BC" w:rsidR="00B73BAE" w:rsidRPr="00B73BAE" w:rsidRDefault="00B73BAE" w:rsidP="00085FDF">
            <w:pPr>
              <w:pStyle w:val="BodyText"/>
            </w:pPr>
            <w:r w:rsidRPr="00B73BAE">
              <w:t>Project Manager:</w:t>
            </w:r>
            <w:r w:rsidR="00085FDF">
              <w:t> </w:t>
            </w:r>
            <w:r w:rsidR="00C342F2">
              <w:t>i</w:t>
            </w:r>
            <w:r w:rsidRPr="00B73BAE">
              <w:t>nclude reference to any local standards.</w:t>
            </w:r>
          </w:p>
        </w:tc>
      </w:tr>
    </w:tbl>
    <w:p w14:paraId="4BB822BE" w14:textId="1F8A522A" w:rsidR="00CF4BEA" w:rsidRPr="00FA44D8" w:rsidRDefault="00CF4BEA" w:rsidP="00FA44D8">
      <w:pPr>
        <w:pStyle w:val="BodyText"/>
        <w:keepNext/>
        <w:keepLines/>
      </w:pPr>
      <w:r w:rsidRPr="00FA44D8">
        <w:t xml:space="preserve">For major projects undertaking a sustainability assessment (using the Infrastructure Sustainability Council (ISC) rating scheme), the Preliminary Pavement Design shall incorporate the feasibility assessment requirements of the Rso-1 and Ecn-1 credits into the options assessment methodology and deliverables where they are additional to those outlined in the Preliminary Pavement Design. These requirements are addressed in the </w:t>
      </w:r>
      <w:r w:rsidR="00F473A9" w:rsidRPr="00FA44D8">
        <w:t>C7521</w:t>
      </w:r>
      <w:r w:rsidR="00FA44D8">
        <w:t> </w:t>
      </w:r>
      <w:r w:rsidR="00F473A9" w:rsidRPr="00FA44D8">
        <w:rPr>
          <w:rStyle w:val="BodyTextitalic"/>
          <w:iCs/>
        </w:rPr>
        <w:t>Infrastructure Sustainability Requirements Options Analysis / Preliminary Evaluation Specification Addendum</w:t>
      </w:r>
      <w:r w:rsidRPr="00FA44D8">
        <w:t>.</w:t>
      </w:r>
    </w:p>
    <w:p w14:paraId="4F4D7C98" w14:textId="01018755" w:rsidR="003A7A0C" w:rsidRDefault="003A7A0C" w:rsidP="00B73BAE">
      <w:pPr>
        <w:pStyle w:val="Heading3"/>
      </w:pPr>
      <w:bookmarkStart w:id="48" w:name="_Toc166230870"/>
      <w:r>
        <w:t>Payment</w:t>
      </w:r>
      <w:bookmarkEnd w:id="48"/>
    </w:p>
    <w:p w14:paraId="6AB1AF14" w14:textId="2FAA1BDA" w:rsidR="003A7A0C" w:rsidRDefault="003A7A0C" w:rsidP="003A7A0C">
      <w:pPr>
        <w:pStyle w:val="BodyText"/>
      </w:pPr>
      <w:r>
        <w:t>All costs associated with the Pavement Design Report</w:t>
      </w:r>
      <w:r w:rsidR="00D71483">
        <w:t>,</w:t>
      </w:r>
      <w:r>
        <w:t xml:space="preserve"> including consultation with the </w:t>
      </w:r>
      <w:r w:rsidR="00C342F2">
        <w:t>m</w:t>
      </w:r>
      <w:r>
        <w:t xml:space="preserve">aintenance </w:t>
      </w:r>
      <w:r w:rsidR="003E0602">
        <w:t>C</w:t>
      </w:r>
      <w:r>
        <w:t>ontractor</w:t>
      </w:r>
      <w:r w:rsidR="00D71483">
        <w:t>,</w:t>
      </w:r>
      <w:r>
        <w:t xml:space="preserve"> shall be </w:t>
      </w:r>
      <w:r w:rsidR="00404B8D">
        <w:t xml:space="preserve">provided </w:t>
      </w:r>
      <w:r>
        <w:t>for in Item</w:t>
      </w:r>
      <w:r w:rsidR="00085FDF">
        <w:t> </w:t>
      </w:r>
      <w:r>
        <w:t>No.</w:t>
      </w:r>
      <w:r w:rsidR="00085FDF">
        <w:t> </w:t>
      </w:r>
      <w:r>
        <w:t>OA</w:t>
      </w:r>
      <w:r w:rsidR="00B73BAE">
        <w:t> </w:t>
      </w:r>
      <w:r>
        <w:t>09 Preliminary Pavement Design.</w:t>
      </w:r>
    </w:p>
    <w:p w14:paraId="52B7ABB3" w14:textId="296F5A5C" w:rsidR="003A7A0C" w:rsidRDefault="00B73BAE" w:rsidP="001A752C">
      <w:pPr>
        <w:pStyle w:val="Heading2"/>
        <w:spacing w:after="240"/>
        <w:ind w:left="578" w:hanging="578"/>
      </w:pPr>
      <w:bookmarkStart w:id="49" w:name="_Toc166230871"/>
      <w:r>
        <w:t xml:space="preserve">Preliminary </w:t>
      </w:r>
      <w:r w:rsidR="00C342F2">
        <w:t>B</w:t>
      </w:r>
      <w:r>
        <w:t xml:space="preserve">ridge </w:t>
      </w:r>
      <w:r w:rsidR="00C342F2">
        <w:t>F</w:t>
      </w:r>
      <w:r>
        <w:t xml:space="preserve">oundation </w:t>
      </w:r>
      <w:r w:rsidR="00C342F2">
        <w:t>D</w:t>
      </w:r>
      <w:r>
        <w:t>esign</w:t>
      </w:r>
      <w:r w:rsidR="00085FDF">
        <w:t> </w:t>
      </w:r>
      <w:r>
        <w:t>(Item</w:t>
      </w:r>
      <w:r w:rsidR="00085FDF">
        <w:t> </w:t>
      </w:r>
      <w:r>
        <w:t>No.</w:t>
      </w:r>
      <w:r w:rsidR="00085FDF">
        <w:t> </w:t>
      </w:r>
      <w:r>
        <w:t>OA 10)</w:t>
      </w:r>
      <w:bookmarkEnd w:id="49"/>
    </w:p>
    <w:tbl>
      <w:tblPr>
        <w:tblStyle w:val="Commentary"/>
        <w:tblW w:w="0" w:type="auto"/>
        <w:tblLook w:val="04A0" w:firstRow="1" w:lastRow="0" w:firstColumn="1" w:lastColumn="0" w:noHBand="0" w:noVBand="1"/>
      </w:tblPr>
      <w:tblGrid>
        <w:gridCol w:w="9024"/>
      </w:tblGrid>
      <w:tr w:rsidR="00B73BAE" w:rsidRPr="00B73BAE" w14:paraId="09D47333" w14:textId="77777777" w:rsidTr="00D71483">
        <w:trPr>
          <w:trHeight w:val="841"/>
        </w:trPr>
        <w:tc>
          <w:tcPr>
            <w:tcW w:w="9024" w:type="dxa"/>
            <w:vAlign w:val="top"/>
          </w:tcPr>
          <w:p w14:paraId="44158D24" w14:textId="64A0D0B8" w:rsidR="00B73BAE" w:rsidRPr="00B73BAE" w:rsidRDefault="00B73BAE" w:rsidP="00085FDF">
            <w:pPr>
              <w:pStyle w:val="BodyText"/>
            </w:pPr>
            <w:r w:rsidRPr="00B73BAE">
              <w:t>Project Manager:</w:t>
            </w:r>
            <w:r w:rsidR="00085FDF">
              <w:t> </w:t>
            </w:r>
            <w:r w:rsidRPr="00B73BAE">
              <w:t>it is expected that this item will be used on rare occasions. There may be cases where bridge foundations will impact on the viability of an option and need some detail</w:t>
            </w:r>
            <w:r w:rsidR="00D71483">
              <w:t>ed</w:t>
            </w:r>
            <w:r w:rsidRPr="00B73BAE">
              <w:t xml:space="preserve"> investigation.</w:t>
            </w:r>
          </w:p>
        </w:tc>
      </w:tr>
    </w:tbl>
    <w:p w14:paraId="7C5A57E7" w14:textId="77777777" w:rsidR="003A7A0C" w:rsidRDefault="003A7A0C" w:rsidP="00085FDF">
      <w:pPr>
        <w:pStyle w:val="BodyText"/>
        <w:spacing w:before="240"/>
      </w:pPr>
      <w:r>
        <w:t>The Consultant shall conduct sufficient Preliminary Bridge Foundation Design to confirm the viability or otherwise of an option.</w:t>
      </w:r>
    </w:p>
    <w:p w14:paraId="30EB3E84" w14:textId="2416C199" w:rsidR="003A7A0C" w:rsidRDefault="009F6D89" w:rsidP="003A7A0C">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3A7A0C">
        <w:t xml:space="preserve"> Add specific requirements.</w:t>
      </w:r>
    </w:p>
    <w:p w14:paraId="24A1F137" w14:textId="46969C35" w:rsidR="003A7A0C" w:rsidRDefault="00B73BAE" w:rsidP="001A752C">
      <w:pPr>
        <w:pStyle w:val="Heading2"/>
        <w:spacing w:after="240"/>
        <w:ind w:left="578" w:hanging="578"/>
      </w:pPr>
      <w:bookmarkStart w:id="50" w:name="_Toc166230872"/>
      <w:r>
        <w:t xml:space="preserve">Preliminary </w:t>
      </w:r>
      <w:r w:rsidR="00C342F2">
        <w:t>G</w:t>
      </w:r>
      <w:r>
        <w:t xml:space="preserve">eotechnical </w:t>
      </w:r>
      <w:r w:rsidR="00C342F2">
        <w:t>A</w:t>
      </w:r>
      <w:r>
        <w:t>nalysis</w:t>
      </w:r>
      <w:r w:rsidR="00085FDF">
        <w:t> </w:t>
      </w:r>
      <w:r>
        <w:t>(Item</w:t>
      </w:r>
      <w:r w:rsidR="00085FDF">
        <w:t> </w:t>
      </w:r>
      <w:r>
        <w:t>No.</w:t>
      </w:r>
      <w:r w:rsidR="00085FDF">
        <w:t> </w:t>
      </w:r>
      <w:r>
        <w:t>OA 11)</w:t>
      </w:r>
      <w:bookmarkEnd w:id="50"/>
    </w:p>
    <w:tbl>
      <w:tblPr>
        <w:tblStyle w:val="Commentary"/>
        <w:tblW w:w="0" w:type="auto"/>
        <w:tblLook w:val="04A0" w:firstRow="1" w:lastRow="0" w:firstColumn="1" w:lastColumn="0" w:noHBand="0" w:noVBand="1"/>
      </w:tblPr>
      <w:tblGrid>
        <w:gridCol w:w="9024"/>
      </w:tblGrid>
      <w:tr w:rsidR="00B73BAE" w:rsidRPr="00B73BAE" w14:paraId="694D0542" w14:textId="77777777" w:rsidTr="00085FDF">
        <w:tc>
          <w:tcPr>
            <w:tcW w:w="9024" w:type="dxa"/>
            <w:vAlign w:val="top"/>
          </w:tcPr>
          <w:p w14:paraId="540545A1" w14:textId="0915A66E" w:rsidR="00B73BAE" w:rsidRPr="00B73BAE" w:rsidRDefault="00B73BAE" w:rsidP="00085FDF">
            <w:pPr>
              <w:pStyle w:val="BodyText"/>
            </w:pPr>
            <w:r w:rsidRPr="00B73BAE">
              <w:t>Project Manager:</w:t>
            </w:r>
            <w:r w:rsidR="00085FDF">
              <w:t> </w:t>
            </w:r>
            <w:r w:rsidRPr="00B73BAE">
              <w:t>depending upon the nature of the project the amount of geotechnical investigation and analysis required can vary from a simple desktop study to a requirement for undertaking testing. Specify testing requirements in the annexure to this Functional Specification.</w:t>
            </w:r>
          </w:p>
        </w:tc>
      </w:tr>
    </w:tbl>
    <w:p w14:paraId="7A884355" w14:textId="5AEAEF8D" w:rsidR="003A7A0C" w:rsidRDefault="003A7A0C" w:rsidP="00C54DEC">
      <w:pPr>
        <w:pStyle w:val="BodyText"/>
        <w:spacing w:before="240"/>
      </w:pPr>
      <w:r>
        <w:t xml:space="preserve">The aim of the Preliminary Geotechnical Analysis at the Options Analysis </w:t>
      </w:r>
      <w:r w:rsidR="008C6337">
        <w:t>stage</w:t>
      </w:r>
      <w:r>
        <w:t xml:space="preserve"> is to conduct sufficient analysis so that the options being evaluated will not present unacceptable geotechnical risks</w:t>
      </w:r>
      <w:r w:rsidR="00085FDF">
        <w:t> </w:t>
      </w:r>
      <w:r>
        <w:t>(</w:t>
      </w:r>
      <w:r w:rsidR="00D71483">
        <w:t>also refer to</w:t>
      </w:r>
      <w:r>
        <w:t xml:space="preserve"> Item</w:t>
      </w:r>
      <w:r w:rsidR="00B73BAE">
        <w:t> </w:t>
      </w:r>
      <w:r w:rsidR="002E3D2B">
        <w:t>No. </w:t>
      </w:r>
      <w:r>
        <w:t>OA</w:t>
      </w:r>
      <w:r w:rsidR="00B73BAE">
        <w:t> </w:t>
      </w:r>
      <w:r>
        <w:t>13 Risk Analysis and Record) and comparisons between options can be made.</w:t>
      </w:r>
    </w:p>
    <w:p w14:paraId="588C1A4D" w14:textId="77777777" w:rsidR="003A7A0C" w:rsidRDefault="003A7A0C" w:rsidP="00B544C1">
      <w:pPr>
        <w:pStyle w:val="BodyText"/>
        <w:keepNext/>
        <w:keepLines/>
      </w:pPr>
      <w:r>
        <w:lastRenderedPageBreak/>
        <w:t>Such issues as:</w:t>
      </w:r>
    </w:p>
    <w:p w14:paraId="11D9D0B8" w14:textId="5ABED6B7" w:rsidR="003A7A0C" w:rsidRDefault="003A7A0C" w:rsidP="00B544C1">
      <w:pPr>
        <w:pStyle w:val="BodyText"/>
        <w:keepNext/>
        <w:keepLines/>
        <w:numPr>
          <w:ilvl w:val="0"/>
          <w:numId w:val="33"/>
        </w:numPr>
      </w:pPr>
      <w:r>
        <w:t>indicative amount of unsuitable materials</w:t>
      </w:r>
    </w:p>
    <w:p w14:paraId="6C28E707" w14:textId="66400238" w:rsidR="003A7A0C" w:rsidRDefault="003A7A0C" w:rsidP="00AD12EA">
      <w:pPr>
        <w:pStyle w:val="BodyText"/>
        <w:numPr>
          <w:ilvl w:val="0"/>
          <w:numId w:val="33"/>
        </w:numPr>
      </w:pPr>
      <w:r>
        <w:t>potential settlement areas</w:t>
      </w:r>
    </w:p>
    <w:p w14:paraId="7833DC9E" w14:textId="40A21315" w:rsidR="003A7A0C" w:rsidRDefault="003A7A0C" w:rsidP="00AD12EA">
      <w:pPr>
        <w:pStyle w:val="BodyText"/>
        <w:numPr>
          <w:ilvl w:val="0"/>
          <w:numId w:val="33"/>
        </w:numPr>
      </w:pPr>
      <w:r>
        <w:t>batter slope requirements</w:t>
      </w:r>
    </w:p>
    <w:p w14:paraId="78A39AF2" w14:textId="640A9B86" w:rsidR="003A7A0C" w:rsidRDefault="003A7A0C" w:rsidP="00AD12EA">
      <w:pPr>
        <w:pStyle w:val="BodyText"/>
        <w:numPr>
          <w:ilvl w:val="0"/>
          <w:numId w:val="33"/>
        </w:numPr>
      </w:pPr>
      <w:r>
        <w:t>acid sulphate soils</w:t>
      </w:r>
    </w:p>
    <w:p w14:paraId="377C385D" w14:textId="6058DB89" w:rsidR="003A7A0C" w:rsidRDefault="003A7A0C" w:rsidP="00AD12EA">
      <w:pPr>
        <w:pStyle w:val="BodyText"/>
        <w:numPr>
          <w:ilvl w:val="0"/>
          <w:numId w:val="33"/>
        </w:numPr>
      </w:pPr>
      <w:r>
        <w:t>rippability and workability of any naturally occurring material</w:t>
      </w:r>
      <w:r w:rsidR="00B73BAE">
        <w:t>,</w:t>
      </w:r>
      <w:r>
        <w:t xml:space="preserve"> and</w:t>
      </w:r>
    </w:p>
    <w:p w14:paraId="338B2AC4" w14:textId="5438FDCA" w:rsidR="003A7A0C" w:rsidRDefault="003A7A0C" w:rsidP="00AD12EA">
      <w:pPr>
        <w:pStyle w:val="BodyText"/>
        <w:numPr>
          <w:ilvl w:val="0"/>
          <w:numId w:val="33"/>
        </w:numPr>
      </w:pPr>
      <w:r>
        <w:t xml:space="preserve">any other issue including issues raised in the </w:t>
      </w:r>
      <w:r w:rsidR="00B73BAE">
        <w:t>t</w:t>
      </w:r>
      <w:r>
        <w:t>argeted</w:t>
      </w:r>
      <w:r w:rsidR="00AF630F">
        <w:t> </w:t>
      </w:r>
      <w:r>
        <w:t>/</w:t>
      </w:r>
      <w:r w:rsidR="00AF630F">
        <w:t> </w:t>
      </w:r>
      <w:r w:rsidR="00B73BAE">
        <w:t>p</w:t>
      </w:r>
      <w:r>
        <w:t xml:space="preserve">ublic </w:t>
      </w:r>
      <w:r w:rsidR="00B73BAE">
        <w:t>c</w:t>
      </w:r>
      <w:r>
        <w:t>onsultation likely to have significant construction ramifications</w:t>
      </w:r>
      <w:r w:rsidR="002E3D2B">
        <w:t> </w:t>
      </w:r>
      <w:r>
        <w:t>(for example, settlement, springs, rock, retaining structures and so on) may need to be considered further.</w:t>
      </w:r>
    </w:p>
    <w:p w14:paraId="7CF47904" w14:textId="4C1FB2E7" w:rsidR="003A7A0C" w:rsidRDefault="00B73BAE" w:rsidP="00C41539">
      <w:pPr>
        <w:pStyle w:val="Heading2"/>
        <w:spacing w:after="240"/>
        <w:ind w:left="578" w:hanging="578"/>
      </w:pPr>
      <w:bookmarkStart w:id="51" w:name="_Toc166230873"/>
      <w:r>
        <w:t xml:space="preserve">Options </w:t>
      </w:r>
      <w:r w:rsidR="00C5218E">
        <w:t>A</w:t>
      </w:r>
      <w:r>
        <w:t xml:space="preserve">nalysis and </w:t>
      </w:r>
      <w:r w:rsidR="00C5218E">
        <w:t>R</w:t>
      </w:r>
      <w:r>
        <w:t>eport</w:t>
      </w:r>
      <w:r w:rsidR="002E3D2B">
        <w:t> </w:t>
      </w:r>
      <w:r>
        <w:t>(Item</w:t>
      </w:r>
      <w:r w:rsidR="002E3D2B">
        <w:t> </w:t>
      </w:r>
      <w:r>
        <w:t>No.</w:t>
      </w:r>
      <w:r w:rsidR="002E3D2B">
        <w:t> </w:t>
      </w:r>
      <w:r>
        <w:t>OA 12)</w:t>
      </w:r>
      <w:bookmarkEnd w:id="51"/>
    </w:p>
    <w:tbl>
      <w:tblPr>
        <w:tblStyle w:val="Commentary"/>
        <w:tblW w:w="0" w:type="auto"/>
        <w:tblLook w:val="04A0" w:firstRow="1" w:lastRow="0" w:firstColumn="1" w:lastColumn="0" w:noHBand="0" w:noVBand="1"/>
      </w:tblPr>
      <w:tblGrid>
        <w:gridCol w:w="9024"/>
      </w:tblGrid>
      <w:tr w:rsidR="00B73BAE" w:rsidRPr="00B73BAE" w14:paraId="7DF29B24" w14:textId="77777777" w:rsidTr="00D71483">
        <w:trPr>
          <w:trHeight w:val="1301"/>
        </w:trPr>
        <w:tc>
          <w:tcPr>
            <w:tcW w:w="9024" w:type="dxa"/>
            <w:vAlign w:val="top"/>
          </w:tcPr>
          <w:p w14:paraId="6C7FCD44" w14:textId="2C49572B" w:rsidR="00B73BAE" w:rsidRPr="00B73BAE" w:rsidRDefault="00B73BAE" w:rsidP="002E3D2B">
            <w:pPr>
              <w:pStyle w:val="BodyText"/>
              <w:keepNext/>
              <w:keepLines/>
            </w:pPr>
            <w:r w:rsidRPr="00B73BAE">
              <w:t>Project Manager:</w:t>
            </w:r>
            <w:r w:rsidR="002E3D2B">
              <w:t> </w:t>
            </w:r>
            <w:r w:rsidRPr="00B73BAE">
              <w:t>this item is where the options are developed to the extent necessary to allow comparisons to be made. In some cases</w:t>
            </w:r>
            <w:r w:rsidR="00D71483">
              <w:t>,</w:t>
            </w:r>
            <w:r w:rsidRPr="00B73BAE">
              <w:t xml:space="preserve"> this will need to </w:t>
            </w:r>
            <w:r w:rsidR="00C5218E">
              <w:t xml:space="preserve">be </w:t>
            </w:r>
            <w:r w:rsidRPr="00B73BAE">
              <w:t>detailed to the point of assessing</w:t>
            </w:r>
            <w:r w:rsidR="000816FA">
              <w:t> </w:t>
            </w:r>
            <w:r w:rsidRPr="00B73BAE">
              <w:t>PUP requirements</w:t>
            </w:r>
            <w:r>
              <w:t xml:space="preserve"> </w:t>
            </w:r>
            <w:r w:rsidRPr="00B73BAE">
              <w:t>service roads and so on</w:t>
            </w:r>
            <w:r w:rsidR="00D71483">
              <w:t>,</w:t>
            </w:r>
            <w:r>
              <w:t xml:space="preserve"> </w:t>
            </w:r>
            <w:r w:rsidRPr="00B73BAE">
              <w:t>which can vary considerably with the option being analysed. Delete clauses and items not required.</w:t>
            </w:r>
          </w:p>
        </w:tc>
      </w:tr>
    </w:tbl>
    <w:p w14:paraId="53681C89" w14:textId="4F8DE2F6" w:rsidR="003A7A0C" w:rsidRDefault="003A7A0C" w:rsidP="002E3D2B">
      <w:pPr>
        <w:pStyle w:val="Heading3"/>
        <w:keepLines/>
        <w:spacing w:before="240"/>
      </w:pPr>
      <w:bookmarkStart w:id="52" w:name="_Toc166230874"/>
      <w:r>
        <w:t>General</w:t>
      </w:r>
      <w:bookmarkEnd w:id="52"/>
    </w:p>
    <w:p w14:paraId="5C1BA536" w14:textId="77777777" w:rsidR="003A7A0C" w:rsidRDefault="003A7A0C" w:rsidP="003A7A0C">
      <w:pPr>
        <w:pStyle w:val="BodyText"/>
      </w:pPr>
      <w:r>
        <w:t>The Consultant shall investigate various layout options, which meet the requirements of this Functional Specification.</w:t>
      </w:r>
    </w:p>
    <w:p w14:paraId="2B9DE29C" w14:textId="77777777" w:rsidR="003A7A0C" w:rsidRDefault="003A7A0C" w:rsidP="003A7A0C">
      <w:pPr>
        <w:pStyle w:val="BodyText"/>
      </w:pPr>
      <w:r>
        <w:t>These options should be developed to the stage where comparisons between the options can confidently be made.</w:t>
      </w:r>
    </w:p>
    <w:p w14:paraId="630B33EA" w14:textId="74139B1F" w:rsidR="003A7A0C" w:rsidRDefault="003A7A0C" w:rsidP="003A7A0C">
      <w:pPr>
        <w:pStyle w:val="BodyText"/>
      </w:pPr>
      <w:r>
        <w:t>When evaluating the layout options, the Consultant shall ensure that environmental issues, constructability issues and issues raised during the targeted</w:t>
      </w:r>
      <w:r w:rsidR="00AF630F">
        <w:t> </w:t>
      </w:r>
      <w:r>
        <w:t>/</w:t>
      </w:r>
      <w:r w:rsidR="00AF630F">
        <w:t> </w:t>
      </w:r>
      <w:r>
        <w:t>public consultation</w:t>
      </w:r>
      <w:r w:rsidR="00D71483">
        <w:t>,</w:t>
      </w:r>
      <w:r>
        <w:t xml:space="preserve"> are fully considered and built into the evaluation process.</w:t>
      </w:r>
    </w:p>
    <w:p w14:paraId="204FC381" w14:textId="4DC86ED6" w:rsidR="00CF4BEA" w:rsidRDefault="00CF4BEA" w:rsidP="00CF4BEA">
      <w:pPr>
        <w:pStyle w:val="BodyText"/>
      </w:pPr>
      <w:r>
        <w:t xml:space="preserve">For major projects undertaking a sustainability assessment (using the Infrastructure Sustainability Council (ISC) rating scheme), the options analysis shall incorporate the Ecn-1 credit into the methodology and deliverables where they are additional to those outlined in the options analysis. These requirements are addressed in the </w:t>
      </w:r>
      <w:r w:rsidR="00F473A9" w:rsidRPr="00D31361">
        <w:t>C7521</w:t>
      </w:r>
      <w:r w:rsidR="008404F3">
        <w:t> </w:t>
      </w:r>
      <w:r w:rsidR="00F473A9" w:rsidRPr="00CC6D9D">
        <w:rPr>
          <w:rStyle w:val="BodyTextitalic"/>
        </w:rPr>
        <w:t>Infrastructure Sustainability Requirements Options Analysis / Preliminary Evaluation Specification Addendum</w:t>
      </w:r>
      <w:r>
        <w:t>.</w:t>
      </w:r>
    </w:p>
    <w:p w14:paraId="3FD38F85" w14:textId="77777777" w:rsidR="003A7A0C" w:rsidRDefault="003A7A0C" w:rsidP="003A7A0C">
      <w:pPr>
        <w:pStyle w:val="BodyText"/>
      </w:pPr>
      <w:r>
        <w:t>The Options Analysis should explain in full all options identified in response to the Project Proposal, including those not recommended.</w:t>
      </w:r>
    </w:p>
    <w:p w14:paraId="1148EA3C" w14:textId="11C46C3A" w:rsidR="00B73BAE" w:rsidRDefault="003A7A0C" w:rsidP="003A7A0C">
      <w:pPr>
        <w:pStyle w:val="BodyText"/>
      </w:pPr>
      <w:r>
        <w:t>Each option is to be analysed separately. The d</w:t>
      </w:r>
      <w:r w:rsidR="00D71483">
        <w:t>o</w:t>
      </w:r>
      <w:r w:rsidR="00D71483">
        <w:noBreakHyphen/>
      </w:r>
      <w:r>
        <w:t>nothing case should be one of the options examined. The following sub</w:t>
      </w:r>
      <w:r w:rsidR="00D71483">
        <w:noBreakHyphen/>
      </w:r>
      <w:r>
        <w:t>headings should be used for evaluation of each option. The information should be presented in order of ranking and should be in serial or table format comparing each option.</w:t>
      </w:r>
    </w:p>
    <w:p w14:paraId="3235B04B" w14:textId="354EC4BB" w:rsidR="003A7A0C" w:rsidRDefault="003A7A0C" w:rsidP="00B73BAE">
      <w:pPr>
        <w:pStyle w:val="BodyText"/>
        <w:keepNext/>
      </w:pPr>
      <w:r>
        <w:t>The basis for ranking options is to be included in this section, including:</w:t>
      </w:r>
    </w:p>
    <w:p w14:paraId="50B8F1F4" w14:textId="50D9051C" w:rsidR="003A7A0C" w:rsidRDefault="00B73BAE" w:rsidP="00AD12EA">
      <w:pPr>
        <w:pStyle w:val="ListB1dotonly"/>
      </w:pPr>
      <w:r>
        <w:t>s</w:t>
      </w:r>
      <w:r w:rsidR="003A7A0C">
        <w:t xml:space="preserve">trategic </w:t>
      </w:r>
      <w:r>
        <w:t>f</w:t>
      </w:r>
      <w:r w:rsidR="003A7A0C">
        <w:t>it</w:t>
      </w:r>
    </w:p>
    <w:p w14:paraId="62270D22" w14:textId="69278AB6" w:rsidR="003A7A0C" w:rsidRDefault="00B73BAE" w:rsidP="00AD12EA">
      <w:pPr>
        <w:pStyle w:val="ListB1dotonly"/>
      </w:pPr>
      <w:r>
        <w:t>f</w:t>
      </w:r>
      <w:r w:rsidR="003A7A0C">
        <w:t>easibility</w:t>
      </w:r>
    </w:p>
    <w:p w14:paraId="0F2FB5FC" w14:textId="2956CB9C" w:rsidR="003A7A0C" w:rsidRDefault="00B73BAE" w:rsidP="00AD12EA">
      <w:pPr>
        <w:pStyle w:val="ListB1dotonly"/>
      </w:pPr>
      <w:r>
        <w:t>c</w:t>
      </w:r>
      <w:r w:rsidR="003A7A0C">
        <w:t>osts</w:t>
      </w:r>
    </w:p>
    <w:p w14:paraId="346535DA" w14:textId="5482986D" w:rsidR="003A7A0C" w:rsidRDefault="00B73BAE" w:rsidP="00AD12EA">
      <w:pPr>
        <w:pStyle w:val="ListB1dotonly"/>
      </w:pPr>
      <w:r>
        <w:lastRenderedPageBreak/>
        <w:t>b</w:t>
      </w:r>
      <w:r w:rsidR="003A7A0C">
        <w:t>enefits</w:t>
      </w:r>
    </w:p>
    <w:p w14:paraId="29CFB39B" w14:textId="0AD4787D" w:rsidR="003A7A0C" w:rsidRDefault="00B73BAE" w:rsidP="00AD12EA">
      <w:pPr>
        <w:pStyle w:val="ListB1dotonly"/>
      </w:pPr>
      <w:r>
        <w:t>o</w:t>
      </w:r>
      <w:r w:rsidR="003A7A0C">
        <w:t>ption specific risks</w:t>
      </w:r>
    </w:p>
    <w:p w14:paraId="2029F8C2" w14:textId="06D932D0" w:rsidR="003A7A0C" w:rsidRDefault="00B73BAE" w:rsidP="00AD12EA">
      <w:pPr>
        <w:pStyle w:val="ListB1dotonly"/>
      </w:pPr>
      <w:r>
        <w:t>i</w:t>
      </w:r>
      <w:r w:rsidR="003A7A0C">
        <w:t>mpacts</w:t>
      </w:r>
    </w:p>
    <w:p w14:paraId="0538EDD7" w14:textId="0334B135" w:rsidR="003A7A0C" w:rsidRDefault="00B73BAE" w:rsidP="00AD12EA">
      <w:pPr>
        <w:pStyle w:val="ListB1dotonly"/>
      </w:pPr>
      <w:r>
        <w:t>t</w:t>
      </w:r>
      <w:r w:rsidR="003A7A0C">
        <w:t>iming</w:t>
      </w:r>
    </w:p>
    <w:p w14:paraId="74090FE4" w14:textId="7DF50E9E" w:rsidR="003A7A0C" w:rsidRDefault="00B73BAE" w:rsidP="00AD12EA">
      <w:pPr>
        <w:pStyle w:val="ListB1dotonly"/>
      </w:pPr>
      <w:r>
        <w:t>d</w:t>
      </w:r>
      <w:r w:rsidR="003A7A0C">
        <w:t>eliverables</w:t>
      </w:r>
    </w:p>
    <w:p w14:paraId="1AB3A646" w14:textId="2DC2C72C" w:rsidR="003A7A0C" w:rsidRDefault="00B73BAE" w:rsidP="00AD12EA">
      <w:pPr>
        <w:pStyle w:val="ListB1dotonly"/>
      </w:pPr>
      <w:r>
        <w:t>a</w:t>
      </w:r>
      <w:r w:rsidR="003A7A0C">
        <w:t>ssumptions</w:t>
      </w:r>
    </w:p>
    <w:p w14:paraId="78FE9C6D" w14:textId="347C9FFF" w:rsidR="003A7A0C" w:rsidRDefault="00B73BAE" w:rsidP="00AD12EA">
      <w:pPr>
        <w:pStyle w:val="ListB1dotonly"/>
      </w:pPr>
      <w:r>
        <w:t>d</w:t>
      </w:r>
      <w:r w:rsidR="003A7A0C">
        <w:t>ependencies</w:t>
      </w:r>
      <w:r w:rsidR="00AF630F">
        <w:t> </w:t>
      </w:r>
      <w:r w:rsidR="003A7A0C">
        <w:t>/</w:t>
      </w:r>
      <w:r w:rsidR="00AF630F">
        <w:t> </w:t>
      </w:r>
      <w:r w:rsidR="003A7A0C">
        <w:t>constraints</w:t>
      </w:r>
    </w:p>
    <w:p w14:paraId="54A2514D" w14:textId="48A14740" w:rsidR="00CF4BEA" w:rsidRDefault="00CF4BEA" w:rsidP="008404F3">
      <w:pPr>
        <w:pStyle w:val="ListB1dotonly"/>
        <w:keepNext/>
        <w:keepLines/>
      </w:pPr>
      <w:r>
        <w:t xml:space="preserve">any additional criteria required to meet Ecn-1 as per the </w:t>
      </w:r>
      <w:r w:rsidR="00F473A9" w:rsidRPr="00D31361">
        <w:t>C7521</w:t>
      </w:r>
      <w:r w:rsidR="008404F3">
        <w:t> </w:t>
      </w:r>
      <w:r w:rsidR="00F473A9" w:rsidRPr="00CC6D9D">
        <w:rPr>
          <w:rStyle w:val="BodyTextitalic"/>
        </w:rPr>
        <w:t>Infrastructure Sustainability Requirements Options Analysis / Preliminary Evaluation Specification Addendum</w:t>
      </w:r>
      <w:r>
        <w:t>, and</w:t>
      </w:r>
    </w:p>
    <w:p w14:paraId="5AC3E8FF" w14:textId="22D8ED74" w:rsidR="003A7A0C" w:rsidRDefault="00B73BAE" w:rsidP="008404F3">
      <w:pPr>
        <w:pStyle w:val="ListB1dotonly"/>
        <w:keepNext/>
        <w:keepLines/>
      </w:pPr>
      <w:r>
        <w:t>o</w:t>
      </w:r>
      <w:r w:rsidR="003A7A0C">
        <w:t>ther issues.</w:t>
      </w:r>
    </w:p>
    <w:p w14:paraId="12F66606" w14:textId="3F9FB59B" w:rsidR="003A7A0C" w:rsidRDefault="003A7A0C" w:rsidP="003164F6">
      <w:pPr>
        <w:pStyle w:val="BodyText"/>
        <w:spacing w:after="240"/>
      </w:pPr>
      <w:r>
        <w:t>The Options Analysis Report is to be comp</w:t>
      </w:r>
      <w:r w:rsidR="002B5D0F">
        <w:t>iled</w:t>
      </w:r>
      <w:r>
        <w:t xml:space="preserve"> using </w:t>
      </w:r>
      <w:hyperlink r:id="rId30" w:history="1">
        <w:r w:rsidRPr="00C54DEC">
          <w:rPr>
            <w:rStyle w:val="Hyperlink"/>
          </w:rPr>
          <w:t>OnQ</w:t>
        </w:r>
        <w:r w:rsidR="002E3D2B" w:rsidRPr="00C54DEC">
          <w:rPr>
            <w:rStyle w:val="Hyperlink"/>
          </w:rPr>
          <w:t> </w:t>
        </w:r>
        <w:r w:rsidRPr="00C54DEC">
          <w:rPr>
            <w:rStyle w:val="Hyperlink"/>
          </w:rPr>
          <w:t>templates</w:t>
        </w:r>
      </w:hyperlink>
      <w:r>
        <w:t xml:space="preserve"> or can be made available by the Project Manager.</w:t>
      </w:r>
    </w:p>
    <w:tbl>
      <w:tblPr>
        <w:tblStyle w:val="Commentary"/>
        <w:tblW w:w="0" w:type="auto"/>
        <w:tblLook w:val="04A0" w:firstRow="1" w:lastRow="0" w:firstColumn="1" w:lastColumn="0" w:noHBand="0" w:noVBand="1"/>
      </w:tblPr>
      <w:tblGrid>
        <w:gridCol w:w="9024"/>
      </w:tblGrid>
      <w:tr w:rsidR="00B73BAE" w:rsidRPr="00B73BAE" w14:paraId="7221F5BB" w14:textId="77777777" w:rsidTr="002E3D2B">
        <w:trPr>
          <w:trHeight w:val="1023"/>
        </w:trPr>
        <w:tc>
          <w:tcPr>
            <w:tcW w:w="9024" w:type="dxa"/>
            <w:vAlign w:val="top"/>
          </w:tcPr>
          <w:p w14:paraId="5567B3CA" w14:textId="319BD235" w:rsidR="0091767D" w:rsidRDefault="00B73BAE" w:rsidP="002E3D2B">
            <w:pPr>
              <w:pStyle w:val="BodyText"/>
            </w:pPr>
            <w:r w:rsidRPr="00B73BAE">
              <w:t>Project Manager:</w:t>
            </w:r>
            <w:r w:rsidR="002E3D2B">
              <w:t> </w:t>
            </w:r>
            <w:r>
              <w:t>k</w:t>
            </w:r>
            <w:r w:rsidRPr="00B73BAE">
              <w:t>indly confirm the template to be used by the Consultant based on the size of the project or project requirements</w:t>
            </w:r>
            <w:r w:rsidR="00721008">
              <w:t>.</w:t>
            </w:r>
          </w:p>
          <w:p w14:paraId="348BCC1B" w14:textId="0263C6E2" w:rsidR="00B73BAE" w:rsidRPr="00B73BAE" w:rsidRDefault="00B73BAE" w:rsidP="002E3D2B">
            <w:pPr>
              <w:pStyle w:val="BodyText"/>
            </w:pPr>
            <w:r w:rsidRPr="00B73BAE">
              <w:t>The 4</w:t>
            </w:r>
            <w:r w:rsidR="00721008">
              <w:t> </w:t>
            </w:r>
            <w:r w:rsidRPr="00B73BAE">
              <w:t>in</w:t>
            </w:r>
            <w:r w:rsidR="00721008">
              <w:t> </w:t>
            </w:r>
            <w:r w:rsidRPr="00B73BAE">
              <w:t>1 Template should be typically used.</w:t>
            </w:r>
          </w:p>
        </w:tc>
      </w:tr>
    </w:tbl>
    <w:p w14:paraId="0041A9C3" w14:textId="77777777" w:rsidR="003A7A0C" w:rsidRDefault="003A7A0C" w:rsidP="00C54DEC">
      <w:pPr>
        <w:pStyle w:val="BodyText"/>
        <w:spacing w:before="120" w:line="240" w:lineRule="auto"/>
      </w:pPr>
    </w:p>
    <w:tbl>
      <w:tblPr>
        <w:tblStyle w:val="Commentary"/>
        <w:tblW w:w="0" w:type="auto"/>
        <w:tblLook w:val="04A0" w:firstRow="1" w:lastRow="0" w:firstColumn="1" w:lastColumn="0" w:noHBand="0" w:noVBand="1"/>
      </w:tblPr>
      <w:tblGrid>
        <w:gridCol w:w="9024"/>
      </w:tblGrid>
      <w:tr w:rsidR="0091767D" w:rsidRPr="0091767D" w14:paraId="1C4AA24D" w14:textId="77777777" w:rsidTr="002E3D2B">
        <w:tc>
          <w:tcPr>
            <w:tcW w:w="9024" w:type="dxa"/>
            <w:vAlign w:val="top"/>
          </w:tcPr>
          <w:p w14:paraId="2F38420C" w14:textId="41DC1684" w:rsidR="0091767D" w:rsidRPr="0091767D" w:rsidRDefault="0091767D" w:rsidP="002E3D2B">
            <w:pPr>
              <w:pStyle w:val="BodyText"/>
            </w:pPr>
            <w:r w:rsidRPr="0091767D">
              <w:t>Project Manager:</w:t>
            </w:r>
            <w:r w:rsidR="002E3D2B">
              <w:t> </w:t>
            </w:r>
            <w:r w:rsidRPr="0091767D">
              <w:t>refer to any local considerations</w:t>
            </w:r>
            <w:r w:rsidR="002E3D2B">
              <w:t>, for example,</w:t>
            </w:r>
            <w:r w:rsidRPr="0091767D">
              <w:t xml:space="preserve"> XYZ </w:t>
            </w:r>
            <w:r w:rsidR="00C5218E">
              <w:t>d</w:t>
            </w:r>
            <w:r w:rsidRPr="0091767D">
              <w:t xml:space="preserve">istrict's Preconstruction Administration Code of Practice contains guidance on many issues relating to design. The Consultant shall incorporate the </w:t>
            </w:r>
            <w:r w:rsidR="00C5218E">
              <w:t>d</w:t>
            </w:r>
            <w:r w:rsidRPr="0091767D">
              <w:t xml:space="preserve">istricts' </w:t>
            </w:r>
            <w:r w:rsidR="00C5218E">
              <w:t>p</w:t>
            </w:r>
            <w:r w:rsidRPr="0091767D">
              <w:t>olicies and preferred practices into the Options Analysis. Where the code indicates a preferred standard and a minimum standard</w:t>
            </w:r>
            <w:r w:rsidR="00D71483">
              <w:t>,</w:t>
            </w:r>
            <w:r>
              <w:t xml:space="preserve"> </w:t>
            </w:r>
            <w:r w:rsidRPr="0091767D">
              <w:t>the preferred standard shall be used</w:t>
            </w:r>
            <w:r w:rsidR="00D71483">
              <w:t>,</w:t>
            </w:r>
            <w:r w:rsidRPr="0091767D">
              <w:t xml:space="preserve"> unless the Project Manager approves the use of the minimum standard. Should the Code of Practice conflict with the </w:t>
            </w:r>
            <w:r>
              <w:t>d</w:t>
            </w:r>
            <w:r w:rsidRPr="0091767D">
              <w:t xml:space="preserve">epartment’s </w:t>
            </w:r>
            <w:r w:rsidRPr="0091767D">
              <w:rPr>
                <w:rStyle w:val="BodyTextitalic"/>
              </w:rPr>
              <w:t>Road Planning and Design Manual</w:t>
            </w:r>
            <w:r>
              <w:rPr>
                <w:rStyle w:val="BodyTextitalic"/>
              </w:rPr>
              <w:t xml:space="preserve"> </w:t>
            </w:r>
            <w:r w:rsidRPr="0091767D">
              <w:t>the Consultant shall immediately notify the Project Manager for a clarification of the issue.</w:t>
            </w:r>
          </w:p>
        </w:tc>
      </w:tr>
    </w:tbl>
    <w:p w14:paraId="57FCCDBB" w14:textId="6335A213" w:rsidR="003A7A0C" w:rsidRDefault="003A7A0C" w:rsidP="00C54DEC">
      <w:pPr>
        <w:pStyle w:val="Heading3"/>
        <w:spacing w:before="240"/>
      </w:pPr>
      <w:bookmarkStart w:id="53" w:name="_Toc166230875"/>
      <w:r>
        <w:t xml:space="preserve">Service </w:t>
      </w:r>
      <w:r w:rsidR="0091767D">
        <w:t>r</w:t>
      </w:r>
      <w:r>
        <w:t>oads</w:t>
      </w:r>
      <w:bookmarkEnd w:id="53"/>
    </w:p>
    <w:p w14:paraId="186D5388" w14:textId="6B55B0A3" w:rsidR="003A7A0C" w:rsidRDefault="002E3D2B" w:rsidP="003A7A0C">
      <w:pPr>
        <w:pStyle w:val="BodyText"/>
      </w:pPr>
      <w:r>
        <w:t>During</w:t>
      </w:r>
      <w:r w:rsidR="003A7A0C">
        <w:t xml:space="preserve"> Options Analysis</w:t>
      </w:r>
      <w:r>
        <w:t>,</w:t>
      </w:r>
      <w:r w:rsidR="003A7A0C">
        <w:t xml:space="preserve"> the Consultant shall assess the </w:t>
      </w:r>
      <w:r w:rsidR="00C5218E">
        <w:t>s</w:t>
      </w:r>
      <w:r w:rsidR="003A7A0C">
        <w:t xml:space="preserve">ervice </w:t>
      </w:r>
      <w:r w:rsidR="00C5218E">
        <w:t>r</w:t>
      </w:r>
      <w:r w:rsidR="003A7A0C">
        <w:t>oad requirements to determine</w:t>
      </w:r>
      <w:r w:rsidR="0091767D">
        <w:t>:</w:t>
      </w:r>
    </w:p>
    <w:p w14:paraId="352A3EA8" w14:textId="516658EC" w:rsidR="003A7A0C" w:rsidRDefault="002E3D2B" w:rsidP="00AD12EA">
      <w:pPr>
        <w:pStyle w:val="ListB1dotonly"/>
      </w:pPr>
      <w:r>
        <w:t>whether</w:t>
      </w:r>
      <w:r w:rsidR="003A7A0C">
        <w:t xml:space="preserve"> existing roads should become service roads</w:t>
      </w:r>
      <w:r w:rsidR="0091767D">
        <w:t>,</w:t>
      </w:r>
      <w:r w:rsidR="003A7A0C">
        <w:t xml:space="preserve"> and</w:t>
      </w:r>
    </w:p>
    <w:p w14:paraId="30B279FD" w14:textId="4EBE5D30" w:rsidR="003A7A0C" w:rsidRDefault="003A7A0C" w:rsidP="00AD12EA">
      <w:pPr>
        <w:pStyle w:val="ListB1dotonly"/>
      </w:pPr>
      <w:r>
        <w:t>where new service roads are required.</w:t>
      </w:r>
    </w:p>
    <w:p w14:paraId="49FEB946" w14:textId="7119ED61" w:rsidR="003A7A0C" w:rsidRDefault="003A7A0C" w:rsidP="0091767D">
      <w:pPr>
        <w:pStyle w:val="Heading3"/>
      </w:pPr>
      <w:bookmarkStart w:id="54" w:name="_Toc166230876"/>
      <w:r>
        <w:t xml:space="preserve">Resumption </w:t>
      </w:r>
      <w:r w:rsidR="0091767D">
        <w:t>r</w:t>
      </w:r>
      <w:r>
        <w:t>equirements</w:t>
      </w:r>
      <w:bookmarkEnd w:id="54"/>
    </w:p>
    <w:p w14:paraId="4C168E84" w14:textId="77777777" w:rsidR="003A7A0C" w:rsidRDefault="003A7A0C" w:rsidP="003A7A0C">
      <w:pPr>
        <w:pStyle w:val="BodyText"/>
      </w:pPr>
      <w:r>
        <w:t>The Consultant shall assess the resumption requirements of each option.</w:t>
      </w:r>
    </w:p>
    <w:p w14:paraId="186640DC" w14:textId="2795E26F" w:rsidR="003A7A0C" w:rsidRDefault="003A7A0C" w:rsidP="003A7A0C">
      <w:pPr>
        <w:pStyle w:val="BodyText"/>
      </w:pPr>
      <w:r>
        <w:t xml:space="preserve">Resumption requirements shall be based on </w:t>
      </w:r>
      <w:r w:rsidR="0091767D">
        <w:t>eight </w:t>
      </w:r>
      <w:r>
        <w:t>metres minimum clearance from the cut or fill toe, unless otherwise di</w:t>
      </w:r>
      <w:r w:rsidR="0091767D">
        <w:t xml:space="preserve">rected by the Project Manager. </w:t>
      </w:r>
      <w:r>
        <w:t>At interchanges, minimum clearance shall be 15</w:t>
      </w:r>
      <w:r w:rsidR="0091767D">
        <w:t> </w:t>
      </w:r>
      <w:r>
        <w:t>metres.</w:t>
      </w:r>
    </w:p>
    <w:p w14:paraId="25D308C5" w14:textId="302C1860" w:rsidR="003A7A0C" w:rsidRDefault="003A7A0C" w:rsidP="00027AA0">
      <w:pPr>
        <w:pStyle w:val="Heading3"/>
        <w:spacing w:after="240"/>
      </w:pPr>
      <w:bookmarkStart w:id="55" w:name="_Toc166230877"/>
      <w:r>
        <w:lastRenderedPageBreak/>
        <w:t>Public Utility Plant</w:t>
      </w:r>
      <w:r w:rsidR="002E3D2B">
        <w:t> </w:t>
      </w:r>
      <w:r>
        <w:t>(PUP)</w:t>
      </w:r>
      <w:bookmarkEnd w:id="55"/>
    </w:p>
    <w:tbl>
      <w:tblPr>
        <w:tblStyle w:val="Commentary"/>
        <w:tblW w:w="0" w:type="auto"/>
        <w:tblLook w:val="04A0" w:firstRow="1" w:lastRow="0" w:firstColumn="1" w:lastColumn="0" w:noHBand="0" w:noVBand="1"/>
      </w:tblPr>
      <w:tblGrid>
        <w:gridCol w:w="9024"/>
      </w:tblGrid>
      <w:tr w:rsidR="0091767D" w:rsidRPr="0091767D" w14:paraId="368B75AD" w14:textId="77777777" w:rsidTr="002E3D2B">
        <w:trPr>
          <w:trHeight w:val="865"/>
        </w:trPr>
        <w:tc>
          <w:tcPr>
            <w:tcW w:w="9024" w:type="dxa"/>
            <w:vAlign w:val="top"/>
          </w:tcPr>
          <w:p w14:paraId="4E3085D7" w14:textId="4382F351" w:rsidR="00FC0B47" w:rsidRPr="0091767D" w:rsidRDefault="00E37904" w:rsidP="002E3D2B">
            <w:pPr>
              <w:pStyle w:val="BodyText"/>
            </w:pPr>
            <w:r>
              <w:t xml:space="preserve">This </w:t>
            </w:r>
            <w:r w:rsidR="00721008">
              <w:t>C</w:t>
            </w:r>
            <w:r>
              <w:t>lause has been replaced by Public Utility Plant</w:t>
            </w:r>
            <w:r w:rsidR="002E3D2B">
              <w:t> </w:t>
            </w:r>
            <w:r>
              <w:t>(PUP) Addendum</w:t>
            </w:r>
            <w:r w:rsidR="002E3D2B">
              <w:t> </w:t>
            </w:r>
            <w:r>
              <w:t>to</w:t>
            </w:r>
            <w:r w:rsidR="002E3D2B">
              <w:t> </w:t>
            </w:r>
            <w:r>
              <w:t>C7521 Link:</w:t>
            </w:r>
            <w:r w:rsidR="000816FA">
              <w:t> </w:t>
            </w:r>
            <w:r w:rsidRPr="00E37904">
              <w:t>Engineering Consultants</w:t>
            </w:r>
            <w:r w:rsidR="002E3D2B">
              <w:t>'</w:t>
            </w:r>
            <w:r w:rsidRPr="00E37904">
              <w:t xml:space="preserve"> webpage</w:t>
            </w:r>
            <w:r w:rsidRPr="00E37904">
              <w:rPr>
                <w:rStyle w:val="Hyperlink"/>
                <w:color w:val="auto"/>
                <w:u w:val="none"/>
              </w:rPr>
              <w:t xml:space="preserve"> </w:t>
            </w:r>
            <w:r w:rsidRPr="0060611D">
              <w:rPr>
                <w:rStyle w:val="Hyperlink"/>
                <w:i/>
                <w:iCs/>
                <w:color w:val="auto"/>
                <w:u w:val="none"/>
              </w:rPr>
              <w:t>(</w:t>
            </w:r>
            <w:hyperlink r:id="rId31" w:history="1">
              <w:r w:rsidRPr="00F473A9">
                <w:rPr>
                  <w:rStyle w:val="Hyperlink"/>
                </w:rPr>
                <w:t>https://www.tmr.qld.gov.au/business-industry/Technical-standards-publications/Consultants-for-engineering-projects.aspx</w:t>
              </w:r>
            </w:hyperlink>
            <w:r w:rsidRPr="0060611D">
              <w:rPr>
                <w:i/>
                <w:iCs/>
              </w:rPr>
              <w:t>)</w:t>
            </w:r>
          </w:p>
        </w:tc>
      </w:tr>
    </w:tbl>
    <w:p w14:paraId="02945EED" w14:textId="71DE0309" w:rsidR="003A7A0C" w:rsidRDefault="003A7A0C" w:rsidP="00C54DEC">
      <w:pPr>
        <w:pStyle w:val="Heading3"/>
        <w:spacing w:before="240"/>
      </w:pPr>
      <w:bookmarkStart w:id="56" w:name="_Toc166230878"/>
      <w:r>
        <w:t xml:space="preserve">Options </w:t>
      </w:r>
      <w:r w:rsidR="0091767D">
        <w:t>A</w:t>
      </w:r>
      <w:r>
        <w:t xml:space="preserve">nalysis </w:t>
      </w:r>
      <w:r w:rsidR="0091767D">
        <w:t>l</w:t>
      </w:r>
      <w:r>
        <w:t>ayouts</w:t>
      </w:r>
      <w:bookmarkEnd w:id="56"/>
    </w:p>
    <w:p w14:paraId="110A5E2D" w14:textId="77777777" w:rsidR="003A7A0C" w:rsidRDefault="003A7A0C" w:rsidP="0091767D">
      <w:pPr>
        <w:pStyle w:val="BodyText"/>
        <w:keepNext/>
      </w:pPr>
      <w:r>
        <w:t>The Consultant shall develop Options Analysis layouts for the options that consider and show where necessary the following:</w:t>
      </w:r>
    </w:p>
    <w:p w14:paraId="55CBA10A" w14:textId="2611B74F" w:rsidR="003A7A0C" w:rsidRDefault="003A7A0C" w:rsidP="00AD12EA">
      <w:pPr>
        <w:pStyle w:val="ListB1dotonly"/>
      </w:pPr>
      <w:r>
        <w:t>lane configurations</w:t>
      </w:r>
      <w:r w:rsidR="002E3D2B">
        <w:t> </w:t>
      </w:r>
      <w:r>
        <w:t>(including shoulders, parking lanes and so on)</w:t>
      </w:r>
    </w:p>
    <w:p w14:paraId="7FEDF26B" w14:textId="12F10A46" w:rsidR="003A7A0C" w:rsidRDefault="003A7A0C" w:rsidP="00AD12EA">
      <w:pPr>
        <w:pStyle w:val="ListB1dotonly"/>
      </w:pPr>
      <w:r>
        <w:t>median locations</w:t>
      </w:r>
    </w:p>
    <w:p w14:paraId="6679E163" w14:textId="4423E7BC" w:rsidR="003A7A0C" w:rsidRDefault="003A7A0C" w:rsidP="00AD12EA">
      <w:pPr>
        <w:pStyle w:val="ListB1dotonly"/>
      </w:pPr>
      <w:r>
        <w:t>traffic islands</w:t>
      </w:r>
    </w:p>
    <w:p w14:paraId="6CC8902B" w14:textId="307DFC00" w:rsidR="003A7A0C" w:rsidRDefault="003A7A0C" w:rsidP="00AD12EA">
      <w:pPr>
        <w:pStyle w:val="ListB1dotonly"/>
      </w:pPr>
      <w:r>
        <w:t>auxiliary, climbing and overtaking lanes</w:t>
      </w:r>
    </w:p>
    <w:p w14:paraId="654FAF77" w14:textId="6C396AA2" w:rsidR="003A7A0C" w:rsidRDefault="003A7A0C" w:rsidP="00AD12EA">
      <w:pPr>
        <w:pStyle w:val="ListB1dotonly"/>
      </w:pPr>
      <w:r>
        <w:t>intersection layouts</w:t>
      </w:r>
    </w:p>
    <w:p w14:paraId="3D0B4D29" w14:textId="71BCB27F" w:rsidR="003A7A0C" w:rsidRDefault="003A7A0C" w:rsidP="00AD12EA">
      <w:pPr>
        <w:pStyle w:val="ListB1dotonly"/>
      </w:pPr>
      <w:r>
        <w:t>interchange layouts</w:t>
      </w:r>
    </w:p>
    <w:p w14:paraId="759BEB11" w14:textId="6F18B6D5" w:rsidR="003A7A0C" w:rsidRDefault="003A7A0C" w:rsidP="00AD12EA">
      <w:pPr>
        <w:pStyle w:val="ListB1dotonly"/>
      </w:pPr>
      <w:r>
        <w:t>indicative noise barrier locations</w:t>
      </w:r>
    </w:p>
    <w:p w14:paraId="7995EED2" w14:textId="176EED28" w:rsidR="003A7A0C" w:rsidRDefault="003A7A0C" w:rsidP="00AD12EA">
      <w:pPr>
        <w:pStyle w:val="ListB1dotonly"/>
      </w:pPr>
      <w:r>
        <w:t>fauna sensitive road design elements such as fauna crossing locations and fauna exclusion fencing</w:t>
      </w:r>
    </w:p>
    <w:p w14:paraId="07F7F40A" w14:textId="664F7F91" w:rsidR="003A7A0C" w:rsidRDefault="003A7A0C" w:rsidP="00AD12EA">
      <w:pPr>
        <w:pStyle w:val="ListB1dotonly"/>
      </w:pPr>
      <w:r>
        <w:t>environmental management constraints</w:t>
      </w:r>
    </w:p>
    <w:p w14:paraId="4E59DFF3" w14:textId="1B6B9F45" w:rsidR="003A7A0C" w:rsidRDefault="003A7A0C" w:rsidP="00AD12EA">
      <w:pPr>
        <w:pStyle w:val="ListB1dotonly"/>
      </w:pPr>
      <w:r>
        <w:t>safety barrier systems</w:t>
      </w:r>
      <w:r w:rsidR="002E3D2B">
        <w:t> </w:t>
      </w:r>
      <w:r>
        <w:t>(including nominating type)</w:t>
      </w:r>
    </w:p>
    <w:p w14:paraId="68F14F95" w14:textId="7A974266" w:rsidR="003A7A0C" w:rsidRDefault="003A7A0C" w:rsidP="00AD12EA">
      <w:pPr>
        <w:pStyle w:val="ListB1dotonly"/>
      </w:pPr>
      <w:r>
        <w:t>allowance for information technologies</w:t>
      </w:r>
      <w:r w:rsidR="002E3D2B">
        <w:t> </w:t>
      </w:r>
      <w:r>
        <w:t>(if any)</w:t>
      </w:r>
    </w:p>
    <w:p w14:paraId="0C86ECF6" w14:textId="2A37C982" w:rsidR="003A7A0C" w:rsidRDefault="003A7A0C" w:rsidP="00AD12EA">
      <w:pPr>
        <w:pStyle w:val="ListB1dotonly"/>
      </w:pPr>
      <w:r>
        <w:t>pedestrian and cyclist facilities</w:t>
      </w:r>
    </w:p>
    <w:p w14:paraId="2F3D4713" w14:textId="393A4649" w:rsidR="003A7A0C" w:rsidRDefault="003A7A0C" w:rsidP="00AD12EA">
      <w:pPr>
        <w:pStyle w:val="ListB1dotonly"/>
      </w:pPr>
      <w:r>
        <w:t>bus facilities</w:t>
      </w:r>
    </w:p>
    <w:p w14:paraId="5CDC7619" w14:textId="4FD0023F" w:rsidR="003A7A0C" w:rsidRDefault="003A7A0C" w:rsidP="00AD12EA">
      <w:pPr>
        <w:pStyle w:val="ListB1dotonly"/>
      </w:pPr>
      <w:r>
        <w:t xml:space="preserve">existing </w:t>
      </w:r>
      <w:r w:rsidR="006E3E79">
        <w:t>f</w:t>
      </w:r>
      <w:r>
        <w:t xml:space="preserve">eature and </w:t>
      </w:r>
      <w:r w:rsidR="006E3E79">
        <w:t>s</w:t>
      </w:r>
      <w:r>
        <w:t>ervices plans detailing active and redundant utility assets</w:t>
      </w:r>
      <w:r w:rsidR="002E3D2B">
        <w:t> </w:t>
      </w:r>
      <w:r>
        <w:t>(</w:t>
      </w:r>
      <w:r w:rsidR="006E3E79">
        <w:t>p</w:t>
      </w:r>
      <w:r>
        <w:t xml:space="preserve">ublic and </w:t>
      </w:r>
      <w:r w:rsidR="006E3E79">
        <w:t>p</w:t>
      </w:r>
      <w:r>
        <w:t>rivate)</w:t>
      </w:r>
    </w:p>
    <w:p w14:paraId="10AB80E4" w14:textId="36E6EBAD" w:rsidR="003A7A0C" w:rsidRDefault="003A7A0C" w:rsidP="00AD12EA">
      <w:pPr>
        <w:pStyle w:val="ListB1dotonly"/>
      </w:pPr>
      <w:r>
        <w:t xml:space="preserve">anticipated </w:t>
      </w:r>
      <w:r w:rsidR="006E3E79">
        <w:t>PUP</w:t>
      </w:r>
      <w:r w:rsidR="002E3D2B">
        <w:t> </w:t>
      </w:r>
      <w:r>
        <w:t>relocations, including any additional land and clearing that may be required for PUP</w:t>
      </w:r>
      <w:r w:rsidR="002E3D2B">
        <w:t> </w:t>
      </w:r>
      <w:r>
        <w:t>relocations</w:t>
      </w:r>
    </w:p>
    <w:p w14:paraId="1E7C5C35" w14:textId="2BFE9067" w:rsidR="003A7A0C" w:rsidRDefault="003A7A0C" w:rsidP="00AD12EA">
      <w:pPr>
        <w:pStyle w:val="ListB1dotonly"/>
      </w:pPr>
      <w:r>
        <w:t>major and critical drainage structures</w:t>
      </w:r>
    </w:p>
    <w:p w14:paraId="23EA2BA2" w14:textId="5FF69429" w:rsidR="003A7A0C" w:rsidRDefault="003A7A0C" w:rsidP="00AD12EA">
      <w:pPr>
        <w:pStyle w:val="ListB1dotonly"/>
      </w:pPr>
      <w:r>
        <w:t>bridge configurations and approximate deck levels</w:t>
      </w:r>
    </w:p>
    <w:p w14:paraId="6998992D" w14:textId="119ED372" w:rsidR="003A7A0C" w:rsidRDefault="003A7A0C" w:rsidP="00AD12EA">
      <w:pPr>
        <w:pStyle w:val="ListB1dotonly"/>
      </w:pPr>
      <w:r>
        <w:t>cross sections at critical locations</w:t>
      </w:r>
    </w:p>
    <w:p w14:paraId="1E393D73" w14:textId="2CE88AF5" w:rsidR="003A7A0C" w:rsidRDefault="003A7A0C" w:rsidP="00AD12EA">
      <w:pPr>
        <w:pStyle w:val="ListB1dotonly"/>
      </w:pPr>
      <w:r>
        <w:t>cross sections at 50</w:t>
      </w:r>
      <w:r w:rsidR="0049600E">
        <w:t> </w:t>
      </w:r>
      <w:r>
        <w:t>metres maximum intervals at</w:t>
      </w:r>
      <w:r w:rsidR="002E3D2B">
        <w:t> </w:t>
      </w:r>
      <w:r>
        <w:t>1:100/1:100</w:t>
      </w:r>
      <w:r w:rsidR="002E3D2B">
        <w:t> </w:t>
      </w:r>
      <w:r>
        <w:t>scale</w:t>
      </w:r>
      <w:r w:rsidR="002E3D2B">
        <w:t> </w:t>
      </w:r>
      <w:r>
        <w:t>(showing services and road boundary location)</w:t>
      </w:r>
    </w:p>
    <w:p w14:paraId="14F7200C" w14:textId="6AEE41DC" w:rsidR="003A7A0C" w:rsidRDefault="003A7A0C" w:rsidP="00AD12EA">
      <w:pPr>
        <w:pStyle w:val="ListB1dotonly"/>
      </w:pPr>
      <w:r>
        <w:t>special features: innovative solutions; retaining wall locations</w:t>
      </w:r>
    </w:p>
    <w:p w14:paraId="679539D5" w14:textId="37D94526" w:rsidR="003A7A0C" w:rsidRDefault="003A7A0C" w:rsidP="00AD12EA">
      <w:pPr>
        <w:pStyle w:val="ListB1dotonly"/>
      </w:pPr>
      <w:r>
        <w:t>vertical and horizontal geometry (including radii, superelevation)</w:t>
      </w:r>
      <w:r w:rsidR="0049600E">
        <w:t>,</w:t>
      </w:r>
      <w:r>
        <w:t xml:space="preserve"> and</w:t>
      </w:r>
    </w:p>
    <w:p w14:paraId="62D89989" w14:textId="3CC2E8A0" w:rsidR="003A7A0C" w:rsidRDefault="003A7A0C" w:rsidP="00AD12EA">
      <w:pPr>
        <w:pStyle w:val="ListB1dotonly"/>
      </w:pPr>
      <w:r>
        <w:t>construction of sidetracks</w:t>
      </w:r>
      <w:r w:rsidR="002E3D2B">
        <w:t> </w:t>
      </w:r>
      <w:r>
        <w:t>(if any).</w:t>
      </w:r>
    </w:p>
    <w:p w14:paraId="1AC8C124" w14:textId="1A1E81DC" w:rsidR="003A7A0C" w:rsidRDefault="003A7A0C" w:rsidP="002E3D2B">
      <w:pPr>
        <w:pStyle w:val="BodyText"/>
        <w:keepNext/>
        <w:keepLines/>
      </w:pPr>
      <w:r>
        <w:lastRenderedPageBreak/>
        <w:t>For simple rural projects, each option should be presented on the following A3</w:t>
      </w:r>
      <w:r w:rsidR="002E3D2B">
        <w:t> </w:t>
      </w:r>
      <w:r>
        <w:t>size</w:t>
      </w:r>
      <w:r w:rsidR="002E3D2B">
        <w:t> </w:t>
      </w:r>
      <w:r>
        <w:t>plans:</w:t>
      </w:r>
    </w:p>
    <w:p w14:paraId="22A65374" w14:textId="7DBBE680" w:rsidR="003A7A0C" w:rsidRDefault="003A7A0C" w:rsidP="002E3D2B">
      <w:pPr>
        <w:pStyle w:val="ListB1dotonly"/>
        <w:keepNext/>
        <w:keepLines/>
      </w:pPr>
      <w:r>
        <w:t>Type Cross Sections</w:t>
      </w:r>
    </w:p>
    <w:p w14:paraId="61DC46A8" w14:textId="2C86C984" w:rsidR="003A7A0C" w:rsidRDefault="003A7A0C" w:rsidP="00AD12EA">
      <w:pPr>
        <w:pStyle w:val="ListB1dotonly"/>
      </w:pPr>
      <w:r>
        <w:t>Working Plans</w:t>
      </w:r>
    </w:p>
    <w:p w14:paraId="5A8F79BD" w14:textId="3C4A153F" w:rsidR="003A7A0C" w:rsidRDefault="003A7A0C" w:rsidP="00AD12EA">
      <w:pPr>
        <w:pStyle w:val="ListB1dotonly"/>
      </w:pPr>
      <w:r>
        <w:t>Drainage Cross Sections</w:t>
      </w:r>
      <w:r w:rsidR="0049600E">
        <w:t>,</w:t>
      </w:r>
      <w:r>
        <w:t xml:space="preserve"> and</w:t>
      </w:r>
    </w:p>
    <w:p w14:paraId="4D3E3847" w14:textId="19C47E3D" w:rsidR="003A7A0C" w:rsidRDefault="003A7A0C" w:rsidP="00AD12EA">
      <w:pPr>
        <w:pStyle w:val="ListB1dotonly"/>
      </w:pPr>
      <w:r>
        <w:t>Various Detail Plans.</w:t>
      </w:r>
    </w:p>
    <w:p w14:paraId="4C761923" w14:textId="11CBA032" w:rsidR="003A7A0C" w:rsidRDefault="003A7A0C" w:rsidP="0049600E">
      <w:pPr>
        <w:pStyle w:val="BodyText"/>
        <w:keepNext/>
      </w:pPr>
      <w:r>
        <w:t>For urban projects</w:t>
      </w:r>
      <w:r w:rsidR="00BA20BC">
        <w:t>,</w:t>
      </w:r>
      <w:r>
        <w:t xml:space="preserve"> the plans for each option should include:</w:t>
      </w:r>
    </w:p>
    <w:p w14:paraId="69AF20BD" w14:textId="0E5F7D65" w:rsidR="003A7A0C" w:rsidRDefault="003A7A0C" w:rsidP="00AD12EA">
      <w:pPr>
        <w:pStyle w:val="ListB1dotonly"/>
      </w:pPr>
      <w:r>
        <w:t>Type Cross Section Plans</w:t>
      </w:r>
    </w:p>
    <w:p w14:paraId="7E87E85E" w14:textId="57CC8C48" w:rsidR="003A7A0C" w:rsidRDefault="003A7A0C" w:rsidP="00AD12EA">
      <w:pPr>
        <w:pStyle w:val="ListB1dotonly"/>
      </w:pPr>
      <w:r>
        <w:t>Layout Plans at a scale of</w:t>
      </w:r>
      <w:r w:rsidR="002E3D2B">
        <w:t> </w:t>
      </w:r>
      <w:r>
        <w:t>1:1000</w:t>
      </w:r>
      <w:r w:rsidR="002E3D2B">
        <w:t> </w:t>
      </w:r>
      <w:r>
        <w:t>on</w:t>
      </w:r>
      <w:r w:rsidR="002E3D2B">
        <w:t> </w:t>
      </w:r>
      <w:r>
        <w:t>A3</w:t>
      </w:r>
      <w:r w:rsidR="002E3D2B">
        <w:t> </w:t>
      </w:r>
      <w:r>
        <w:t>sheets</w:t>
      </w:r>
    </w:p>
    <w:p w14:paraId="3EEA6C10" w14:textId="23698CF2" w:rsidR="003A7A0C" w:rsidRDefault="003A7A0C" w:rsidP="00AD12EA">
      <w:pPr>
        <w:pStyle w:val="ListB1dotonly"/>
      </w:pPr>
      <w:r>
        <w:t>Grading Plans</w:t>
      </w:r>
    </w:p>
    <w:p w14:paraId="42407CDA" w14:textId="74288591" w:rsidR="003A7A0C" w:rsidRDefault="003A7A0C" w:rsidP="00AD12EA">
      <w:pPr>
        <w:pStyle w:val="ListB1dotonly"/>
      </w:pPr>
      <w:r>
        <w:t>Cross Section Plans</w:t>
      </w:r>
      <w:r w:rsidR="0049600E">
        <w:t>,</w:t>
      </w:r>
      <w:r>
        <w:t xml:space="preserve"> and</w:t>
      </w:r>
    </w:p>
    <w:p w14:paraId="3F028545" w14:textId="27C6E3F8" w:rsidR="003A7A0C" w:rsidRDefault="003A7A0C" w:rsidP="00AD12EA">
      <w:pPr>
        <w:pStyle w:val="ListB1dotonly"/>
      </w:pPr>
      <w:r>
        <w:t>Intersection Plans at a scale of</w:t>
      </w:r>
      <w:r w:rsidR="002E3D2B">
        <w:t> </w:t>
      </w:r>
      <w:r>
        <w:t>1:500</w:t>
      </w:r>
      <w:r w:rsidR="002E3D2B">
        <w:t> </w:t>
      </w:r>
      <w:r>
        <w:t>A3</w:t>
      </w:r>
      <w:r w:rsidR="002E3D2B">
        <w:t> </w:t>
      </w:r>
      <w:r>
        <w:t>sheets.</w:t>
      </w:r>
    </w:p>
    <w:p w14:paraId="7574211A" w14:textId="1C80FF20" w:rsidR="003A7A0C" w:rsidRDefault="000D6608" w:rsidP="003A7A0C">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007D2850">
        <w:t>f</w:t>
      </w:r>
      <w:r w:rsidR="003A7A0C">
        <w:t>or more complex projects, additional plans may be required:</w:t>
      </w:r>
    </w:p>
    <w:p w14:paraId="0326E8F2" w14:textId="5066D97D" w:rsidR="003A7A0C" w:rsidRDefault="000D6608" w:rsidP="003A7A0C">
      <w:pPr>
        <w:pStyle w:val="BodyText"/>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p>
    <w:p w14:paraId="06C34131" w14:textId="3E3659F2" w:rsidR="003A7A0C" w:rsidRDefault="003A7A0C" w:rsidP="0049600E">
      <w:pPr>
        <w:pStyle w:val="Heading3"/>
      </w:pPr>
      <w:bookmarkStart w:id="57" w:name="_Toc166230879"/>
      <w:r>
        <w:t xml:space="preserve">Recommended </w:t>
      </w:r>
      <w:r w:rsidR="0049600E">
        <w:t>o</w:t>
      </w:r>
      <w:r>
        <w:t>ption</w:t>
      </w:r>
      <w:bookmarkEnd w:id="57"/>
    </w:p>
    <w:p w14:paraId="0BA8ADE7" w14:textId="4CC9738D" w:rsidR="003A7A0C" w:rsidRDefault="003A7A0C" w:rsidP="003A7A0C">
      <w:pPr>
        <w:pStyle w:val="BodyText"/>
      </w:pPr>
      <w:r>
        <w:t xml:space="preserve">The Options Analysis </w:t>
      </w:r>
      <w:r w:rsidR="006E3E79">
        <w:t>R</w:t>
      </w:r>
      <w:r>
        <w:t>eport is to be comp</w:t>
      </w:r>
      <w:r w:rsidR="002B5D0F">
        <w:t>iled</w:t>
      </w:r>
      <w:r>
        <w:t xml:space="preserve"> using OnQ</w:t>
      </w:r>
      <w:r w:rsidR="002E3D2B">
        <w:t> </w:t>
      </w:r>
      <w:r>
        <w:t>template. Electronic copies of these templates are available from the Project Manager.</w:t>
      </w:r>
    </w:p>
    <w:p w14:paraId="61242AC2" w14:textId="5A1214F3" w:rsidR="003A7A0C" w:rsidRDefault="003A7A0C" w:rsidP="003A7A0C">
      <w:pPr>
        <w:pStyle w:val="BodyText"/>
      </w:pPr>
      <w:r>
        <w:t xml:space="preserve">The report should recommend an option for further refinement during the Business Case </w:t>
      </w:r>
      <w:r w:rsidR="008C6337">
        <w:t>stage</w:t>
      </w:r>
      <w:r>
        <w:t xml:space="preserve">. It must detail reasons for recommending the option. Where the option involves </w:t>
      </w:r>
      <w:r w:rsidR="002E3D2B">
        <w:t>several</w:t>
      </w:r>
      <w:r>
        <w:t xml:space="preserve"> steps or actions, each should be detailed in the report.</w:t>
      </w:r>
    </w:p>
    <w:p w14:paraId="438939BC" w14:textId="77777777" w:rsidR="003A7A0C" w:rsidRDefault="003A7A0C" w:rsidP="003A7A0C">
      <w:pPr>
        <w:pStyle w:val="BodyText"/>
      </w:pPr>
      <w:r>
        <w:t>The option may recommend changing or redefining the project scope.</w:t>
      </w:r>
    </w:p>
    <w:p w14:paraId="0278AB68" w14:textId="6AEC8B2A" w:rsidR="003A7A0C" w:rsidRDefault="003A7A0C" w:rsidP="0049600E">
      <w:pPr>
        <w:pStyle w:val="Heading3"/>
      </w:pPr>
      <w:bookmarkStart w:id="58" w:name="_Toc166230880"/>
      <w:r>
        <w:t>Payment</w:t>
      </w:r>
      <w:bookmarkEnd w:id="58"/>
    </w:p>
    <w:p w14:paraId="6A545A8B" w14:textId="02BA9DC6" w:rsidR="003A7A0C" w:rsidRDefault="003A7A0C" w:rsidP="003A7A0C">
      <w:pPr>
        <w:pStyle w:val="BodyText"/>
      </w:pPr>
      <w:r>
        <w:t>All costs associated with the preparation of the Options Analysis and Report</w:t>
      </w:r>
      <w:r w:rsidR="00BA20BC">
        <w:t>,</w:t>
      </w:r>
      <w:r>
        <w:t xml:space="preserve"> shall be </w:t>
      </w:r>
      <w:r w:rsidR="00404B8D">
        <w:t xml:space="preserve">provided </w:t>
      </w:r>
      <w:r>
        <w:t>for in Item</w:t>
      </w:r>
      <w:r w:rsidR="002E3D2B">
        <w:t> </w:t>
      </w:r>
      <w:r>
        <w:t>No.</w:t>
      </w:r>
      <w:r w:rsidR="002E3D2B">
        <w:t> </w:t>
      </w:r>
      <w:r>
        <w:t>OA</w:t>
      </w:r>
      <w:r w:rsidR="0049600E">
        <w:t> </w:t>
      </w:r>
      <w:r>
        <w:t>12 Options Analysis Report.</w:t>
      </w:r>
    </w:p>
    <w:p w14:paraId="41227551" w14:textId="7E3CD844" w:rsidR="003A7A0C" w:rsidRDefault="0049600E" w:rsidP="0049600E">
      <w:pPr>
        <w:pStyle w:val="Heading2"/>
      </w:pPr>
      <w:bookmarkStart w:id="59" w:name="_Toc166230881"/>
      <w:r>
        <w:t xml:space="preserve">Risk </w:t>
      </w:r>
      <w:r w:rsidR="006E3E79">
        <w:t>A</w:t>
      </w:r>
      <w:r>
        <w:t xml:space="preserve">nalysis and </w:t>
      </w:r>
      <w:r w:rsidR="006E3E79">
        <w:t>R</w:t>
      </w:r>
      <w:r>
        <w:t>ecord</w:t>
      </w:r>
      <w:r w:rsidR="002E3D2B">
        <w:t> </w:t>
      </w:r>
      <w:r>
        <w:t>(Item</w:t>
      </w:r>
      <w:r w:rsidR="002E3D2B">
        <w:t> </w:t>
      </w:r>
      <w:r>
        <w:t>No.</w:t>
      </w:r>
      <w:r w:rsidR="002E3D2B">
        <w:t> </w:t>
      </w:r>
      <w:r>
        <w:t>OA 13)</w:t>
      </w:r>
      <w:bookmarkEnd w:id="59"/>
    </w:p>
    <w:p w14:paraId="61FB87B4" w14:textId="1566D91E" w:rsidR="003A7A0C" w:rsidRDefault="003A7A0C" w:rsidP="003A7A0C">
      <w:pPr>
        <w:pStyle w:val="BodyText"/>
      </w:pPr>
      <w:r>
        <w:t xml:space="preserve">Risk </w:t>
      </w:r>
      <w:r w:rsidR="00514C16">
        <w:t>m</w:t>
      </w:r>
      <w:r>
        <w:t>anagement shall be carried out in accordance with</w:t>
      </w:r>
      <w:r w:rsidR="002E3D2B">
        <w:t> </w:t>
      </w:r>
      <w:r>
        <w:t>ISO</w:t>
      </w:r>
      <w:r w:rsidR="0049600E">
        <w:t> </w:t>
      </w:r>
      <w:r>
        <w:t>31000:20</w:t>
      </w:r>
      <w:r w:rsidR="00FC0B47">
        <w:t>18</w:t>
      </w:r>
      <w:r>
        <w:t>.</w:t>
      </w:r>
    </w:p>
    <w:p w14:paraId="0991F815" w14:textId="77777777" w:rsidR="003A7A0C" w:rsidRDefault="003A7A0C" w:rsidP="003A7A0C">
      <w:pPr>
        <w:pStyle w:val="BodyText"/>
      </w:pPr>
      <w:r>
        <w:t>The Consultant shall:</w:t>
      </w:r>
    </w:p>
    <w:p w14:paraId="3FE7027D" w14:textId="37F01F09" w:rsidR="003A7A0C" w:rsidRDefault="00BA20BC" w:rsidP="00AD12EA">
      <w:pPr>
        <w:pStyle w:val="BodyText"/>
        <w:numPr>
          <w:ilvl w:val="0"/>
          <w:numId w:val="34"/>
        </w:numPr>
      </w:pPr>
      <w:r>
        <w:t>r</w:t>
      </w:r>
      <w:r w:rsidR="003A7A0C">
        <w:t xml:space="preserve">eview and update the risk record compiled as part of the Project Proposal </w:t>
      </w:r>
      <w:r w:rsidR="00283000">
        <w:t>p</w:t>
      </w:r>
      <w:r w:rsidR="003A7A0C">
        <w:t>hase. The review shall focus on what has changed in the timeframe since the preparation of the Proposal, including identifying issues that may have been overlooked at the time</w:t>
      </w:r>
      <w:r>
        <w:t>, and</w:t>
      </w:r>
    </w:p>
    <w:p w14:paraId="1C574C7B" w14:textId="5D98C8F5" w:rsidR="003A7A0C" w:rsidRDefault="00BA20BC" w:rsidP="000816FA">
      <w:pPr>
        <w:pStyle w:val="BodyText"/>
        <w:keepNext/>
        <w:keepLines/>
        <w:numPr>
          <w:ilvl w:val="0"/>
          <w:numId w:val="34"/>
        </w:numPr>
        <w:ind w:hanging="357"/>
      </w:pPr>
      <w:r>
        <w:t>m</w:t>
      </w:r>
      <w:r w:rsidR="003A7A0C">
        <w:t xml:space="preserve">anage and protect the Principal's interest during the Options Analysis </w:t>
      </w:r>
      <w:r w:rsidR="007F4F00">
        <w:t>p</w:t>
      </w:r>
      <w:r w:rsidR="00C06BEB">
        <w:t>hase</w:t>
      </w:r>
      <w:r w:rsidR="003A7A0C">
        <w:t xml:space="preserve"> with regard to:</w:t>
      </w:r>
    </w:p>
    <w:p w14:paraId="5C1DC0B5" w14:textId="52A71CD5" w:rsidR="003A7A0C" w:rsidRDefault="002E3D2B" w:rsidP="000816FA">
      <w:pPr>
        <w:pStyle w:val="BodyText"/>
        <w:keepNext/>
        <w:keepLines/>
        <w:numPr>
          <w:ilvl w:val="0"/>
          <w:numId w:val="35"/>
        </w:numPr>
        <w:ind w:hanging="357"/>
      </w:pPr>
      <w:r>
        <w:t>t</w:t>
      </w:r>
      <w:r w:rsidR="003A7A0C">
        <w:t>argeted</w:t>
      </w:r>
      <w:r w:rsidR="00AF630F">
        <w:t> </w:t>
      </w:r>
      <w:r w:rsidR="003A7A0C">
        <w:t>/</w:t>
      </w:r>
      <w:r w:rsidR="00AF630F">
        <w:t> </w:t>
      </w:r>
      <w:r w:rsidR="0049600E">
        <w:t>p</w:t>
      </w:r>
      <w:r w:rsidR="003A7A0C">
        <w:t xml:space="preserve">ublic </w:t>
      </w:r>
      <w:r w:rsidR="0049600E">
        <w:t>c</w:t>
      </w:r>
      <w:r w:rsidR="003A7A0C">
        <w:t>onsultation including issues raised, or issues likely to be raised by the stakeholders</w:t>
      </w:r>
      <w:r w:rsidR="00AF630F">
        <w:t> </w:t>
      </w:r>
      <w:r w:rsidR="003A7A0C">
        <w:t>/</w:t>
      </w:r>
      <w:r w:rsidR="00AF630F">
        <w:t> </w:t>
      </w:r>
      <w:r w:rsidR="003A7A0C">
        <w:t>public</w:t>
      </w:r>
    </w:p>
    <w:p w14:paraId="7C76B82A" w14:textId="49271B20" w:rsidR="003A7A0C" w:rsidRDefault="002E3D2B" w:rsidP="00AD12EA">
      <w:pPr>
        <w:pStyle w:val="BodyText"/>
        <w:numPr>
          <w:ilvl w:val="0"/>
          <w:numId w:val="35"/>
        </w:numPr>
      </w:pPr>
      <w:bookmarkStart w:id="60" w:name="_Hlk77157272"/>
      <w:r>
        <w:t>e</w:t>
      </w:r>
      <w:r w:rsidR="003A7A0C">
        <w:t xml:space="preserve">nvironmental </w:t>
      </w:r>
      <w:r w:rsidR="0049600E">
        <w:t>m</w:t>
      </w:r>
      <w:r w:rsidR="003A7A0C">
        <w:t xml:space="preserve">anagement including compliance with relevant sections of the </w:t>
      </w:r>
      <w:r w:rsidR="00FC0B47">
        <w:t xml:space="preserve">various </w:t>
      </w:r>
      <w:r w:rsidR="00BA20BC">
        <w:t>s</w:t>
      </w:r>
      <w:r w:rsidR="00863C3A">
        <w:t xml:space="preserve">tate and </w:t>
      </w:r>
      <w:r w:rsidR="00BA20BC">
        <w:t>c</w:t>
      </w:r>
      <w:r w:rsidR="00863C3A">
        <w:t>ommonwealth environmental legislation</w:t>
      </w:r>
    </w:p>
    <w:bookmarkEnd w:id="60"/>
    <w:p w14:paraId="71843058" w14:textId="5A008B49" w:rsidR="003A7A0C" w:rsidRDefault="002E3D2B" w:rsidP="00AD12EA">
      <w:pPr>
        <w:pStyle w:val="BodyText"/>
        <w:numPr>
          <w:ilvl w:val="0"/>
          <w:numId w:val="35"/>
        </w:numPr>
      </w:pPr>
      <w:r>
        <w:t>l</w:t>
      </w:r>
      <w:r w:rsidR="003A7A0C">
        <w:t>ocal issues that could lead to delay</w:t>
      </w:r>
    </w:p>
    <w:p w14:paraId="773FA15E" w14:textId="42C3E934" w:rsidR="003A7A0C" w:rsidRDefault="003A7A0C" w:rsidP="00AD12EA">
      <w:pPr>
        <w:pStyle w:val="BodyText"/>
        <w:numPr>
          <w:ilvl w:val="0"/>
          <w:numId w:val="35"/>
        </w:numPr>
      </w:pPr>
      <w:r>
        <w:lastRenderedPageBreak/>
        <w:t>PUP</w:t>
      </w:r>
      <w:r w:rsidR="002E3D2B">
        <w:t> </w:t>
      </w:r>
      <w:r>
        <w:t>issues that could lead to delay</w:t>
      </w:r>
    </w:p>
    <w:p w14:paraId="5F1E87A9" w14:textId="523A917D" w:rsidR="003A7A0C" w:rsidRDefault="002E3D2B" w:rsidP="00AD12EA">
      <w:pPr>
        <w:pStyle w:val="BodyText"/>
        <w:numPr>
          <w:ilvl w:val="0"/>
          <w:numId w:val="35"/>
        </w:numPr>
      </w:pPr>
      <w:r>
        <w:t>s</w:t>
      </w:r>
      <w:r w:rsidR="003A7A0C">
        <w:t xml:space="preserve">afety conditions on the project </w:t>
      </w:r>
      <w:r w:rsidR="003E0602">
        <w:t>S</w:t>
      </w:r>
      <w:r w:rsidR="003A7A0C">
        <w:t xml:space="preserve">ite so far as the Options Analysis is concerned, including compliance with the provisions of the relevant sections of the </w:t>
      </w:r>
      <w:r w:rsidR="003A7A0C" w:rsidRPr="0049600E">
        <w:rPr>
          <w:rStyle w:val="BodyTextitalic"/>
        </w:rPr>
        <w:t>Work Health and Safety Act</w:t>
      </w:r>
      <w:r>
        <w:rPr>
          <w:rStyle w:val="BodyTextitalic"/>
        </w:rPr>
        <w:t> </w:t>
      </w:r>
      <w:r w:rsidRPr="00BA20BC">
        <w:rPr>
          <w:rStyle w:val="BodyTextitalic"/>
          <w:i w:val="0"/>
          <w:iCs/>
        </w:rPr>
        <w:t>2011 (Qld)</w:t>
      </w:r>
    </w:p>
    <w:p w14:paraId="3147499E" w14:textId="2018758C" w:rsidR="003A7A0C" w:rsidRDefault="002E3D2B" w:rsidP="004C7E2A">
      <w:pPr>
        <w:pStyle w:val="BodyText"/>
        <w:keepNext/>
        <w:keepLines/>
        <w:numPr>
          <w:ilvl w:val="0"/>
          <w:numId w:val="35"/>
        </w:numPr>
        <w:ind w:left="1077" w:hanging="357"/>
      </w:pPr>
      <w:r>
        <w:t>c</w:t>
      </w:r>
      <w:r w:rsidR="003A7A0C">
        <w:t>onduct ongoing risk assessment analysis</w:t>
      </w:r>
      <w:r w:rsidR="00BA20BC">
        <w:t>,</w:t>
      </w:r>
      <w:r w:rsidR="003A7A0C">
        <w:t xml:space="preserve"> paying specific attention to the constructability of the ultimate design. Risk analysis shall seek to minimise risk associated with construction safety, traffic, claims escalation due to latent conditions, variations, delay, public disquiet, sources of materials and so on</w:t>
      </w:r>
    </w:p>
    <w:p w14:paraId="16E00978" w14:textId="055F69A8" w:rsidR="003A7A0C" w:rsidRDefault="002E3D2B" w:rsidP="00AD12EA">
      <w:pPr>
        <w:pStyle w:val="BodyText"/>
        <w:numPr>
          <w:ilvl w:val="0"/>
          <w:numId w:val="35"/>
        </w:numPr>
      </w:pPr>
      <w:r>
        <w:t>c</w:t>
      </w:r>
      <w:r w:rsidR="003A7A0C">
        <w:t>onduct ongoing risk assessment analysis</w:t>
      </w:r>
      <w:r w:rsidR="00BA20BC">
        <w:t>,</w:t>
      </w:r>
      <w:r w:rsidR="003A7A0C">
        <w:t xml:space="preserve"> paying specific attention to the road corridor user safety aspects of the ultimate design. Risk analysis shall seek to minimise risk associated with pedestrians, traffic, design life of the various elements that make up the ultimate product and so on</w:t>
      </w:r>
    </w:p>
    <w:p w14:paraId="2BD7F69E" w14:textId="3864FFD0" w:rsidR="003A7A0C" w:rsidRDefault="002E3D2B" w:rsidP="00C41539">
      <w:pPr>
        <w:pStyle w:val="BodyText"/>
        <w:keepNext/>
        <w:keepLines/>
        <w:numPr>
          <w:ilvl w:val="0"/>
          <w:numId w:val="35"/>
        </w:numPr>
        <w:ind w:left="1077" w:hanging="357"/>
      </w:pPr>
      <w:r>
        <w:t>m</w:t>
      </w:r>
      <w:r w:rsidR="003A7A0C">
        <w:t>ake adequate allowance in the project comparative costings</w:t>
      </w:r>
      <w:r w:rsidR="0049600E">
        <w:t>,</w:t>
      </w:r>
      <w:r w:rsidR="003A7A0C">
        <w:t xml:space="preserve"> and</w:t>
      </w:r>
    </w:p>
    <w:p w14:paraId="171CE3D1" w14:textId="15B6A7BB" w:rsidR="003A7A0C" w:rsidRDefault="002E3D2B" w:rsidP="00C41539">
      <w:pPr>
        <w:pStyle w:val="BodyText"/>
        <w:keepNext/>
        <w:keepLines/>
        <w:numPr>
          <w:ilvl w:val="0"/>
          <w:numId w:val="35"/>
        </w:numPr>
        <w:ind w:left="1077" w:hanging="357"/>
      </w:pPr>
      <w:r>
        <w:t>i</w:t>
      </w:r>
      <w:r w:rsidR="003A7A0C">
        <w:t>dentify, analyse and respond to risk factors throughout the life of the Options Analysis to ensure that the project objectives are achieved.</w:t>
      </w:r>
    </w:p>
    <w:p w14:paraId="252501D0" w14:textId="590324C6" w:rsidR="006F4ADE" w:rsidRDefault="006F4ADE" w:rsidP="006F4ADE">
      <w:pPr>
        <w:pStyle w:val="BodyText"/>
        <w:keepNext/>
        <w:keepLines/>
      </w:pPr>
      <w:r>
        <w:t xml:space="preserve">For major projects undertaking a sustainability assessment (using the Infrastructure Sustainability Council (ISC) rating scheme), the risk analysis shall incorporate the risk assessment requirements of the Lea-2 credit, and interfaces with Res-1 and Res-2 credits, into the methodology and deliverables where they are additional to those outlined in the risk analysis. These requirements are addressed in the </w:t>
      </w:r>
      <w:r w:rsidR="00F473A9" w:rsidRPr="00D31361">
        <w:t>C7521</w:t>
      </w:r>
      <w:r w:rsidR="008404F3">
        <w:t> </w:t>
      </w:r>
      <w:r w:rsidR="00F473A9" w:rsidRPr="00CC6D9D">
        <w:rPr>
          <w:rStyle w:val="BodyTextitalic"/>
        </w:rPr>
        <w:t>Infrastructure Sustainability Requirements Options Analysis / Preliminary Evaluation Specification Addendum</w:t>
      </w:r>
      <w:r>
        <w:t>. It is emphasised that risk assessment in the Lea-2 credit context requires consideration of outward risks as a result of the project (</w:t>
      </w:r>
      <w:r w:rsidR="00F473A9">
        <w:t>e.g.,</w:t>
      </w:r>
      <w:r>
        <w:t xml:space="preserve"> to local businesses and the community), rather than just risks to the project.</w:t>
      </w:r>
    </w:p>
    <w:p w14:paraId="4A5C894A" w14:textId="4EA5AB8A" w:rsidR="003A7A0C" w:rsidRDefault="003A7A0C" w:rsidP="0049600E">
      <w:pPr>
        <w:pStyle w:val="Heading3"/>
      </w:pPr>
      <w:bookmarkStart w:id="61" w:name="_Toc166230882"/>
      <w:r>
        <w:t>Reporting</w:t>
      </w:r>
      <w:bookmarkEnd w:id="61"/>
    </w:p>
    <w:p w14:paraId="5B0BB6D8" w14:textId="274AE515" w:rsidR="003A7A0C" w:rsidRDefault="003A7A0C" w:rsidP="003A7A0C">
      <w:pPr>
        <w:pStyle w:val="BodyText"/>
      </w:pPr>
      <w:r>
        <w:t>The Consultant shall prepare a report on the issues mentioned above</w:t>
      </w:r>
      <w:r w:rsidR="00BA20BC">
        <w:t>,</w:t>
      </w:r>
      <w:r>
        <w:t xml:space="preserve"> including the </w:t>
      </w:r>
      <w:r w:rsidR="00522150">
        <w:t>d</w:t>
      </w:r>
      <w:r>
        <w:t xml:space="preserve">epartment’s </w:t>
      </w:r>
      <w:hyperlink r:id="rId32" w:history="1">
        <w:r w:rsidRPr="00F376CF">
          <w:rPr>
            <w:rStyle w:val="Hyperlink"/>
          </w:rPr>
          <w:t>OnQ</w:t>
        </w:r>
        <w:r w:rsidR="00BA20BC" w:rsidRPr="00F376CF">
          <w:rPr>
            <w:rStyle w:val="Hyperlink"/>
          </w:rPr>
          <w:t> </w:t>
        </w:r>
        <w:r w:rsidR="00522150" w:rsidRPr="00F376CF">
          <w:rPr>
            <w:rStyle w:val="Hyperlink"/>
          </w:rPr>
          <w:t>r</w:t>
        </w:r>
        <w:r w:rsidRPr="00F376CF">
          <w:rPr>
            <w:rStyle w:val="Hyperlink"/>
          </w:rPr>
          <w:t>isk template</w:t>
        </w:r>
      </w:hyperlink>
      <w:r>
        <w:t xml:space="preserve"> (refer Risk Management Plan, Risk Register, and Risk Grid templates). This report shall be a living document and issues will be discussed and updated at progress meetings when necessary. The final risk assessment will be appended to the Options Analysis and will form the basis for risk management in the future phases of the project</w:t>
      </w:r>
      <w:r w:rsidR="00BA20BC">
        <w:t>'s</w:t>
      </w:r>
      <w:r>
        <w:t xml:space="preserve"> lifecycle.</w:t>
      </w:r>
    </w:p>
    <w:p w14:paraId="6B7269F0" w14:textId="7625235D" w:rsidR="003A7A0C" w:rsidRDefault="003A7A0C" w:rsidP="006008E1">
      <w:pPr>
        <w:pStyle w:val="Heading3"/>
      </w:pPr>
      <w:bookmarkStart w:id="62" w:name="_Toc166230883"/>
      <w:r>
        <w:t>Payment</w:t>
      </w:r>
      <w:bookmarkEnd w:id="62"/>
    </w:p>
    <w:p w14:paraId="1F57047D" w14:textId="03F217BC" w:rsidR="003A7A0C" w:rsidRDefault="003A7A0C" w:rsidP="003A7A0C">
      <w:pPr>
        <w:pStyle w:val="BodyText"/>
      </w:pPr>
      <w:r>
        <w:t xml:space="preserve">All costs associated with </w:t>
      </w:r>
      <w:r w:rsidR="005635BC">
        <w:t>r</w:t>
      </w:r>
      <w:r>
        <w:t xml:space="preserve">isk </w:t>
      </w:r>
      <w:r w:rsidR="005635BC">
        <w:t>m</w:t>
      </w:r>
      <w:r>
        <w:t xml:space="preserve">anagement and </w:t>
      </w:r>
      <w:r w:rsidR="005635BC">
        <w:t>a</w:t>
      </w:r>
      <w:r>
        <w:t>nalysis</w:t>
      </w:r>
      <w:r w:rsidR="00BA20BC">
        <w:t>,</w:t>
      </w:r>
      <w:r>
        <w:t xml:space="preserve"> shall be </w:t>
      </w:r>
      <w:r w:rsidR="00BA20BC">
        <w:t>provided for</w:t>
      </w:r>
      <w:r>
        <w:t xml:space="preserve"> in Item</w:t>
      </w:r>
      <w:r w:rsidR="00522150">
        <w:t> </w:t>
      </w:r>
      <w:r>
        <w:t>No</w:t>
      </w:r>
      <w:r w:rsidR="00522150">
        <w:t>. </w:t>
      </w:r>
      <w:r>
        <w:t>OA</w:t>
      </w:r>
      <w:r w:rsidR="006008E1">
        <w:t> </w:t>
      </w:r>
      <w:r>
        <w:t>13 Risk Analysis and Record.</w:t>
      </w:r>
    </w:p>
    <w:p w14:paraId="7A0DB844" w14:textId="6B069345" w:rsidR="003A7A0C" w:rsidRDefault="006008E1" w:rsidP="006008E1">
      <w:pPr>
        <w:pStyle w:val="Heading2"/>
      </w:pPr>
      <w:bookmarkStart w:id="63" w:name="_Toc166230884"/>
      <w:r>
        <w:t xml:space="preserve">Value </w:t>
      </w:r>
      <w:r w:rsidR="006E3E79">
        <w:t>M</w:t>
      </w:r>
      <w:r>
        <w:t xml:space="preserve">anagement and </w:t>
      </w:r>
      <w:r w:rsidR="006E3E79">
        <w:t>R</w:t>
      </w:r>
      <w:r>
        <w:t>eport</w:t>
      </w:r>
      <w:r w:rsidR="00522150">
        <w:t> </w:t>
      </w:r>
      <w:r>
        <w:t>(Item</w:t>
      </w:r>
      <w:r w:rsidR="00522150">
        <w:t> </w:t>
      </w:r>
      <w:r>
        <w:t>OA 14)</w:t>
      </w:r>
      <w:bookmarkEnd w:id="63"/>
    </w:p>
    <w:p w14:paraId="7B62F8DE" w14:textId="5C477114" w:rsidR="003A7A0C" w:rsidRDefault="003A7A0C" w:rsidP="003A7A0C">
      <w:pPr>
        <w:pStyle w:val="BodyText"/>
      </w:pPr>
      <w:r>
        <w:t xml:space="preserve">The </w:t>
      </w:r>
      <w:r w:rsidR="006008E1">
        <w:t>C</w:t>
      </w:r>
      <w:r>
        <w:t>onsultant shall, through a structured and analytical process, seek to achieve:</w:t>
      </w:r>
    </w:p>
    <w:p w14:paraId="1EF259B5" w14:textId="40AE7519" w:rsidR="003A7A0C" w:rsidRDefault="006008E1" w:rsidP="00AD12EA">
      <w:pPr>
        <w:pStyle w:val="ListB1dotonly"/>
      </w:pPr>
      <w:r>
        <w:t>t</w:t>
      </w:r>
      <w:r w:rsidR="003A7A0C">
        <w:t>he best option by the collective assessment of all stakeholders, and</w:t>
      </w:r>
    </w:p>
    <w:p w14:paraId="52682E5F" w14:textId="4852F6B3" w:rsidR="003A7A0C" w:rsidRDefault="006008E1" w:rsidP="003164F6">
      <w:pPr>
        <w:pStyle w:val="ListB1dotonly"/>
        <w:spacing w:after="240"/>
      </w:pPr>
      <w:r>
        <w:t>v</w:t>
      </w:r>
      <w:r w:rsidR="003A7A0C">
        <w:t>alue for money by providing all the necessary functions at the lowest total cost consistent with required levels of quality and performance.</w:t>
      </w:r>
    </w:p>
    <w:tbl>
      <w:tblPr>
        <w:tblStyle w:val="Commentary"/>
        <w:tblW w:w="0" w:type="auto"/>
        <w:tblLook w:val="04A0" w:firstRow="1" w:lastRow="0" w:firstColumn="1" w:lastColumn="0" w:noHBand="0" w:noVBand="1"/>
      </w:tblPr>
      <w:tblGrid>
        <w:gridCol w:w="9024"/>
      </w:tblGrid>
      <w:tr w:rsidR="006008E1" w:rsidRPr="006008E1" w14:paraId="03B12582" w14:textId="77777777" w:rsidTr="00522150">
        <w:tc>
          <w:tcPr>
            <w:tcW w:w="9024" w:type="dxa"/>
            <w:vAlign w:val="top"/>
          </w:tcPr>
          <w:p w14:paraId="6A52C089" w14:textId="7794012D" w:rsidR="006008E1" w:rsidRPr="006008E1" w:rsidRDefault="006008E1" w:rsidP="00522150">
            <w:pPr>
              <w:pStyle w:val="BodyText"/>
            </w:pPr>
            <w:r w:rsidRPr="006008E1">
              <w:lastRenderedPageBreak/>
              <w:t>Project Manager:</w:t>
            </w:r>
            <w:r w:rsidR="00522150">
              <w:t> </w:t>
            </w:r>
            <w:r>
              <w:t>t</w:t>
            </w:r>
            <w:r w:rsidRPr="006008E1">
              <w:t>his will only occur on major projects. More detail will need to be added to define the work necessary. Seek advice from the Project Development Office.</w:t>
            </w:r>
          </w:p>
        </w:tc>
      </w:tr>
    </w:tbl>
    <w:p w14:paraId="1BF1F734" w14:textId="691C6FC2" w:rsidR="003A7A0C" w:rsidRDefault="006008E1" w:rsidP="000816FA">
      <w:pPr>
        <w:pStyle w:val="Heading2"/>
        <w:spacing w:before="240"/>
        <w:ind w:left="578" w:hanging="578"/>
      </w:pPr>
      <w:bookmarkStart w:id="64" w:name="_Toc166230885"/>
      <w:r>
        <w:t xml:space="preserve">Comparative </w:t>
      </w:r>
      <w:r w:rsidR="006E3E79">
        <w:t>C</w:t>
      </w:r>
      <w:r>
        <w:t xml:space="preserve">ost </w:t>
      </w:r>
      <w:r w:rsidR="006E3E79">
        <w:t>E</w:t>
      </w:r>
      <w:r>
        <w:t>stimates</w:t>
      </w:r>
      <w:r w:rsidR="00522150">
        <w:t> </w:t>
      </w:r>
      <w:r>
        <w:t>(Item</w:t>
      </w:r>
      <w:r w:rsidR="00522150">
        <w:t> </w:t>
      </w:r>
      <w:r>
        <w:t>No.</w:t>
      </w:r>
      <w:r w:rsidR="00522150">
        <w:t> </w:t>
      </w:r>
      <w:r>
        <w:t>OA 15)</w:t>
      </w:r>
      <w:bookmarkEnd w:id="64"/>
    </w:p>
    <w:p w14:paraId="2CA54E1F" w14:textId="41DB7DDB" w:rsidR="003A7A0C" w:rsidRDefault="003A7A0C" w:rsidP="003164F6">
      <w:pPr>
        <w:pStyle w:val="BodyText"/>
        <w:spacing w:after="240"/>
      </w:pPr>
      <w:r>
        <w:t xml:space="preserve">The Consultant shall prepare comparative cost estimates for the options using estimated quantities and historical rates, in accordance with the </w:t>
      </w:r>
      <w:r w:rsidR="006008E1">
        <w:t>d</w:t>
      </w:r>
      <w:r>
        <w:t xml:space="preserve">epartment’s current </w:t>
      </w:r>
      <w:hyperlink r:id="rId33" w:history="1">
        <w:r w:rsidRPr="00F473A9">
          <w:rPr>
            <w:rStyle w:val="Hyperlink"/>
            <w:i/>
            <w:iCs/>
          </w:rPr>
          <w:t>Project Cost Estimating Manual</w:t>
        </w:r>
      </w:hyperlink>
      <w:r>
        <w:t xml:space="preserve"> and local standard:</w:t>
      </w:r>
    </w:p>
    <w:tbl>
      <w:tblPr>
        <w:tblStyle w:val="Commentary"/>
        <w:tblW w:w="0" w:type="auto"/>
        <w:tblLook w:val="04A0" w:firstRow="1" w:lastRow="0" w:firstColumn="1" w:lastColumn="0" w:noHBand="0" w:noVBand="1"/>
      </w:tblPr>
      <w:tblGrid>
        <w:gridCol w:w="9024"/>
      </w:tblGrid>
      <w:tr w:rsidR="00496B2F" w:rsidRPr="00496B2F" w14:paraId="22F6BA3C" w14:textId="77777777" w:rsidTr="00496B2F">
        <w:tc>
          <w:tcPr>
            <w:tcW w:w="9024" w:type="dxa"/>
          </w:tcPr>
          <w:p w14:paraId="32207A0B" w14:textId="350F57A9" w:rsidR="00496B2F" w:rsidRPr="00496B2F" w:rsidRDefault="00496B2F" w:rsidP="006E3E79">
            <w:pPr>
              <w:pStyle w:val="BodyText"/>
            </w:pPr>
            <w:r w:rsidRPr="00496B2F">
              <w:t>Project Manager:</w:t>
            </w:r>
            <w:r w:rsidR="00522150">
              <w:t> </w:t>
            </w:r>
            <w:r w:rsidR="006E3E79">
              <w:t>i</w:t>
            </w:r>
            <w:r w:rsidRPr="00496B2F">
              <w:t xml:space="preserve">nclude local requirements: for </w:t>
            </w:r>
            <w:r w:rsidR="00C54DEC" w:rsidRPr="00496B2F">
              <w:t>example,</w:t>
            </w:r>
            <w:r w:rsidRPr="00496B2F">
              <w:t xml:space="preserve"> Design Guide</w:t>
            </w:r>
            <w:r w:rsidR="000816FA">
              <w:t> </w:t>
            </w:r>
            <w:r w:rsidRPr="00496B2F">
              <w:t>–</w:t>
            </w:r>
            <w:r w:rsidR="000816FA">
              <w:t> </w:t>
            </w:r>
            <w:r w:rsidRPr="00496B2F">
              <w:t>Estimate and Schedule.</w:t>
            </w:r>
          </w:p>
        </w:tc>
      </w:tr>
    </w:tbl>
    <w:p w14:paraId="6415FFA6" w14:textId="7A4749AD" w:rsidR="003A7A0C" w:rsidRDefault="003A7A0C" w:rsidP="00522150">
      <w:pPr>
        <w:pStyle w:val="BodyText"/>
        <w:spacing w:before="240"/>
      </w:pPr>
      <w:r>
        <w:t xml:space="preserve">It is expected that enough estimating will be carried out during the Options Analysis </w:t>
      </w:r>
      <w:r w:rsidR="003A164F">
        <w:t>phase</w:t>
      </w:r>
      <w:r w:rsidR="00BA20BC">
        <w:t>,</w:t>
      </w:r>
      <w:r>
        <w:t xml:space="preserve"> to produce schedules sufficient to provide a sound base for comparisons to b</w:t>
      </w:r>
      <w:r w:rsidR="00496B2F">
        <w:t>e made.</w:t>
      </w:r>
    </w:p>
    <w:p w14:paraId="3AFD7E1D" w14:textId="77777777" w:rsidR="003A7A0C" w:rsidRDefault="003A7A0C" w:rsidP="00496B2F">
      <w:pPr>
        <w:pStyle w:val="BodyText"/>
        <w:keepNext/>
      </w:pPr>
      <w:r>
        <w:t>The estimates may need to consider:</w:t>
      </w:r>
    </w:p>
    <w:p w14:paraId="29DBED36" w14:textId="7CFA0B38" w:rsidR="003A7A0C" w:rsidRDefault="003A7A0C" w:rsidP="00AD12EA">
      <w:pPr>
        <w:pStyle w:val="BodyText"/>
        <w:numPr>
          <w:ilvl w:val="0"/>
          <w:numId w:val="36"/>
        </w:numPr>
      </w:pPr>
      <w:r>
        <w:t xml:space="preserve">Preconstruction Cost Concept </w:t>
      </w:r>
      <w:r w:rsidR="008C6337">
        <w:t>stage</w:t>
      </w:r>
    </w:p>
    <w:p w14:paraId="7527FFD0" w14:textId="0ACCAAAB" w:rsidR="003A7A0C" w:rsidRDefault="003A7A0C" w:rsidP="00AD12EA">
      <w:pPr>
        <w:pStyle w:val="BodyText"/>
        <w:numPr>
          <w:ilvl w:val="0"/>
          <w:numId w:val="37"/>
        </w:numPr>
      </w:pPr>
      <w:r>
        <w:t xml:space="preserve">Business Case </w:t>
      </w:r>
      <w:r w:rsidR="008C6337">
        <w:t>stage</w:t>
      </w:r>
    </w:p>
    <w:p w14:paraId="1A8DCE8B" w14:textId="105959FE" w:rsidR="003A7A0C" w:rsidRDefault="003A7A0C" w:rsidP="00AD12EA">
      <w:pPr>
        <w:pStyle w:val="BodyText"/>
        <w:numPr>
          <w:ilvl w:val="0"/>
          <w:numId w:val="37"/>
        </w:numPr>
      </w:pPr>
      <w:r>
        <w:t xml:space="preserve">Design Development </w:t>
      </w:r>
      <w:r w:rsidR="008C6337">
        <w:t>stage</w:t>
      </w:r>
      <w:r>
        <w:t>, and</w:t>
      </w:r>
    </w:p>
    <w:p w14:paraId="4D396743" w14:textId="3B81D73D" w:rsidR="003A7A0C" w:rsidRDefault="003A7A0C" w:rsidP="00AD12EA">
      <w:pPr>
        <w:pStyle w:val="BodyText"/>
        <w:numPr>
          <w:ilvl w:val="0"/>
          <w:numId w:val="37"/>
        </w:numPr>
      </w:pPr>
      <w:r>
        <w:t xml:space="preserve">Detailed Design </w:t>
      </w:r>
      <w:r w:rsidR="008C6337">
        <w:t>stage</w:t>
      </w:r>
    </w:p>
    <w:p w14:paraId="2E3B5B18" w14:textId="32D84D45" w:rsidR="003A7A0C" w:rsidRDefault="003A7A0C" w:rsidP="00AD12EA">
      <w:pPr>
        <w:pStyle w:val="BodyText"/>
        <w:numPr>
          <w:ilvl w:val="0"/>
          <w:numId w:val="38"/>
        </w:numPr>
      </w:pPr>
      <w:r>
        <w:t xml:space="preserve">Construction </w:t>
      </w:r>
      <w:r w:rsidR="008C6337">
        <w:t>stage</w:t>
      </w:r>
      <w:r>
        <w:t xml:space="preserve"> Costs</w:t>
      </w:r>
      <w:r w:rsidR="00496B2F">
        <w:t>,</w:t>
      </w:r>
      <w:r>
        <w:t xml:space="preserve"> and</w:t>
      </w:r>
    </w:p>
    <w:p w14:paraId="362274D2" w14:textId="30CEFEDE" w:rsidR="003A7A0C" w:rsidRDefault="003A7A0C" w:rsidP="00AD12EA">
      <w:pPr>
        <w:pStyle w:val="BodyText"/>
        <w:numPr>
          <w:ilvl w:val="0"/>
          <w:numId w:val="38"/>
        </w:numPr>
      </w:pPr>
      <w:r>
        <w:t>Principals Materials and Management Reserve.</w:t>
      </w:r>
    </w:p>
    <w:p w14:paraId="578FF173" w14:textId="5E1A818F" w:rsidR="006F4ADE" w:rsidRDefault="006F4ADE" w:rsidP="006F4ADE">
      <w:pPr>
        <w:pStyle w:val="BodyText"/>
      </w:pPr>
      <w:r>
        <w:t xml:space="preserve">For major projects undertaking a sustainability assessment (using the Infrastructure Sustainability Council (ISC) rating scheme), the cost estimates shall incorporate the Inputs to project cost estimate requirements from the </w:t>
      </w:r>
      <w:r w:rsidR="00F473A9" w:rsidRPr="00D31361">
        <w:t>C7521</w:t>
      </w:r>
      <w:r w:rsidR="008404F3">
        <w:t> </w:t>
      </w:r>
      <w:r w:rsidR="00F473A9" w:rsidRPr="00CC6D9D">
        <w:rPr>
          <w:rStyle w:val="BodyTextitalic"/>
        </w:rPr>
        <w:t>Infrastructure Sustainability Requirements Options Analysis / Preliminary Evaluation Specification Addendum</w:t>
      </w:r>
      <w:r>
        <w:t>, where they are additional to those outlined in the cost estimate.</w:t>
      </w:r>
    </w:p>
    <w:p w14:paraId="0A8187BE" w14:textId="4BA5134C" w:rsidR="003A7A0C" w:rsidRDefault="00496B2F" w:rsidP="00496B2F">
      <w:pPr>
        <w:pStyle w:val="Heading2"/>
      </w:pPr>
      <w:bookmarkStart w:id="65" w:name="_Toc166230886"/>
      <w:r>
        <w:t xml:space="preserve">Road </w:t>
      </w:r>
      <w:r w:rsidR="006E3E79">
        <w:t>S</w:t>
      </w:r>
      <w:r>
        <w:t xml:space="preserve">afety </w:t>
      </w:r>
      <w:r w:rsidR="006E3E79">
        <w:t>A</w:t>
      </w:r>
      <w:r>
        <w:t>udit</w:t>
      </w:r>
      <w:r w:rsidR="00522150">
        <w:t> </w:t>
      </w:r>
      <w:r>
        <w:t>(Item</w:t>
      </w:r>
      <w:r w:rsidR="00522150">
        <w:t> </w:t>
      </w:r>
      <w:r>
        <w:t>No.</w:t>
      </w:r>
      <w:r w:rsidR="00522150">
        <w:t> </w:t>
      </w:r>
      <w:r>
        <w:t>OA 16)</w:t>
      </w:r>
      <w:bookmarkEnd w:id="65"/>
    </w:p>
    <w:p w14:paraId="264138ED" w14:textId="0B0BE42B" w:rsidR="003A7A0C" w:rsidRDefault="003A7A0C" w:rsidP="003A7A0C">
      <w:pPr>
        <w:pStyle w:val="BodyText"/>
      </w:pPr>
      <w:r>
        <w:t>The Consultant shall undertake a Road Safety Audit</w:t>
      </w:r>
      <w:r w:rsidR="00522150">
        <w:t> </w:t>
      </w:r>
      <w:r>
        <w:t>(</w:t>
      </w:r>
      <w:r w:rsidR="008C6337">
        <w:t>stage</w:t>
      </w:r>
      <w:r>
        <w:t>s</w:t>
      </w:r>
      <w:r w:rsidR="00496B2F">
        <w:t> </w:t>
      </w:r>
      <w:r>
        <w:t>1</w:t>
      </w:r>
      <w:r w:rsidR="00522150">
        <w:t> </w:t>
      </w:r>
      <w:r>
        <w:t>and</w:t>
      </w:r>
      <w:r w:rsidR="00522150">
        <w:t> </w:t>
      </w:r>
      <w:r>
        <w:t xml:space="preserve">6 as applicable), in accordance with the </w:t>
      </w:r>
      <w:r w:rsidRPr="00496B2F">
        <w:rPr>
          <w:rStyle w:val="BodyTextitalic"/>
        </w:rPr>
        <w:t>Austroads Guide to Road Safety</w:t>
      </w:r>
      <w:r w:rsidR="00522150">
        <w:rPr>
          <w:rStyle w:val="BodyTextitalic"/>
        </w:rPr>
        <w:t> </w:t>
      </w:r>
      <w:r w:rsidR="00496B2F">
        <w:t>(AGRS06</w:t>
      </w:r>
      <w:r w:rsidR="00522150">
        <w:noBreakHyphen/>
      </w:r>
      <w:r w:rsidR="004C7E2A">
        <w:t>1</w:t>
      </w:r>
      <w:r w:rsidR="00496B2F">
        <w:t>9)</w:t>
      </w:r>
      <w:r w:rsidR="00522150">
        <w:t> </w:t>
      </w:r>
      <w:r>
        <w:t>Part</w:t>
      </w:r>
      <w:r w:rsidR="00496B2F">
        <w:t> </w:t>
      </w:r>
      <w:r>
        <w:t>6:</w:t>
      </w:r>
      <w:r w:rsidR="00522150">
        <w:t> </w:t>
      </w:r>
      <w:r>
        <w:t>Road Safety Audit, of the Preliminary Design.</w:t>
      </w:r>
    </w:p>
    <w:p w14:paraId="2F3198B7" w14:textId="374605DA" w:rsidR="003A7A0C" w:rsidRDefault="000D6608" w:rsidP="00E0202E">
      <w:pPr>
        <w:pStyle w:val="BodyText"/>
        <w:keepNext/>
        <w:keepLines/>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rsidR="006E3E79">
        <w:t xml:space="preserve"> </w:t>
      </w:r>
      <w:r w:rsidR="003A7A0C">
        <w:t xml:space="preserve">In addition to the requirements of the above documents, the Road Safety Audit must include a statement certifying that the layout plans forwarded with the Options Analysis are the plans that were audited. The auditor must also be registered as Senior Safety </w:t>
      </w:r>
      <w:r w:rsidR="006E3E79">
        <w:t>A</w:t>
      </w:r>
      <w:r w:rsidR="003A7A0C">
        <w:t xml:space="preserve">uditor on the </w:t>
      </w:r>
      <w:r w:rsidR="00496B2F">
        <w:t>d</w:t>
      </w:r>
      <w:r w:rsidR="003A7A0C">
        <w:t xml:space="preserve">epartment’s </w:t>
      </w:r>
      <w:hyperlink r:id="rId34" w:history="1">
        <w:r w:rsidR="003A7A0C" w:rsidRPr="00DA4842">
          <w:rPr>
            <w:rStyle w:val="Hyperlink"/>
          </w:rPr>
          <w:t>registration system</w:t>
        </w:r>
      </w:hyperlink>
      <w:r w:rsidR="000816FA">
        <w:t>.</w:t>
      </w:r>
    </w:p>
    <w:p w14:paraId="05F944F5" w14:textId="34A56DDA" w:rsidR="003A7A0C" w:rsidRDefault="00D21979" w:rsidP="00496B2F">
      <w:pPr>
        <w:pStyle w:val="Heading2"/>
      </w:pPr>
      <w:bookmarkStart w:id="66" w:name="_Toc166230887"/>
      <w:r>
        <w:t>Additional O</w:t>
      </w:r>
      <w:r w:rsidR="00496B2F">
        <w:t xml:space="preserve">ptions </w:t>
      </w:r>
      <w:r>
        <w:t>A</w:t>
      </w:r>
      <w:r w:rsidR="00496B2F">
        <w:t xml:space="preserve">nalysis </w:t>
      </w:r>
      <w:r w:rsidR="006E3E79">
        <w:t>R</w:t>
      </w:r>
      <w:r w:rsidR="00496B2F">
        <w:t>equirements</w:t>
      </w:r>
      <w:r w:rsidR="00522150">
        <w:t> </w:t>
      </w:r>
      <w:r w:rsidR="00496B2F">
        <w:t>(Item</w:t>
      </w:r>
      <w:r w:rsidR="00522150">
        <w:t> </w:t>
      </w:r>
      <w:r w:rsidR="00496B2F">
        <w:t>No.</w:t>
      </w:r>
      <w:r w:rsidR="00522150">
        <w:t> </w:t>
      </w:r>
      <w:r w:rsidR="00496B2F">
        <w:t>OA 17)</w:t>
      </w:r>
      <w:r w:rsidR="00522150">
        <w:t> </w:t>
      </w:r>
      <w:r w:rsidR="00496B2F">
        <w:t>(if ordered)</w:t>
      </w:r>
      <w:bookmarkEnd w:id="66"/>
    </w:p>
    <w:p w14:paraId="46D71A35" w14:textId="1BE26683" w:rsidR="003A7A0C" w:rsidRDefault="003A7A0C" w:rsidP="003A7A0C">
      <w:pPr>
        <w:pStyle w:val="BodyText"/>
      </w:pPr>
      <w:r>
        <w:t>This item is to provide for issues that are nominated throughout the Functional Specification to be paid as a variation</w:t>
      </w:r>
      <w:r w:rsidR="00BA20BC">
        <w:t>,</w:t>
      </w:r>
      <w:r>
        <w:t xml:space="preserve"> plus other possible changes in scope which may or may not occur throughout the project.</w:t>
      </w:r>
    </w:p>
    <w:p w14:paraId="45154DBA" w14:textId="7962B02F" w:rsidR="003A7A0C" w:rsidRDefault="003A7A0C" w:rsidP="003A7A0C">
      <w:pPr>
        <w:pStyle w:val="BodyText"/>
      </w:pPr>
      <w:r>
        <w:t xml:space="preserve">The Consultant shall not undertake </w:t>
      </w:r>
      <w:r w:rsidR="003E0602">
        <w:t>W</w:t>
      </w:r>
      <w:r>
        <w:t xml:space="preserve">orks under this item without the written approval of the </w:t>
      </w:r>
      <w:r w:rsidR="00D21979">
        <w:t>d</w:t>
      </w:r>
      <w:r>
        <w:t>epartment’s Project Manager.</w:t>
      </w:r>
    </w:p>
    <w:p w14:paraId="5D53B6AE" w14:textId="79852BC9" w:rsidR="003A7A0C" w:rsidRDefault="003A7A0C" w:rsidP="003164F6">
      <w:pPr>
        <w:pStyle w:val="BodyText"/>
        <w:spacing w:after="240"/>
      </w:pPr>
      <w:r>
        <w:lastRenderedPageBreak/>
        <w:t xml:space="preserve">The Consultant shall allow the number of hours of work detailed in the </w:t>
      </w:r>
      <w:r w:rsidR="00404B8D">
        <w:t xml:space="preserve">following </w:t>
      </w:r>
      <w:r>
        <w:t>table and include the estimated cost of these hours in the Fee Schedule.</w:t>
      </w:r>
    </w:p>
    <w:tbl>
      <w:tblPr>
        <w:tblStyle w:val="Commentary"/>
        <w:tblW w:w="0" w:type="auto"/>
        <w:tblLook w:val="04A0" w:firstRow="1" w:lastRow="0" w:firstColumn="1" w:lastColumn="0" w:noHBand="0" w:noVBand="1"/>
      </w:tblPr>
      <w:tblGrid>
        <w:gridCol w:w="6923"/>
        <w:gridCol w:w="2101"/>
      </w:tblGrid>
      <w:tr w:rsidR="00D21979" w:rsidRPr="00D21979" w14:paraId="12264590" w14:textId="77777777" w:rsidTr="00522150">
        <w:tc>
          <w:tcPr>
            <w:tcW w:w="6923" w:type="dxa"/>
            <w:vAlign w:val="top"/>
          </w:tcPr>
          <w:p w14:paraId="2B354BB3" w14:textId="0CDBEB68" w:rsidR="00D21979" w:rsidRPr="00D21979" w:rsidRDefault="00522150" w:rsidP="00522150">
            <w:pPr>
              <w:pStyle w:val="BodyText"/>
            </w:pPr>
            <w:r>
              <w:t>Item No. </w:t>
            </w:r>
            <w:r w:rsidR="00D21979" w:rsidRPr="00D21979">
              <w:t>OA</w:t>
            </w:r>
            <w:r w:rsidR="006E3E79">
              <w:t> </w:t>
            </w:r>
            <w:r w:rsidR="00D21979" w:rsidRPr="00D21979">
              <w:t>17</w:t>
            </w:r>
            <w:r>
              <w:t> </w:t>
            </w:r>
            <w:r w:rsidR="00D21979" w:rsidRPr="00D21979">
              <w:t>–</w:t>
            </w:r>
            <w:r>
              <w:t> </w:t>
            </w:r>
            <w:r w:rsidR="00D21979" w:rsidRPr="00D21979">
              <w:t>Additional Options Analysis Requirements</w:t>
            </w:r>
            <w:r>
              <w:t> </w:t>
            </w:r>
            <w:r w:rsidR="00D21979" w:rsidRPr="00D21979">
              <w:t>(</w:t>
            </w:r>
            <w:r w:rsidR="006E3E79">
              <w:t>i</w:t>
            </w:r>
            <w:r w:rsidR="00D21979" w:rsidRPr="00D21979">
              <w:t xml:space="preserve">f </w:t>
            </w:r>
            <w:r w:rsidR="006E3E79">
              <w:t>o</w:t>
            </w:r>
            <w:r w:rsidR="00D21979" w:rsidRPr="00D21979">
              <w:t>rdered)</w:t>
            </w:r>
          </w:p>
        </w:tc>
        <w:tc>
          <w:tcPr>
            <w:tcW w:w="2101" w:type="dxa"/>
          </w:tcPr>
          <w:p w14:paraId="36A5CFEB" w14:textId="5EF553B3" w:rsidR="00D21979" w:rsidRPr="00D21979" w:rsidRDefault="00D21979" w:rsidP="006E3E79">
            <w:pPr>
              <w:pStyle w:val="BodyText"/>
            </w:pPr>
            <w:r w:rsidRPr="00D21979">
              <w:t>@</w:t>
            </w:r>
            <w:r w:rsidR="006E3E79">
              <w:t> </w:t>
            </w:r>
            <w:r w:rsidRPr="00D21979">
              <w:t>hours</w:t>
            </w:r>
          </w:p>
        </w:tc>
      </w:tr>
    </w:tbl>
    <w:p w14:paraId="1E47BA16" w14:textId="77777777" w:rsidR="003A7A0C" w:rsidRPr="00E17DB1" w:rsidRDefault="003A7A0C" w:rsidP="003A7A0C">
      <w:pPr>
        <w:pStyle w:val="BodyText"/>
      </w:pPr>
      <w:r w:rsidRPr="00D2041F">
        <w:t>The Consultant shall determine an appropriate split of the hours between its staff and shall nominate such allocation in its offer.</w:t>
      </w:r>
    </w:p>
    <w:p w14:paraId="51E6E932" w14:textId="5E562779" w:rsidR="003A7A0C" w:rsidRPr="00404B8D" w:rsidRDefault="00D21979" w:rsidP="008404F3">
      <w:pPr>
        <w:pStyle w:val="Heading1"/>
        <w:keepLines/>
      </w:pPr>
      <w:bookmarkStart w:id="67" w:name="_Toc166230888"/>
      <w:r w:rsidRPr="00404B8D">
        <w:t>Deliverables</w:t>
      </w:r>
      <w:bookmarkEnd w:id="67"/>
    </w:p>
    <w:p w14:paraId="228CF5AA" w14:textId="64252180" w:rsidR="003A7A0C" w:rsidRDefault="00B65AD6" w:rsidP="008404F3">
      <w:pPr>
        <w:pStyle w:val="BodyText"/>
        <w:keepNext/>
        <w:keepLines/>
      </w:pPr>
      <w:r>
        <w:t>To complete the Options Analysis stage, t</w:t>
      </w:r>
      <w:r w:rsidR="003A7A0C">
        <w:t>he Consultant shall produce the following deliverables</w:t>
      </w:r>
      <w:r w:rsidR="00522150">
        <w:t> </w:t>
      </w:r>
      <w:r w:rsidR="003A7A0C">
        <w:t>(as applicable). One original and two copies of all information, reports, plans and so on, is required.</w:t>
      </w:r>
    </w:p>
    <w:p w14:paraId="1F1B6660" w14:textId="2C039B01" w:rsidR="003A7A0C" w:rsidRDefault="003A7A0C" w:rsidP="008404F3">
      <w:pPr>
        <w:pStyle w:val="BodyText"/>
        <w:keepNext/>
        <w:keepLines/>
        <w:numPr>
          <w:ilvl w:val="0"/>
          <w:numId w:val="39"/>
        </w:numPr>
      </w:pPr>
      <w:r>
        <w:t>Options Analysis Report, and attachments:</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106"/>
      </w:tblGrid>
      <w:tr w:rsidR="00A23970" w14:paraId="2179BD53" w14:textId="77777777" w:rsidTr="002E55B3">
        <w:tc>
          <w:tcPr>
            <w:tcW w:w="5250" w:type="dxa"/>
            <w:vAlign w:val="top"/>
          </w:tcPr>
          <w:p w14:paraId="0A336516" w14:textId="1A9994EF" w:rsidR="00A23970" w:rsidRDefault="00E0202E" w:rsidP="008404F3">
            <w:pPr>
              <w:pStyle w:val="BodyText"/>
              <w:numPr>
                <w:ilvl w:val="0"/>
                <w:numId w:val="40"/>
              </w:numPr>
              <w:ind w:left="322" w:hanging="322"/>
            </w:pPr>
            <w:r>
              <w:t xml:space="preserve">Preliminary </w:t>
            </w:r>
            <w:r w:rsidR="00A23970" w:rsidRPr="003350E4">
              <w:t xml:space="preserve">Environmental </w:t>
            </w:r>
            <w:r>
              <w:t>Assessment</w:t>
            </w:r>
          </w:p>
        </w:tc>
        <w:tc>
          <w:tcPr>
            <w:tcW w:w="3106" w:type="dxa"/>
            <w:vAlign w:val="top"/>
          </w:tcPr>
          <w:p w14:paraId="70B9C2F9" w14:textId="4F898C50" w:rsidR="00A23970" w:rsidRDefault="00A23970" w:rsidP="008404F3">
            <w:pPr>
              <w:pStyle w:val="BodyText"/>
            </w:pPr>
            <w:r w:rsidRPr="003350E4">
              <w:t>(Refer Clause 2.3.3)</w:t>
            </w:r>
          </w:p>
        </w:tc>
      </w:tr>
      <w:tr w:rsidR="005C3816" w14:paraId="4B7650DB" w14:textId="77777777" w:rsidTr="002E55B3">
        <w:tc>
          <w:tcPr>
            <w:tcW w:w="5250" w:type="dxa"/>
            <w:vAlign w:val="top"/>
          </w:tcPr>
          <w:p w14:paraId="0973B904" w14:textId="7960EE87" w:rsidR="005C3816" w:rsidRPr="003350E4" w:rsidRDefault="005C3816" w:rsidP="008404F3">
            <w:pPr>
              <w:pStyle w:val="BodyText"/>
              <w:widowControl w:val="0"/>
              <w:numPr>
                <w:ilvl w:val="0"/>
                <w:numId w:val="40"/>
              </w:numPr>
              <w:ind w:left="322" w:hanging="322"/>
            </w:pPr>
            <w:r>
              <w:t>Cultural Heritage Risk Assessment</w:t>
            </w:r>
          </w:p>
        </w:tc>
        <w:tc>
          <w:tcPr>
            <w:tcW w:w="3106" w:type="dxa"/>
            <w:vAlign w:val="top"/>
          </w:tcPr>
          <w:p w14:paraId="378D86BA" w14:textId="02EC7B04" w:rsidR="005C3816" w:rsidRPr="003350E4" w:rsidRDefault="005C3816" w:rsidP="008404F3">
            <w:pPr>
              <w:pStyle w:val="BodyText"/>
              <w:widowControl w:val="0"/>
            </w:pPr>
            <w:r>
              <w:t>(Refer Clause 2.3.4)</w:t>
            </w:r>
          </w:p>
        </w:tc>
      </w:tr>
      <w:tr w:rsidR="005C3816" w14:paraId="6E5E3F02" w14:textId="77777777" w:rsidTr="002E55B3">
        <w:tc>
          <w:tcPr>
            <w:tcW w:w="5250" w:type="dxa"/>
            <w:vAlign w:val="top"/>
          </w:tcPr>
          <w:p w14:paraId="4FCD39DA" w14:textId="3E9D37E2" w:rsidR="005C3816" w:rsidRPr="003350E4" w:rsidRDefault="00655D6A" w:rsidP="00C41539">
            <w:pPr>
              <w:pStyle w:val="BodyText"/>
              <w:keepNext w:val="0"/>
              <w:keepLines w:val="0"/>
              <w:widowControl w:val="0"/>
              <w:numPr>
                <w:ilvl w:val="0"/>
                <w:numId w:val="40"/>
              </w:numPr>
              <w:ind w:left="322" w:hanging="322"/>
            </w:pPr>
            <w:r>
              <w:t>Environmental Management Plan</w:t>
            </w:r>
            <w:r w:rsidR="00522150">
              <w:t> </w:t>
            </w:r>
            <w:r>
              <w:t>(Site Investigation)</w:t>
            </w:r>
          </w:p>
        </w:tc>
        <w:tc>
          <w:tcPr>
            <w:tcW w:w="3106" w:type="dxa"/>
            <w:vAlign w:val="top"/>
          </w:tcPr>
          <w:p w14:paraId="0F3138D7" w14:textId="29F22B66" w:rsidR="005C3816" w:rsidRPr="003350E4" w:rsidRDefault="00655D6A" w:rsidP="00C41539">
            <w:pPr>
              <w:pStyle w:val="BodyText"/>
              <w:keepNext w:val="0"/>
              <w:keepLines w:val="0"/>
              <w:widowControl w:val="0"/>
            </w:pPr>
            <w:r>
              <w:t>(Refer Clause 2.3.5)</w:t>
            </w:r>
          </w:p>
        </w:tc>
      </w:tr>
      <w:tr w:rsidR="005C3816" w14:paraId="0E05B15E" w14:textId="77777777" w:rsidTr="002E55B3">
        <w:tc>
          <w:tcPr>
            <w:tcW w:w="5250" w:type="dxa"/>
            <w:vAlign w:val="top"/>
          </w:tcPr>
          <w:p w14:paraId="240152EC" w14:textId="6F56D2C7" w:rsidR="005C3816" w:rsidRPr="003350E4" w:rsidRDefault="00655D6A" w:rsidP="00AD12EA">
            <w:pPr>
              <w:pStyle w:val="BodyText"/>
              <w:numPr>
                <w:ilvl w:val="0"/>
                <w:numId w:val="40"/>
              </w:numPr>
              <w:ind w:left="322" w:hanging="322"/>
            </w:pPr>
            <w:r>
              <w:t>Landscape Assessment</w:t>
            </w:r>
          </w:p>
        </w:tc>
        <w:tc>
          <w:tcPr>
            <w:tcW w:w="3106" w:type="dxa"/>
            <w:vAlign w:val="top"/>
          </w:tcPr>
          <w:p w14:paraId="61D6F1C3" w14:textId="3E1A03ED" w:rsidR="005C3816" w:rsidRPr="003350E4" w:rsidRDefault="00655D6A" w:rsidP="00A23970">
            <w:pPr>
              <w:pStyle w:val="BodyText"/>
            </w:pPr>
            <w:r>
              <w:t>(Refer Clause 2.3.7)</w:t>
            </w:r>
          </w:p>
        </w:tc>
      </w:tr>
      <w:tr w:rsidR="00E0202E" w14:paraId="0B64F3D4" w14:textId="77777777" w:rsidTr="002E55B3">
        <w:tc>
          <w:tcPr>
            <w:tcW w:w="5250" w:type="dxa"/>
            <w:vAlign w:val="top"/>
          </w:tcPr>
          <w:p w14:paraId="648EB01A" w14:textId="1FB74761" w:rsidR="00E0202E" w:rsidRDefault="00E0202E" w:rsidP="00AD12EA">
            <w:pPr>
              <w:pStyle w:val="BodyText"/>
              <w:numPr>
                <w:ilvl w:val="0"/>
                <w:numId w:val="40"/>
              </w:numPr>
              <w:ind w:left="322" w:hanging="322"/>
            </w:pPr>
            <w:r>
              <w:t>Noise and Vibration Impact Comparison Report</w:t>
            </w:r>
          </w:p>
        </w:tc>
        <w:tc>
          <w:tcPr>
            <w:tcW w:w="3106" w:type="dxa"/>
            <w:vAlign w:val="top"/>
          </w:tcPr>
          <w:p w14:paraId="5106C29D" w14:textId="38FCF3AD" w:rsidR="00E0202E" w:rsidRDefault="00E0202E" w:rsidP="00A23970">
            <w:pPr>
              <w:pStyle w:val="BodyText"/>
            </w:pPr>
            <w:r>
              <w:t>(Refer Clause 2.3.8)</w:t>
            </w:r>
          </w:p>
        </w:tc>
      </w:tr>
      <w:tr w:rsidR="00A23970" w14:paraId="3C63DEB3" w14:textId="77777777" w:rsidTr="002E55B3">
        <w:tc>
          <w:tcPr>
            <w:tcW w:w="5250" w:type="dxa"/>
            <w:vAlign w:val="top"/>
          </w:tcPr>
          <w:p w14:paraId="5660DE29" w14:textId="6AD8A902" w:rsidR="00A23970" w:rsidRDefault="00A23970" w:rsidP="00AD12EA">
            <w:pPr>
              <w:pStyle w:val="BodyText"/>
              <w:keepNext w:val="0"/>
              <w:keepLines w:val="0"/>
              <w:numPr>
                <w:ilvl w:val="0"/>
                <w:numId w:val="40"/>
              </w:numPr>
              <w:ind w:left="322" w:hanging="322"/>
            </w:pPr>
            <w:r w:rsidRPr="003350E4">
              <w:t>Public Consultation Report</w:t>
            </w:r>
          </w:p>
        </w:tc>
        <w:tc>
          <w:tcPr>
            <w:tcW w:w="3106" w:type="dxa"/>
            <w:vAlign w:val="top"/>
          </w:tcPr>
          <w:p w14:paraId="5D37AFE5" w14:textId="14D8AAAA" w:rsidR="00A23970" w:rsidRDefault="00A23970" w:rsidP="00A23970">
            <w:pPr>
              <w:pStyle w:val="BodyText"/>
              <w:keepNext w:val="0"/>
              <w:keepLines w:val="0"/>
            </w:pPr>
            <w:r w:rsidRPr="003350E4">
              <w:t>(Refer Clause 2.4)</w:t>
            </w:r>
          </w:p>
        </w:tc>
      </w:tr>
      <w:tr w:rsidR="00A23970" w14:paraId="0F26CA2A" w14:textId="77777777" w:rsidTr="002E55B3">
        <w:tc>
          <w:tcPr>
            <w:tcW w:w="5250" w:type="dxa"/>
            <w:vAlign w:val="top"/>
          </w:tcPr>
          <w:p w14:paraId="5E635231" w14:textId="51D1DFE6" w:rsidR="00A23970" w:rsidRDefault="00A23970" w:rsidP="00AD12EA">
            <w:pPr>
              <w:pStyle w:val="BodyText"/>
              <w:keepNext w:val="0"/>
              <w:keepLines w:val="0"/>
              <w:numPr>
                <w:ilvl w:val="0"/>
                <w:numId w:val="40"/>
              </w:numPr>
              <w:ind w:left="322" w:hanging="322"/>
            </w:pPr>
            <w:r w:rsidRPr="003350E4">
              <w:t>Traffic Report</w:t>
            </w:r>
          </w:p>
        </w:tc>
        <w:tc>
          <w:tcPr>
            <w:tcW w:w="3106" w:type="dxa"/>
            <w:vAlign w:val="top"/>
          </w:tcPr>
          <w:p w14:paraId="2355017C" w14:textId="4D3E9716" w:rsidR="00A23970" w:rsidRDefault="00A23970" w:rsidP="00A23970">
            <w:pPr>
              <w:pStyle w:val="BodyText"/>
              <w:keepNext w:val="0"/>
              <w:keepLines w:val="0"/>
            </w:pPr>
            <w:r w:rsidRPr="003350E4">
              <w:t>(Refer Clause 2.5.2)</w:t>
            </w:r>
          </w:p>
        </w:tc>
      </w:tr>
      <w:tr w:rsidR="00A23970" w14:paraId="55765A5E" w14:textId="77777777" w:rsidTr="002E55B3">
        <w:tc>
          <w:tcPr>
            <w:tcW w:w="5250" w:type="dxa"/>
            <w:vAlign w:val="top"/>
          </w:tcPr>
          <w:p w14:paraId="5E26781C" w14:textId="7537155C" w:rsidR="00A23970" w:rsidRDefault="00A23970" w:rsidP="00AD12EA">
            <w:pPr>
              <w:pStyle w:val="BodyText"/>
              <w:keepNext w:val="0"/>
              <w:keepLines w:val="0"/>
              <w:numPr>
                <w:ilvl w:val="0"/>
                <w:numId w:val="40"/>
              </w:numPr>
              <w:ind w:left="322" w:hanging="322"/>
            </w:pPr>
            <w:r w:rsidRPr="003350E4">
              <w:t>Property Access Report</w:t>
            </w:r>
          </w:p>
        </w:tc>
        <w:tc>
          <w:tcPr>
            <w:tcW w:w="3106" w:type="dxa"/>
            <w:vAlign w:val="top"/>
          </w:tcPr>
          <w:p w14:paraId="04DAB59F" w14:textId="5D3B599D" w:rsidR="00A23970" w:rsidRDefault="00A23970" w:rsidP="00A23970">
            <w:pPr>
              <w:pStyle w:val="BodyText"/>
              <w:keepNext w:val="0"/>
              <w:keepLines w:val="0"/>
            </w:pPr>
            <w:r w:rsidRPr="003350E4">
              <w:t>(Refer Clause 2.6.4)</w:t>
            </w:r>
          </w:p>
        </w:tc>
      </w:tr>
      <w:tr w:rsidR="00A23970" w14:paraId="6E571DDC" w14:textId="77777777" w:rsidTr="002E55B3">
        <w:tc>
          <w:tcPr>
            <w:tcW w:w="5250" w:type="dxa"/>
            <w:vAlign w:val="top"/>
          </w:tcPr>
          <w:p w14:paraId="3875BE89" w14:textId="48E9CB27" w:rsidR="00A23970" w:rsidRDefault="00A23970" w:rsidP="00AD12EA">
            <w:pPr>
              <w:pStyle w:val="BodyText"/>
              <w:keepNext w:val="0"/>
              <w:keepLines w:val="0"/>
              <w:numPr>
                <w:ilvl w:val="0"/>
                <w:numId w:val="40"/>
              </w:numPr>
              <w:ind w:left="322" w:hanging="322"/>
            </w:pPr>
            <w:r w:rsidRPr="003350E4">
              <w:t>Hydraulic Analysis</w:t>
            </w:r>
          </w:p>
        </w:tc>
        <w:tc>
          <w:tcPr>
            <w:tcW w:w="3106" w:type="dxa"/>
            <w:vAlign w:val="top"/>
          </w:tcPr>
          <w:p w14:paraId="181B6750" w14:textId="4C237F51" w:rsidR="00A23970" w:rsidRDefault="00A23970" w:rsidP="00A23970">
            <w:pPr>
              <w:pStyle w:val="BodyText"/>
              <w:keepNext w:val="0"/>
              <w:keepLines w:val="0"/>
            </w:pPr>
            <w:r w:rsidRPr="003350E4">
              <w:t>(Refer Clause 2.7)</w:t>
            </w:r>
          </w:p>
        </w:tc>
      </w:tr>
      <w:tr w:rsidR="00A23970" w14:paraId="1C632B74" w14:textId="77777777" w:rsidTr="002E55B3">
        <w:tc>
          <w:tcPr>
            <w:tcW w:w="5250" w:type="dxa"/>
            <w:vAlign w:val="top"/>
          </w:tcPr>
          <w:p w14:paraId="1F216ACC" w14:textId="08D832B3" w:rsidR="00A23970" w:rsidRDefault="00A23970" w:rsidP="00AD12EA">
            <w:pPr>
              <w:pStyle w:val="BodyText"/>
              <w:keepNext w:val="0"/>
              <w:keepLines w:val="0"/>
              <w:numPr>
                <w:ilvl w:val="0"/>
                <w:numId w:val="40"/>
              </w:numPr>
              <w:ind w:left="322" w:hanging="322"/>
            </w:pPr>
            <w:r w:rsidRPr="003350E4">
              <w:t>Preliminary Pavement Design Report</w:t>
            </w:r>
          </w:p>
        </w:tc>
        <w:tc>
          <w:tcPr>
            <w:tcW w:w="3106" w:type="dxa"/>
            <w:vAlign w:val="top"/>
          </w:tcPr>
          <w:p w14:paraId="600AE0E9" w14:textId="691DC28F" w:rsidR="00A23970" w:rsidRDefault="00A23970" w:rsidP="00A23970">
            <w:pPr>
              <w:pStyle w:val="BodyText"/>
              <w:keepNext w:val="0"/>
              <w:keepLines w:val="0"/>
            </w:pPr>
            <w:r w:rsidRPr="003350E4">
              <w:t>(Refer Clause 2.9)</w:t>
            </w:r>
          </w:p>
        </w:tc>
      </w:tr>
      <w:tr w:rsidR="00A23970" w14:paraId="6D8AF4E0" w14:textId="77777777" w:rsidTr="002E55B3">
        <w:tc>
          <w:tcPr>
            <w:tcW w:w="5250" w:type="dxa"/>
            <w:vAlign w:val="top"/>
          </w:tcPr>
          <w:p w14:paraId="2386CEB2" w14:textId="35BDD75E" w:rsidR="00A23970" w:rsidRDefault="00A23970" w:rsidP="00AD12EA">
            <w:pPr>
              <w:pStyle w:val="BodyText"/>
              <w:keepNext w:val="0"/>
              <w:keepLines w:val="0"/>
              <w:numPr>
                <w:ilvl w:val="0"/>
                <w:numId w:val="40"/>
              </w:numPr>
              <w:ind w:left="322" w:hanging="322"/>
            </w:pPr>
            <w:r w:rsidRPr="003350E4">
              <w:t>Preliminary Geotechnical Report</w:t>
            </w:r>
          </w:p>
        </w:tc>
        <w:tc>
          <w:tcPr>
            <w:tcW w:w="3106" w:type="dxa"/>
            <w:vAlign w:val="top"/>
          </w:tcPr>
          <w:p w14:paraId="05B43612" w14:textId="0334650D" w:rsidR="00A23970" w:rsidRDefault="00A23970" w:rsidP="00A23970">
            <w:pPr>
              <w:pStyle w:val="BodyText"/>
              <w:keepNext w:val="0"/>
              <w:keepLines w:val="0"/>
            </w:pPr>
            <w:r w:rsidRPr="003350E4">
              <w:t>(Refer Clauses</w:t>
            </w:r>
            <w:r>
              <w:t> </w:t>
            </w:r>
            <w:r w:rsidRPr="003350E4">
              <w:t xml:space="preserve">2.10 </w:t>
            </w:r>
            <w:r w:rsidR="00522150">
              <w:t>and</w:t>
            </w:r>
            <w:r w:rsidRPr="003350E4">
              <w:t xml:space="preserve"> 2.11)</w:t>
            </w:r>
            <w:r w:rsidR="002E55B3">
              <w:t xml:space="preserve"> </w:t>
            </w:r>
            <w:r w:rsidRPr="003350E4">
              <w:t>(inc</w:t>
            </w:r>
            <w:r w:rsidR="00522150">
              <w:t>.</w:t>
            </w:r>
            <w:r w:rsidRPr="003350E4">
              <w:t xml:space="preserve"> Preliminary Bridge Foundation Report)</w:t>
            </w:r>
          </w:p>
        </w:tc>
      </w:tr>
      <w:tr w:rsidR="00A23970" w14:paraId="7A1C26B7" w14:textId="77777777" w:rsidTr="002E55B3">
        <w:tc>
          <w:tcPr>
            <w:tcW w:w="5250" w:type="dxa"/>
            <w:vAlign w:val="top"/>
          </w:tcPr>
          <w:p w14:paraId="06E13941" w14:textId="336F6FB1" w:rsidR="00A23970" w:rsidRDefault="00A23970" w:rsidP="00AD12EA">
            <w:pPr>
              <w:pStyle w:val="BodyText"/>
              <w:keepNext w:val="0"/>
              <w:keepLines w:val="0"/>
              <w:numPr>
                <w:ilvl w:val="0"/>
                <w:numId w:val="40"/>
              </w:numPr>
              <w:ind w:left="322" w:hanging="322"/>
            </w:pPr>
            <w:r w:rsidRPr="003350E4">
              <w:t>Preliminary PUP</w:t>
            </w:r>
            <w:r w:rsidR="00522150">
              <w:t> </w:t>
            </w:r>
            <w:r w:rsidRPr="003350E4">
              <w:t>Report</w:t>
            </w:r>
          </w:p>
        </w:tc>
        <w:tc>
          <w:tcPr>
            <w:tcW w:w="3106" w:type="dxa"/>
            <w:vAlign w:val="top"/>
          </w:tcPr>
          <w:p w14:paraId="095E1A1B" w14:textId="699286E4" w:rsidR="00A23970" w:rsidRDefault="00A23970" w:rsidP="00A23970">
            <w:pPr>
              <w:pStyle w:val="BodyText"/>
              <w:keepNext w:val="0"/>
              <w:keepLines w:val="0"/>
            </w:pPr>
            <w:r w:rsidRPr="003350E4">
              <w:t>(Refer Clause</w:t>
            </w:r>
            <w:r>
              <w:t> </w:t>
            </w:r>
            <w:r w:rsidRPr="003350E4">
              <w:t>2.12.4)</w:t>
            </w:r>
          </w:p>
        </w:tc>
      </w:tr>
      <w:tr w:rsidR="00A23970" w14:paraId="6C3F4D8C" w14:textId="77777777" w:rsidTr="002E55B3">
        <w:tc>
          <w:tcPr>
            <w:tcW w:w="5250" w:type="dxa"/>
            <w:vAlign w:val="top"/>
          </w:tcPr>
          <w:p w14:paraId="1A6DD1C1" w14:textId="5C6A14E2" w:rsidR="00A23970" w:rsidRDefault="00A23970" w:rsidP="00AD12EA">
            <w:pPr>
              <w:pStyle w:val="BodyText"/>
              <w:keepNext w:val="0"/>
              <w:keepLines w:val="0"/>
              <w:numPr>
                <w:ilvl w:val="0"/>
                <w:numId w:val="40"/>
              </w:numPr>
              <w:ind w:left="322" w:hanging="322"/>
            </w:pPr>
            <w:r w:rsidRPr="003350E4">
              <w:t>Risk Analysis and Record</w:t>
            </w:r>
          </w:p>
        </w:tc>
        <w:tc>
          <w:tcPr>
            <w:tcW w:w="3106" w:type="dxa"/>
            <w:vAlign w:val="top"/>
          </w:tcPr>
          <w:p w14:paraId="02149FB3" w14:textId="4CCE3F46" w:rsidR="00A23970" w:rsidRDefault="00A23970" w:rsidP="00017708">
            <w:pPr>
              <w:pStyle w:val="BodyText"/>
              <w:keepNext w:val="0"/>
              <w:keepLines w:val="0"/>
            </w:pPr>
            <w:r w:rsidRPr="003350E4">
              <w:t>(Refer Clause</w:t>
            </w:r>
            <w:r>
              <w:t> </w:t>
            </w:r>
            <w:r w:rsidRPr="003350E4">
              <w:t>2.13)</w:t>
            </w:r>
          </w:p>
        </w:tc>
      </w:tr>
      <w:tr w:rsidR="00A23970" w14:paraId="4D663C35" w14:textId="77777777" w:rsidTr="002E55B3">
        <w:tc>
          <w:tcPr>
            <w:tcW w:w="5250" w:type="dxa"/>
            <w:vAlign w:val="top"/>
          </w:tcPr>
          <w:p w14:paraId="474A31A3" w14:textId="36194175" w:rsidR="00A23970" w:rsidRDefault="00A23970" w:rsidP="00AD12EA">
            <w:pPr>
              <w:pStyle w:val="BodyText"/>
              <w:keepNext w:val="0"/>
              <w:keepLines w:val="0"/>
              <w:numPr>
                <w:ilvl w:val="0"/>
                <w:numId w:val="40"/>
              </w:numPr>
              <w:ind w:left="322" w:hanging="322"/>
            </w:pPr>
            <w:r w:rsidRPr="003350E4">
              <w:t>Value Management Report</w:t>
            </w:r>
          </w:p>
        </w:tc>
        <w:tc>
          <w:tcPr>
            <w:tcW w:w="3106" w:type="dxa"/>
            <w:vAlign w:val="top"/>
          </w:tcPr>
          <w:p w14:paraId="045F0C44" w14:textId="1F5E4E47" w:rsidR="00A23970" w:rsidRDefault="00A23970" w:rsidP="00017708">
            <w:pPr>
              <w:pStyle w:val="BodyText"/>
              <w:keepNext w:val="0"/>
              <w:keepLines w:val="0"/>
            </w:pPr>
            <w:r w:rsidRPr="003350E4">
              <w:t>(Refer Clause</w:t>
            </w:r>
            <w:r>
              <w:t> </w:t>
            </w:r>
            <w:r w:rsidRPr="003350E4">
              <w:t>2.14)</w:t>
            </w:r>
          </w:p>
        </w:tc>
      </w:tr>
      <w:tr w:rsidR="00A23970" w14:paraId="46FBB37E" w14:textId="77777777" w:rsidTr="002E55B3">
        <w:tc>
          <w:tcPr>
            <w:tcW w:w="5250" w:type="dxa"/>
            <w:vAlign w:val="top"/>
          </w:tcPr>
          <w:p w14:paraId="7F746519" w14:textId="23A37BD2" w:rsidR="00A23970" w:rsidRDefault="00A23970" w:rsidP="00AD12EA">
            <w:pPr>
              <w:pStyle w:val="BodyText"/>
              <w:keepNext w:val="0"/>
              <w:keepLines w:val="0"/>
              <w:numPr>
                <w:ilvl w:val="0"/>
                <w:numId w:val="40"/>
              </w:numPr>
              <w:ind w:left="322" w:hanging="322"/>
            </w:pPr>
            <w:r w:rsidRPr="003350E4">
              <w:t>Comparative Cost Estimates</w:t>
            </w:r>
          </w:p>
        </w:tc>
        <w:tc>
          <w:tcPr>
            <w:tcW w:w="3106" w:type="dxa"/>
            <w:vAlign w:val="top"/>
          </w:tcPr>
          <w:p w14:paraId="2F576648" w14:textId="7FEDB834" w:rsidR="00A23970" w:rsidRDefault="00A23970" w:rsidP="00017708">
            <w:pPr>
              <w:pStyle w:val="BodyText"/>
              <w:keepNext w:val="0"/>
              <w:keepLines w:val="0"/>
            </w:pPr>
            <w:r w:rsidRPr="003350E4">
              <w:t>(Refer Clause</w:t>
            </w:r>
            <w:r>
              <w:t> </w:t>
            </w:r>
            <w:r w:rsidRPr="003350E4">
              <w:t>2.15)</w:t>
            </w:r>
          </w:p>
        </w:tc>
      </w:tr>
      <w:tr w:rsidR="00A23970" w14:paraId="602B83F2" w14:textId="77777777" w:rsidTr="002E55B3">
        <w:tc>
          <w:tcPr>
            <w:tcW w:w="5250" w:type="dxa"/>
            <w:vAlign w:val="top"/>
          </w:tcPr>
          <w:p w14:paraId="26880533" w14:textId="196B0DAA" w:rsidR="00A23970" w:rsidRDefault="00A23970" w:rsidP="00AD12EA">
            <w:pPr>
              <w:pStyle w:val="BodyText"/>
              <w:keepNext w:val="0"/>
              <w:keepLines w:val="0"/>
              <w:numPr>
                <w:ilvl w:val="0"/>
                <w:numId w:val="40"/>
              </w:numPr>
              <w:ind w:left="322" w:hanging="322"/>
            </w:pPr>
            <w:r w:rsidRPr="003350E4">
              <w:t>Road Safety Audit</w:t>
            </w:r>
          </w:p>
        </w:tc>
        <w:tc>
          <w:tcPr>
            <w:tcW w:w="3106" w:type="dxa"/>
            <w:vAlign w:val="top"/>
          </w:tcPr>
          <w:p w14:paraId="4B3C378A" w14:textId="5DC0AEDB" w:rsidR="00A23970" w:rsidRDefault="00A23970" w:rsidP="00017708">
            <w:pPr>
              <w:pStyle w:val="BodyText"/>
              <w:keepNext w:val="0"/>
              <w:keepLines w:val="0"/>
            </w:pPr>
            <w:r w:rsidRPr="003350E4">
              <w:t>(Refer Clause</w:t>
            </w:r>
            <w:r>
              <w:t> </w:t>
            </w:r>
            <w:r w:rsidRPr="003350E4">
              <w:t>2.16)</w:t>
            </w:r>
          </w:p>
        </w:tc>
      </w:tr>
      <w:tr w:rsidR="00A23970" w14:paraId="70CEEF9D" w14:textId="77777777" w:rsidTr="002E55B3">
        <w:tc>
          <w:tcPr>
            <w:tcW w:w="5250" w:type="dxa"/>
            <w:vAlign w:val="top"/>
          </w:tcPr>
          <w:p w14:paraId="0FF2DA33" w14:textId="56EE9EF0" w:rsidR="00A23970" w:rsidRDefault="00A23970" w:rsidP="00AD12EA">
            <w:pPr>
              <w:pStyle w:val="BodyText"/>
              <w:keepNext w:val="0"/>
              <w:keepLines w:val="0"/>
              <w:numPr>
                <w:ilvl w:val="0"/>
                <w:numId w:val="40"/>
              </w:numPr>
              <w:ind w:left="322" w:hanging="322"/>
            </w:pPr>
            <w:r w:rsidRPr="003350E4">
              <w:t>Relevant Correspondence; and</w:t>
            </w:r>
          </w:p>
        </w:tc>
        <w:tc>
          <w:tcPr>
            <w:tcW w:w="3106" w:type="dxa"/>
            <w:vAlign w:val="top"/>
          </w:tcPr>
          <w:p w14:paraId="72A9A294" w14:textId="77777777" w:rsidR="00A23970" w:rsidRDefault="00A23970" w:rsidP="00A23970">
            <w:pPr>
              <w:pStyle w:val="BodyText"/>
              <w:keepNext w:val="0"/>
              <w:keepLines w:val="0"/>
            </w:pPr>
          </w:p>
        </w:tc>
      </w:tr>
      <w:tr w:rsidR="00A23970" w14:paraId="493EA80E" w14:textId="77777777" w:rsidTr="002E55B3">
        <w:tc>
          <w:tcPr>
            <w:tcW w:w="5250" w:type="dxa"/>
            <w:vAlign w:val="top"/>
          </w:tcPr>
          <w:p w14:paraId="7960ED4E" w14:textId="5318A919" w:rsidR="00A23970" w:rsidRDefault="00A23970" w:rsidP="00AD12EA">
            <w:pPr>
              <w:pStyle w:val="BodyText"/>
              <w:keepNext w:val="0"/>
              <w:keepLines w:val="0"/>
              <w:numPr>
                <w:ilvl w:val="0"/>
                <w:numId w:val="40"/>
              </w:numPr>
              <w:ind w:left="322" w:hanging="322"/>
            </w:pPr>
            <w:r w:rsidRPr="003350E4">
              <w:t>Other pertinent Data.</w:t>
            </w:r>
          </w:p>
        </w:tc>
        <w:tc>
          <w:tcPr>
            <w:tcW w:w="3106" w:type="dxa"/>
            <w:vAlign w:val="top"/>
          </w:tcPr>
          <w:p w14:paraId="167CB529" w14:textId="77777777" w:rsidR="00A23970" w:rsidRDefault="00A23970" w:rsidP="00A23970">
            <w:pPr>
              <w:pStyle w:val="BodyText"/>
              <w:keepNext w:val="0"/>
              <w:keepLines w:val="0"/>
            </w:pPr>
          </w:p>
        </w:tc>
      </w:tr>
    </w:tbl>
    <w:p w14:paraId="21975E63" w14:textId="77777777" w:rsidR="00C41539" w:rsidRDefault="00C41539" w:rsidP="00A23970">
      <w:pPr>
        <w:pStyle w:val="BodyText"/>
        <w:spacing w:line="240" w:lineRule="auto"/>
      </w:pPr>
    </w:p>
    <w:p w14:paraId="5FF2199E" w14:textId="5639021D" w:rsidR="004C7E2A" w:rsidRDefault="004C7E2A" w:rsidP="00A23970">
      <w:pPr>
        <w:pStyle w:val="BodyText"/>
        <w:spacing w:line="240" w:lineRule="auto"/>
        <w:sectPr w:rsidR="004C7E2A" w:rsidSect="00275DDB">
          <w:headerReference w:type="default" r:id="rId35"/>
          <w:footerReference w:type="default" r:id="rId36"/>
          <w:pgSz w:w="11906" w:h="16838" w:code="9"/>
          <w:pgMar w:top="1418" w:right="1418" w:bottom="1418" w:left="1418" w:header="454" w:footer="454" w:gutter="0"/>
          <w:pgNumType w:start="1"/>
          <w:cols w:space="708"/>
          <w:docGrid w:linePitch="360"/>
        </w:sectPr>
      </w:pPr>
    </w:p>
    <w:p w14:paraId="2438583D" w14:textId="77777777" w:rsidR="00BC68B8" w:rsidRPr="00CE6618" w:rsidRDefault="00BC68B8" w:rsidP="0061185E">
      <w:pPr>
        <w:pStyle w:val="BodyText"/>
      </w:pPr>
    </w:p>
    <w:p w14:paraId="7DEA3EC1" w14:textId="77777777" w:rsidR="0061185E" w:rsidRPr="00CE6618" w:rsidRDefault="0061185E" w:rsidP="0061185E">
      <w:pPr>
        <w:pStyle w:val="BodyText"/>
      </w:pPr>
    </w:p>
    <w:sectPr w:rsidR="0061185E" w:rsidRPr="00CE6618" w:rsidSect="0061185E">
      <w:headerReference w:type="even" r:id="rId37"/>
      <w:headerReference w:type="default" r:id="rId38"/>
      <w:footerReference w:type="default" r:id="rId39"/>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1DA2" w14:textId="77777777" w:rsidR="00A07D04" w:rsidRDefault="00A07D04">
      <w:r>
        <w:separator/>
      </w:r>
    </w:p>
    <w:p w14:paraId="6248A92A" w14:textId="77777777" w:rsidR="00A07D04" w:rsidRDefault="00A07D04"/>
  </w:endnote>
  <w:endnote w:type="continuationSeparator" w:id="0">
    <w:p w14:paraId="324B909D" w14:textId="77777777" w:rsidR="00A07D04" w:rsidRDefault="00A07D04">
      <w:r>
        <w:continuationSeparator/>
      </w:r>
    </w:p>
    <w:p w14:paraId="17F7A2A4" w14:textId="77777777" w:rsidR="00A07D04" w:rsidRDefault="00A07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2495" w14:textId="77777777" w:rsidR="000D5572" w:rsidRDefault="000D5572"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3C5A79" w14:textId="77777777" w:rsidR="000D5572" w:rsidRDefault="000D5572"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B2D8" w14:textId="77777777" w:rsidR="000D5572" w:rsidRPr="00391457" w:rsidRDefault="000D5572"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34C6B7C0" w14:textId="77777777" w:rsidR="000D5572" w:rsidRPr="00391457" w:rsidRDefault="000D5572"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FA3A" w14:textId="4AC446CE" w:rsidR="000D5572" w:rsidRPr="00176CC5" w:rsidRDefault="000D5572" w:rsidP="00176CC5">
    <w:pPr>
      <w:pStyle w:val="Footer"/>
    </w:pPr>
    <w:r w:rsidRPr="004F7F32">
      <w:rPr>
        <w:rFonts w:cs="Times New Roman"/>
        <w:noProof/>
        <w:sz w:val="20"/>
        <w:szCs w:val="24"/>
      </w:rPr>
      <mc:AlternateContent>
        <mc:Choice Requires="wps">
          <w:drawing>
            <wp:anchor distT="0" distB="0" distL="114300" distR="114300" simplePos="0" relativeHeight="251666432" behindDoc="0" locked="0" layoutInCell="1" allowOverlap="1" wp14:anchorId="0BEAB116" wp14:editId="4598456D">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F020" w14:textId="77777777" w:rsidR="000D5572" w:rsidRPr="001675E4" w:rsidRDefault="000D5572" w:rsidP="004F7F32">
                          <w:pPr>
                            <w:pStyle w:val="HeadingPartChapter"/>
                            <w:spacing w:after="120"/>
                          </w:pPr>
                          <w:r>
                            <w:t>Copyright</w:t>
                          </w:r>
                        </w:p>
                        <w:p w14:paraId="186EB88B" w14:textId="7987FD1C" w:rsidR="000D5572" w:rsidRPr="001675E4" w:rsidRDefault="000D5572" w:rsidP="004F7F32">
                          <w:pPr>
                            <w:pStyle w:val="BodyText"/>
                            <w:spacing w:after="0"/>
                          </w:pPr>
                          <w:r w:rsidRPr="001675E4">
                            <w:t>© The State of Queensland (Department of Transport and Main Roads) 20</w:t>
                          </w:r>
                          <w:r>
                            <w:t>2</w:t>
                          </w:r>
                          <w:r w:rsidR="0014601D">
                            <w:t>4</w:t>
                          </w:r>
                          <w:r>
                            <w:t>.</w:t>
                          </w:r>
                        </w:p>
                        <w:p w14:paraId="6AAA79D2" w14:textId="77777777" w:rsidR="000D5572" w:rsidRPr="001675E4" w:rsidRDefault="000D5572" w:rsidP="004F7F32">
                          <w:pPr>
                            <w:pStyle w:val="BodyText"/>
                            <w:spacing w:after="0" w:line="240" w:lineRule="auto"/>
                          </w:pPr>
                        </w:p>
                        <w:p w14:paraId="29105883" w14:textId="77777777" w:rsidR="000D5572" w:rsidRDefault="000D5572" w:rsidP="004F7F32">
                          <w:pPr>
                            <w:pStyle w:val="BodyText"/>
                            <w:spacing w:after="0"/>
                            <w:rPr>
                              <w:b/>
                            </w:rPr>
                          </w:pPr>
                          <w:r w:rsidRPr="009407AF">
                            <w:rPr>
                              <w:b/>
                            </w:rPr>
                            <w:t>Licence</w:t>
                          </w:r>
                        </w:p>
                        <w:p w14:paraId="732070A7" w14:textId="77777777" w:rsidR="000D5572" w:rsidRDefault="000D5572" w:rsidP="004F7F32">
                          <w:pPr>
                            <w:pStyle w:val="BodyText"/>
                            <w:spacing w:after="0"/>
                            <w:rPr>
                              <w:b/>
                            </w:rPr>
                          </w:pPr>
                          <w:r w:rsidRPr="001675E4">
                            <w:rPr>
                              <w:noProof/>
                            </w:rPr>
                            <w:drawing>
                              <wp:inline distT="0" distB="0" distL="0" distR="0" wp14:anchorId="22DB0790" wp14:editId="04570F54">
                                <wp:extent cx="809625" cy="371475"/>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E8EB96B" w14:textId="77777777" w:rsidR="000D5572" w:rsidRDefault="000D5572" w:rsidP="004F7F32">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046C165E" w14:textId="77777777" w:rsidR="000D5572" w:rsidRPr="009407AF" w:rsidRDefault="000D5572" w:rsidP="004F7F32">
                          <w:pPr>
                            <w:pStyle w:val="BodyText"/>
                            <w:spacing w:after="0" w:line="240" w:lineRule="auto"/>
                            <w:rPr>
                              <w:b/>
                            </w:rPr>
                          </w:pPr>
                        </w:p>
                        <w:p w14:paraId="41A2B51E" w14:textId="77777777" w:rsidR="000D5572" w:rsidRPr="009407AF" w:rsidRDefault="000D5572" w:rsidP="004F7F32">
                          <w:pPr>
                            <w:pStyle w:val="BodyText"/>
                            <w:spacing w:after="0"/>
                            <w:rPr>
                              <w:b/>
                            </w:rPr>
                          </w:pPr>
                          <w:r w:rsidRPr="009407AF">
                            <w:rPr>
                              <w:b/>
                            </w:rPr>
                            <w:t>CC BY licence summary statement</w:t>
                          </w:r>
                        </w:p>
                        <w:p w14:paraId="1A0B16BE" w14:textId="77777777" w:rsidR="000D5572" w:rsidRPr="001675E4" w:rsidRDefault="000D5572" w:rsidP="004F7F32">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36743E82" w14:textId="77777777" w:rsidR="000D5572" w:rsidRPr="009407AF" w:rsidRDefault="000D5572" w:rsidP="004F7F32">
                          <w:pPr>
                            <w:pStyle w:val="BodyText"/>
                            <w:spacing w:after="0" w:line="240" w:lineRule="auto"/>
                          </w:pPr>
                        </w:p>
                        <w:p w14:paraId="248EBFA5" w14:textId="77777777" w:rsidR="000D5572" w:rsidRDefault="000D5572" w:rsidP="004F7F32">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0D5572" w14:paraId="4C0520B8" w14:textId="77777777" w:rsidTr="004F7F32">
                            <w:tc>
                              <w:tcPr>
                                <w:tcW w:w="1134" w:type="dxa"/>
                                <w:vAlign w:val="top"/>
                              </w:tcPr>
                              <w:p w14:paraId="135ADC2F" w14:textId="77777777" w:rsidR="000D5572" w:rsidRDefault="000D5572" w:rsidP="004F7F32">
                                <w:pPr>
                                  <w:pStyle w:val="BodyText"/>
                                  <w:spacing w:before="120" w:after="20"/>
                                  <w:rPr>
                                    <w:b/>
                                  </w:rPr>
                                </w:pPr>
                                <w:r>
                                  <w:rPr>
                                    <w:noProof/>
                                  </w:rPr>
                                  <w:drawing>
                                    <wp:inline distT="0" distB="0" distL="0" distR="0" wp14:anchorId="5C5452A0" wp14:editId="1AF3CB31">
                                      <wp:extent cx="536813" cy="6096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1FBDB63E" w14:textId="77777777" w:rsidR="000D5572" w:rsidRPr="00F600A5" w:rsidRDefault="000D5572" w:rsidP="004F7F32">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BC51585" w14:textId="77777777" w:rsidR="000D5572" w:rsidRDefault="000D5572" w:rsidP="004F7F32">
                          <w:pPr>
                            <w:pStyle w:val="BodyText"/>
                            <w:spacing w:after="0" w:line="240" w:lineRule="auto"/>
                          </w:pPr>
                        </w:p>
                        <w:p w14:paraId="52D797FC" w14:textId="77777777" w:rsidR="000D5572" w:rsidRDefault="000D5572" w:rsidP="004F7F32">
                          <w:pPr>
                            <w:pStyle w:val="BodyText"/>
                            <w:spacing w:after="0"/>
                          </w:pPr>
                          <w:r w:rsidRPr="009407AF">
                            <w:rPr>
                              <w:b/>
                            </w:rPr>
                            <w:t>Disclaime</w:t>
                          </w:r>
                          <w:r w:rsidRPr="001675E4">
                            <w:t>r</w:t>
                          </w:r>
                        </w:p>
                        <w:p w14:paraId="33EE8460" w14:textId="77777777" w:rsidR="000D5572" w:rsidRDefault="000D5572" w:rsidP="004F7F32">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60592AF1" w14:textId="77777777" w:rsidR="000D5572" w:rsidRPr="001675E4" w:rsidRDefault="000D5572" w:rsidP="004F7F32">
                          <w:pPr>
                            <w:pStyle w:val="BodyText"/>
                            <w:spacing w:after="0" w:line="240" w:lineRule="auto"/>
                          </w:pPr>
                        </w:p>
                        <w:p w14:paraId="57D1581C" w14:textId="77777777" w:rsidR="000D5572" w:rsidRPr="009407AF" w:rsidRDefault="000D5572" w:rsidP="004F7F32">
                          <w:pPr>
                            <w:pStyle w:val="BodyText"/>
                            <w:spacing w:after="0"/>
                            <w:rPr>
                              <w:b/>
                            </w:rPr>
                          </w:pPr>
                          <w:r w:rsidRPr="009407AF">
                            <w:rPr>
                              <w:b/>
                            </w:rPr>
                            <w:t>Feedback</w:t>
                          </w:r>
                        </w:p>
                        <w:p w14:paraId="152E0DFB" w14:textId="77777777" w:rsidR="000D5572" w:rsidRPr="00F322FA" w:rsidRDefault="000D5572" w:rsidP="004F7F32">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AB116" id="_x0000_t202" coordsize="21600,21600" o:spt="202" path="m,l,21600r21600,l21600,xe">
              <v:stroke joinstyle="miter"/>
              <v:path gradientshapeok="t" o:connecttype="rect"/>
            </v:shapetype>
            <v:shape id="Text Box 43" o:spid="_x0000_s1027" type="#_x0000_t202" style="position:absolute;margin-left:.35pt;margin-top:272.55pt;width:439.35pt;height:42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" filled="f" stroked="f">
              <v:textbox inset="0,0,0,0">
                <w:txbxContent>
                  <w:p w14:paraId="1C9EF020" w14:textId="77777777" w:rsidR="000D5572" w:rsidRPr="001675E4" w:rsidRDefault="000D5572" w:rsidP="004F7F32">
                    <w:pPr>
                      <w:pStyle w:val="HeadingPartChapter"/>
                      <w:spacing w:after="120"/>
                    </w:pPr>
                    <w:r>
                      <w:t>Copyright</w:t>
                    </w:r>
                  </w:p>
                  <w:p w14:paraId="186EB88B" w14:textId="7987FD1C" w:rsidR="000D5572" w:rsidRPr="001675E4" w:rsidRDefault="000D5572" w:rsidP="004F7F32">
                    <w:pPr>
                      <w:pStyle w:val="BodyText"/>
                      <w:spacing w:after="0"/>
                    </w:pPr>
                    <w:r w:rsidRPr="001675E4">
                      <w:t>© The State of Queensland (Department of Transport and Main Roads) 20</w:t>
                    </w:r>
                    <w:r>
                      <w:t>2</w:t>
                    </w:r>
                    <w:r w:rsidR="0014601D">
                      <w:t>4</w:t>
                    </w:r>
                    <w:r>
                      <w:t>.</w:t>
                    </w:r>
                  </w:p>
                  <w:p w14:paraId="6AAA79D2" w14:textId="77777777" w:rsidR="000D5572" w:rsidRPr="001675E4" w:rsidRDefault="000D5572" w:rsidP="004F7F32">
                    <w:pPr>
                      <w:pStyle w:val="BodyText"/>
                      <w:spacing w:after="0" w:line="240" w:lineRule="auto"/>
                    </w:pPr>
                  </w:p>
                  <w:p w14:paraId="29105883" w14:textId="77777777" w:rsidR="000D5572" w:rsidRDefault="000D5572" w:rsidP="004F7F32">
                    <w:pPr>
                      <w:pStyle w:val="BodyText"/>
                      <w:spacing w:after="0"/>
                      <w:rPr>
                        <w:b/>
                      </w:rPr>
                    </w:pPr>
                    <w:r w:rsidRPr="009407AF">
                      <w:rPr>
                        <w:b/>
                      </w:rPr>
                      <w:t>Licence</w:t>
                    </w:r>
                  </w:p>
                  <w:p w14:paraId="732070A7" w14:textId="77777777" w:rsidR="000D5572" w:rsidRDefault="000D5572" w:rsidP="004F7F32">
                    <w:pPr>
                      <w:pStyle w:val="BodyText"/>
                      <w:spacing w:after="0"/>
                      <w:rPr>
                        <w:b/>
                      </w:rPr>
                    </w:pPr>
                    <w:r w:rsidRPr="001675E4">
                      <w:rPr>
                        <w:noProof/>
                      </w:rPr>
                      <w:drawing>
                        <wp:inline distT="0" distB="0" distL="0" distR="0" wp14:anchorId="22DB0790" wp14:editId="04570F54">
                          <wp:extent cx="809625" cy="371475"/>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E8EB96B" w14:textId="77777777" w:rsidR="000D5572" w:rsidRDefault="000D5572" w:rsidP="004F7F32">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046C165E" w14:textId="77777777" w:rsidR="000D5572" w:rsidRPr="009407AF" w:rsidRDefault="000D5572" w:rsidP="004F7F32">
                    <w:pPr>
                      <w:pStyle w:val="BodyText"/>
                      <w:spacing w:after="0" w:line="240" w:lineRule="auto"/>
                      <w:rPr>
                        <w:b/>
                      </w:rPr>
                    </w:pPr>
                  </w:p>
                  <w:p w14:paraId="41A2B51E" w14:textId="77777777" w:rsidR="000D5572" w:rsidRPr="009407AF" w:rsidRDefault="000D5572" w:rsidP="004F7F32">
                    <w:pPr>
                      <w:pStyle w:val="BodyText"/>
                      <w:spacing w:after="0"/>
                      <w:rPr>
                        <w:b/>
                      </w:rPr>
                    </w:pPr>
                    <w:r w:rsidRPr="009407AF">
                      <w:rPr>
                        <w:b/>
                      </w:rPr>
                      <w:t>CC BY licence summary statement</w:t>
                    </w:r>
                  </w:p>
                  <w:p w14:paraId="1A0B16BE" w14:textId="77777777" w:rsidR="000D5572" w:rsidRPr="001675E4" w:rsidRDefault="000D5572" w:rsidP="004F7F32">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36743E82" w14:textId="77777777" w:rsidR="000D5572" w:rsidRPr="009407AF" w:rsidRDefault="000D5572" w:rsidP="004F7F32">
                    <w:pPr>
                      <w:pStyle w:val="BodyText"/>
                      <w:spacing w:after="0" w:line="240" w:lineRule="auto"/>
                    </w:pPr>
                  </w:p>
                  <w:p w14:paraId="248EBFA5" w14:textId="77777777" w:rsidR="000D5572" w:rsidRDefault="000D5572" w:rsidP="004F7F32">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0D5572" w14:paraId="4C0520B8" w14:textId="77777777" w:rsidTr="004F7F32">
                      <w:tc>
                        <w:tcPr>
                          <w:tcW w:w="1134" w:type="dxa"/>
                          <w:vAlign w:val="top"/>
                        </w:tcPr>
                        <w:p w14:paraId="135ADC2F" w14:textId="77777777" w:rsidR="000D5572" w:rsidRDefault="000D5572" w:rsidP="004F7F32">
                          <w:pPr>
                            <w:pStyle w:val="BodyText"/>
                            <w:spacing w:before="120" w:after="20"/>
                            <w:rPr>
                              <w:b/>
                            </w:rPr>
                          </w:pPr>
                          <w:r>
                            <w:rPr>
                              <w:noProof/>
                            </w:rPr>
                            <w:drawing>
                              <wp:inline distT="0" distB="0" distL="0" distR="0" wp14:anchorId="5C5452A0" wp14:editId="1AF3CB31">
                                <wp:extent cx="536813" cy="6096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1FBDB63E" w14:textId="77777777" w:rsidR="000D5572" w:rsidRPr="00F600A5" w:rsidRDefault="000D5572" w:rsidP="004F7F32">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BC51585" w14:textId="77777777" w:rsidR="000D5572" w:rsidRDefault="000D5572" w:rsidP="004F7F32">
                    <w:pPr>
                      <w:pStyle w:val="BodyText"/>
                      <w:spacing w:after="0" w:line="240" w:lineRule="auto"/>
                    </w:pPr>
                  </w:p>
                  <w:p w14:paraId="52D797FC" w14:textId="77777777" w:rsidR="000D5572" w:rsidRDefault="000D5572" w:rsidP="004F7F32">
                    <w:pPr>
                      <w:pStyle w:val="BodyText"/>
                      <w:spacing w:after="0"/>
                    </w:pPr>
                    <w:r w:rsidRPr="009407AF">
                      <w:rPr>
                        <w:b/>
                      </w:rPr>
                      <w:t>Disclaime</w:t>
                    </w:r>
                    <w:r w:rsidRPr="001675E4">
                      <w:t>r</w:t>
                    </w:r>
                  </w:p>
                  <w:p w14:paraId="33EE8460" w14:textId="77777777" w:rsidR="000D5572" w:rsidRDefault="000D5572" w:rsidP="004F7F32">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60592AF1" w14:textId="77777777" w:rsidR="000D5572" w:rsidRPr="001675E4" w:rsidRDefault="000D5572" w:rsidP="004F7F32">
                    <w:pPr>
                      <w:pStyle w:val="BodyText"/>
                      <w:spacing w:after="0" w:line="240" w:lineRule="auto"/>
                    </w:pPr>
                  </w:p>
                  <w:p w14:paraId="57D1581C" w14:textId="77777777" w:rsidR="000D5572" w:rsidRPr="009407AF" w:rsidRDefault="000D5572" w:rsidP="004F7F32">
                    <w:pPr>
                      <w:pStyle w:val="BodyText"/>
                      <w:spacing w:after="0"/>
                      <w:rPr>
                        <w:b/>
                      </w:rPr>
                    </w:pPr>
                    <w:r w:rsidRPr="009407AF">
                      <w:rPr>
                        <w:b/>
                      </w:rPr>
                      <w:t>Feedback</w:t>
                    </w:r>
                  </w:p>
                  <w:p w14:paraId="152E0DFB" w14:textId="77777777" w:rsidR="000D5572" w:rsidRPr="00F322FA" w:rsidRDefault="000D5572" w:rsidP="004F7F32">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r>
      <w:t>Consultants for Engineering Projects</w:t>
    </w:r>
    <w:r w:rsidRPr="00176CC5">
      <w:t xml:space="preserve">, Transport and Main Roads, </w:t>
    </w:r>
    <w:r w:rsidR="00ED52D0">
      <w:t>June 2024</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9EC1" w14:textId="77777777" w:rsidR="000D5572" w:rsidRPr="00F64B7F" w:rsidRDefault="000D5572"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EA73" w14:textId="480E443E" w:rsidR="000D5572" w:rsidRPr="009E5C89" w:rsidRDefault="000D5572" w:rsidP="00B36088">
    <w:pPr>
      <w:pStyle w:val="Footer"/>
      <w:tabs>
        <w:tab w:val="clear" w:pos="4153"/>
        <w:tab w:val="clear" w:pos="9540"/>
        <w:tab w:val="center" w:pos="9072"/>
      </w:tabs>
      <w:ind w:right="0"/>
    </w:pPr>
    <w:r>
      <w:t xml:space="preserve">Consultants for Engineering Projects, </w:t>
    </w:r>
    <w:r w:rsidR="00E74674" w:rsidRPr="00176CC5">
      <w:t xml:space="preserve">Transport and Main Roads, </w:t>
    </w:r>
    <w:r w:rsidR="00ED52D0">
      <w:t>June 2024</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B775" w14:textId="15663C9F" w:rsidR="000D5572" w:rsidRPr="009E5C89" w:rsidRDefault="000D5572" w:rsidP="00B36088">
    <w:pPr>
      <w:pStyle w:val="Footer"/>
      <w:tabs>
        <w:tab w:val="clear" w:pos="9540"/>
        <w:tab w:val="right" w:pos="9015"/>
      </w:tabs>
      <w:ind w:right="-43"/>
    </w:pPr>
    <w:r>
      <w:t xml:space="preserve">Consultants for Engineering Projects, </w:t>
    </w:r>
    <w:r w:rsidR="00E74674" w:rsidRPr="00176CC5">
      <w:t xml:space="preserve">Transport and Main Roads, </w:t>
    </w:r>
    <w:r w:rsidR="00ED52D0">
      <w:t>June 2024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17</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3D45" w14:textId="7B56BE85" w:rsidR="000D5572" w:rsidRPr="00391457" w:rsidRDefault="000D5572" w:rsidP="00176CC5">
    <w:pPr>
      <w:pStyle w:val="Footer"/>
    </w:pPr>
    <w:r>
      <w:rPr>
        <w:noProof/>
      </w:rPr>
      <w:drawing>
        <wp:anchor distT="0" distB="0" distL="114300" distR="114300" simplePos="0" relativeHeight="251668480" behindDoc="1" locked="0" layoutInCell="1" allowOverlap="1" wp14:anchorId="49D7F292" wp14:editId="08A3EDE8">
          <wp:simplePos x="0" y="0"/>
          <wp:positionH relativeFrom="page">
            <wp:align>right</wp:align>
          </wp:positionH>
          <wp:positionV relativeFrom="page">
            <wp:align>bottom</wp:align>
          </wp:positionV>
          <wp:extent cx="4027805" cy="698500"/>
          <wp:effectExtent l="0" t="0" r="0" b="6350"/>
          <wp:wrapNone/>
          <wp:docPr id="12" name="Picture 12" descr="Queensland Government contact number - 13 74 68&#10;Transport and Main Roads webpage - www.tmr.qld.gov.au&#10;Queensland Government webpage - www.qld.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contact number - 13 74 68&#10;Transport and Main Roads webpage - www.tmr.qld.gov.au&#10;Queensland Government webpage - www.qld.gov.au&#10;"/>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786B" w14:textId="77777777" w:rsidR="00A07D04" w:rsidRDefault="00A07D04">
      <w:r>
        <w:separator/>
      </w:r>
    </w:p>
  </w:footnote>
  <w:footnote w:type="continuationSeparator" w:id="0">
    <w:p w14:paraId="442D607A" w14:textId="77777777" w:rsidR="00A07D04" w:rsidRDefault="00A07D04">
      <w:r>
        <w:continuationSeparator/>
      </w:r>
    </w:p>
    <w:p w14:paraId="1BDB0C0D" w14:textId="77777777" w:rsidR="00A07D04" w:rsidRDefault="00A07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E92B" w14:textId="77777777" w:rsidR="000D5572" w:rsidRDefault="000D5572">
    <w:pPr>
      <w:pStyle w:val="Header"/>
    </w:pPr>
    <w:r>
      <w:rPr>
        <w:noProof/>
      </w:rPr>
      <w:drawing>
        <wp:anchor distT="0" distB="0" distL="114300" distR="114300" simplePos="0" relativeHeight="251655168" behindDoc="1" locked="0" layoutInCell="1" allowOverlap="1" wp14:anchorId="4E182BFB" wp14:editId="105C1ECB">
          <wp:simplePos x="0" y="0"/>
          <wp:positionH relativeFrom="column">
            <wp:posOffset>-398780</wp:posOffset>
          </wp:positionH>
          <wp:positionV relativeFrom="paragraph">
            <wp:posOffset>-210820</wp:posOffset>
          </wp:positionV>
          <wp:extent cx="7456805" cy="10547985"/>
          <wp:effectExtent l="0" t="0" r="0" b="0"/>
          <wp:wrapNone/>
          <wp:docPr id="52" name="Picture 5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9E01" w14:textId="6747F0B6" w:rsidR="000D5572" w:rsidRDefault="008F373C">
    <w:pPr>
      <w:pStyle w:val="Header"/>
    </w:pPr>
    <w:r>
      <w:rPr>
        <w:noProof/>
      </w:rPr>
      <w:drawing>
        <wp:anchor distT="0" distB="0" distL="114300" distR="114300" simplePos="0" relativeHeight="251670528" behindDoc="1" locked="0" layoutInCell="1" allowOverlap="1" wp14:anchorId="4DEA70ED" wp14:editId="7181C721">
          <wp:simplePos x="0" y="0"/>
          <wp:positionH relativeFrom="page">
            <wp:align>right</wp:align>
          </wp:positionH>
          <wp:positionV relativeFrom="paragraph">
            <wp:posOffset>-286829</wp:posOffset>
          </wp:positionV>
          <wp:extent cx="7559675" cy="10693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009A" w14:textId="77777777" w:rsidR="000D5572" w:rsidRDefault="000D55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E2F2" w14:textId="77777777" w:rsidR="000D5572" w:rsidRDefault="000D5572">
    <w:pPr>
      <w:pStyle w:val="Header"/>
    </w:pPr>
    <w:r>
      <w:rPr>
        <w:noProof/>
      </w:rPr>
      <w:drawing>
        <wp:anchor distT="0" distB="0" distL="114300" distR="114300" simplePos="0" relativeHeight="251654144" behindDoc="1" locked="0" layoutInCell="1" allowOverlap="1" wp14:anchorId="75725D64" wp14:editId="3F75B9B1">
          <wp:simplePos x="0" y="0"/>
          <wp:positionH relativeFrom="column">
            <wp:posOffset>-398780</wp:posOffset>
          </wp:positionH>
          <wp:positionV relativeFrom="paragraph">
            <wp:posOffset>-210820</wp:posOffset>
          </wp:positionV>
          <wp:extent cx="7456805" cy="10547985"/>
          <wp:effectExtent l="0" t="0" r="0" b="0"/>
          <wp:wrapNone/>
          <wp:docPr id="4"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9CAC" w14:textId="268A6CEE" w:rsidR="000D5572" w:rsidRDefault="000D5572"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B39F" w14:textId="3D53CC78" w:rsidR="000D5572" w:rsidRPr="00125B5A" w:rsidRDefault="000D5572" w:rsidP="00125B5A">
    <w:pPr>
      <w:pStyle w:val="HeaderChapterpart"/>
    </w:pPr>
    <w:r>
      <w:t>C7521</w:t>
    </w:r>
    <w:r w:rsidR="00486157">
      <w:t> </w:t>
    </w:r>
    <w:r>
      <w:t>Functional Specification Template</w:t>
    </w:r>
    <w:r w:rsidR="00486157">
      <w:t> </w:t>
    </w:r>
    <w:r>
      <w:t>–</w:t>
    </w:r>
    <w:r w:rsidR="00486157">
      <w:t> </w:t>
    </w:r>
    <w:r>
      <w:t>Options Analysis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8CE9" w14:textId="77777777" w:rsidR="000D5572" w:rsidRDefault="000D557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4897" w14:textId="77777777" w:rsidR="000D5572" w:rsidRDefault="000D5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2B1"/>
    <w:multiLevelType w:val="hybridMultilevel"/>
    <w:tmpl w:val="7F009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009E2"/>
    <w:multiLevelType w:val="hybridMultilevel"/>
    <w:tmpl w:val="ACA26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C06AB"/>
    <w:multiLevelType w:val="multilevel"/>
    <w:tmpl w:val="9B0216C0"/>
    <w:numStyleLink w:val="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F214F0"/>
    <w:multiLevelType w:val="hybridMultilevel"/>
    <w:tmpl w:val="D1CE64A8"/>
    <w:lvl w:ilvl="0" w:tplc="C17067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64FE8"/>
    <w:multiLevelType w:val="multilevel"/>
    <w:tmpl w:val="AB2E9E82"/>
    <w:styleLink w:val="TableListSmallLetter1"/>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80052F"/>
    <w:multiLevelType w:val="hybridMultilevel"/>
    <w:tmpl w:val="F5204F38"/>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7AE2479"/>
    <w:multiLevelType w:val="hybridMultilevel"/>
    <w:tmpl w:val="2AEC2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237C70"/>
    <w:multiLevelType w:val="hybridMultilevel"/>
    <w:tmpl w:val="6D2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4940B6"/>
    <w:multiLevelType w:val="hybridMultilevel"/>
    <w:tmpl w:val="F89629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DC8289E"/>
    <w:multiLevelType w:val="hybridMultilevel"/>
    <w:tmpl w:val="E146F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5E3842"/>
    <w:multiLevelType w:val="hybridMultilevel"/>
    <w:tmpl w:val="DA080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7603FA7"/>
    <w:multiLevelType w:val="hybridMultilevel"/>
    <w:tmpl w:val="376C85BE"/>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A4C504C"/>
    <w:multiLevelType w:val="hybridMultilevel"/>
    <w:tmpl w:val="57C8FABC"/>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196043B"/>
    <w:multiLevelType w:val="hybridMultilevel"/>
    <w:tmpl w:val="5C6C1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72B3F"/>
    <w:multiLevelType w:val="hybridMultilevel"/>
    <w:tmpl w:val="905A5CEA"/>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5C33A9F"/>
    <w:multiLevelType w:val="hybridMultilevel"/>
    <w:tmpl w:val="3710E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6A13EC"/>
    <w:multiLevelType w:val="hybridMultilevel"/>
    <w:tmpl w:val="E01A0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344F17"/>
    <w:multiLevelType w:val="hybridMultilevel"/>
    <w:tmpl w:val="D1A663D4"/>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B295AE1"/>
    <w:multiLevelType w:val="hybridMultilevel"/>
    <w:tmpl w:val="67A232F4"/>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5" w15:restartNumberingAfterBreak="0">
    <w:nsid w:val="3F975705"/>
    <w:multiLevelType w:val="hybridMultilevel"/>
    <w:tmpl w:val="547C7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5A04E73"/>
    <w:multiLevelType w:val="hybridMultilevel"/>
    <w:tmpl w:val="B41A0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720030"/>
    <w:multiLevelType w:val="hybridMultilevel"/>
    <w:tmpl w:val="BD46BE54"/>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B4427C0"/>
    <w:multiLevelType w:val="hybridMultilevel"/>
    <w:tmpl w:val="722C6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76946"/>
    <w:multiLevelType w:val="hybridMultilevel"/>
    <w:tmpl w:val="F828C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9B4FE6"/>
    <w:multiLevelType w:val="hybridMultilevel"/>
    <w:tmpl w:val="E1C863D0"/>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7231F61"/>
    <w:multiLevelType w:val="hybridMultilevel"/>
    <w:tmpl w:val="ED520EE8"/>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8E20EAC"/>
    <w:multiLevelType w:val="hybridMultilevel"/>
    <w:tmpl w:val="2D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3B5DDF"/>
    <w:multiLevelType w:val="hybridMultilevel"/>
    <w:tmpl w:val="15BA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EF5C9D"/>
    <w:multiLevelType w:val="multilevel"/>
    <w:tmpl w:val="620CC31C"/>
    <w:numStyleLink w:val="ListAllBullets3Level"/>
  </w:abstractNum>
  <w:abstractNum w:abstractNumId="36"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6BCE7DD5"/>
    <w:multiLevelType w:val="hybridMultilevel"/>
    <w:tmpl w:val="3C6C6E4C"/>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F11AB9"/>
    <w:multiLevelType w:val="hybridMultilevel"/>
    <w:tmpl w:val="BB02F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815BED"/>
    <w:multiLevelType w:val="hybridMultilevel"/>
    <w:tmpl w:val="B88C642C"/>
    <w:lvl w:ilvl="0" w:tplc="C1706746">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6F977B5"/>
    <w:multiLevelType w:val="hybridMultilevel"/>
    <w:tmpl w:val="568ED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183026"/>
    <w:multiLevelType w:val="hybridMultilevel"/>
    <w:tmpl w:val="DEA2B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A35DFA"/>
    <w:multiLevelType w:val="hybridMultilevel"/>
    <w:tmpl w:val="2BCEC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147576"/>
    <w:multiLevelType w:val="hybridMultilevel"/>
    <w:tmpl w:val="FD2C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F52CD7"/>
    <w:multiLevelType w:val="hybridMultilevel"/>
    <w:tmpl w:val="EA6A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C844BD"/>
    <w:multiLevelType w:val="hybridMultilevel"/>
    <w:tmpl w:val="9842A3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8529476">
    <w:abstractNumId w:val="8"/>
  </w:num>
  <w:num w:numId="2" w16cid:durableId="798113136">
    <w:abstractNumId w:val="24"/>
  </w:num>
  <w:num w:numId="3" w16cid:durableId="478421921">
    <w:abstractNumId w:val="36"/>
  </w:num>
  <w:num w:numId="4" w16cid:durableId="1579318889">
    <w:abstractNumId w:val="3"/>
  </w:num>
  <w:num w:numId="5" w16cid:durableId="1841190075">
    <w:abstractNumId w:val="15"/>
  </w:num>
  <w:num w:numId="6" w16cid:durableId="109126774">
    <w:abstractNumId w:val="12"/>
  </w:num>
  <w:num w:numId="7" w16cid:durableId="718016489">
    <w:abstractNumId w:val="4"/>
  </w:num>
  <w:num w:numId="8" w16cid:durableId="1992520047">
    <w:abstractNumId w:val="6"/>
  </w:num>
  <w:num w:numId="9" w16cid:durableId="895044106">
    <w:abstractNumId w:val="26"/>
  </w:num>
  <w:num w:numId="10" w16cid:durableId="214006888">
    <w:abstractNumId w:val="10"/>
  </w:num>
  <w:num w:numId="11" w16cid:durableId="1955019013">
    <w:abstractNumId w:val="18"/>
  </w:num>
  <w:num w:numId="12" w16cid:durableId="1097018766">
    <w:abstractNumId w:val="39"/>
  </w:num>
  <w:num w:numId="13" w16cid:durableId="1247955793">
    <w:abstractNumId w:val="31"/>
  </w:num>
  <w:num w:numId="14" w16cid:durableId="447239218">
    <w:abstractNumId w:val="17"/>
  </w:num>
  <w:num w:numId="15" w16cid:durableId="388307565">
    <w:abstractNumId w:val="28"/>
  </w:num>
  <w:num w:numId="16" w16cid:durableId="555513268">
    <w:abstractNumId w:val="44"/>
  </w:num>
  <w:num w:numId="17" w16cid:durableId="1808351347">
    <w:abstractNumId w:val="32"/>
  </w:num>
  <w:num w:numId="18" w16cid:durableId="387387512">
    <w:abstractNumId w:val="9"/>
  </w:num>
  <w:num w:numId="19" w16cid:durableId="330530296">
    <w:abstractNumId w:val="37"/>
  </w:num>
  <w:num w:numId="20" w16cid:durableId="274141526">
    <w:abstractNumId w:val="25"/>
  </w:num>
  <w:num w:numId="21" w16cid:durableId="1978995919">
    <w:abstractNumId w:val="29"/>
  </w:num>
  <w:num w:numId="22" w16cid:durableId="1295675695">
    <w:abstractNumId w:val="19"/>
  </w:num>
  <w:num w:numId="23" w16cid:durableId="1605306916">
    <w:abstractNumId w:val="33"/>
  </w:num>
  <w:num w:numId="24" w16cid:durableId="1614088663">
    <w:abstractNumId w:val="34"/>
  </w:num>
  <w:num w:numId="25" w16cid:durableId="1742554200">
    <w:abstractNumId w:val="43"/>
  </w:num>
  <w:num w:numId="26" w16cid:durableId="715857903">
    <w:abstractNumId w:val="11"/>
  </w:num>
  <w:num w:numId="27" w16cid:durableId="1715886098">
    <w:abstractNumId w:val="0"/>
  </w:num>
  <w:num w:numId="28" w16cid:durableId="540020080">
    <w:abstractNumId w:val="22"/>
  </w:num>
  <w:num w:numId="29" w16cid:durableId="1020594582">
    <w:abstractNumId w:val="38"/>
  </w:num>
  <w:num w:numId="30" w16cid:durableId="304550159">
    <w:abstractNumId w:val="7"/>
  </w:num>
  <w:num w:numId="31" w16cid:durableId="1543908775">
    <w:abstractNumId w:val="41"/>
  </w:num>
  <w:num w:numId="32" w16cid:durableId="1377005031">
    <w:abstractNumId w:val="21"/>
  </w:num>
  <w:num w:numId="33" w16cid:durableId="322709788">
    <w:abstractNumId w:val="13"/>
  </w:num>
  <w:num w:numId="34" w16cid:durableId="1507134107">
    <w:abstractNumId w:val="27"/>
  </w:num>
  <w:num w:numId="35" w16cid:durableId="557937697">
    <w:abstractNumId w:val="16"/>
  </w:num>
  <w:num w:numId="36" w16cid:durableId="1809126065">
    <w:abstractNumId w:val="20"/>
  </w:num>
  <w:num w:numId="37" w16cid:durableId="1000624537">
    <w:abstractNumId w:val="23"/>
  </w:num>
  <w:num w:numId="38" w16cid:durableId="1062754764">
    <w:abstractNumId w:val="1"/>
  </w:num>
  <w:num w:numId="39" w16cid:durableId="1679891187">
    <w:abstractNumId w:val="14"/>
  </w:num>
  <w:num w:numId="40" w16cid:durableId="1422601513">
    <w:abstractNumId w:val="5"/>
  </w:num>
  <w:num w:numId="41" w16cid:durableId="655184663">
    <w:abstractNumId w:val="45"/>
  </w:num>
  <w:num w:numId="42" w16cid:durableId="1286504117">
    <w:abstractNumId w:val="2"/>
  </w:num>
  <w:num w:numId="43" w16cid:durableId="470707651">
    <w:abstractNumId w:val="35"/>
  </w:num>
  <w:num w:numId="44" w16cid:durableId="776171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6671594">
    <w:abstractNumId w:val="40"/>
  </w:num>
  <w:num w:numId="46" w16cid:durableId="11251221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6756353">
    <w:abstractNumId w:val="30"/>
  </w:num>
  <w:num w:numId="48" w16cid:durableId="76037273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708"/>
    <w:rsid w:val="00017E9F"/>
    <w:rsid w:val="00021326"/>
    <w:rsid w:val="00022028"/>
    <w:rsid w:val="00022FEC"/>
    <w:rsid w:val="00026DA8"/>
    <w:rsid w:val="00027AA0"/>
    <w:rsid w:val="000313CD"/>
    <w:rsid w:val="00033DD4"/>
    <w:rsid w:val="00041D72"/>
    <w:rsid w:val="00042CEB"/>
    <w:rsid w:val="00054D2A"/>
    <w:rsid w:val="0006499F"/>
    <w:rsid w:val="00066A16"/>
    <w:rsid w:val="00066DBE"/>
    <w:rsid w:val="0006713E"/>
    <w:rsid w:val="00070044"/>
    <w:rsid w:val="0007165A"/>
    <w:rsid w:val="00077ECF"/>
    <w:rsid w:val="000816FA"/>
    <w:rsid w:val="00085FDF"/>
    <w:rsid w:val="000913ED"/>
    <w:rsid w:val="00096FC7"/>
    <w:rsid w:val="000A1FA9"/>
    <w:rsid w:val="000B047B"/>
    <w:rsid w:val="000B71E8"/>
    <w:rsid w:val="000C3BAA"/>
    <w:rsid w:val="000D5572"/>
    <w:rsid w:val="000D6608"/>
    <w:rsid w:val="000E1CE3"/>
    <w:rsid w:val="000E3419"/>
    <w:rsid w:val="000E351E"/>
    <w:rsid w:val="00101A84"/>
    <w:rsid w:val="00102204"/>
    <w:rsid w:val="00104070"/>
    <w:rsid w:val="0010528D"/>
    <w:rsid w:val="00115E98"/>
    <w:rsid w:val="00125B5A"/>
    <w:rsid w:val="001276D9"/>
    <w:rsid w:val="00131495"/>
    <w:rsid w:val="0014601D"/>
    <w:rsid w:val="00163DEE"/>
    <w:rsid w:val="0016472E"/>
    <w:rsid w:val="00172E50"/>
    <w:rsid w:val="00172FEB"/>
    <w:rsid w:val="00176CC5"/>
    <w:rsid w:val="00181895"/>
    <w:rsid w:val="0019015B"/>
    <w:rsid w:val="001935C2"/>
    <w:rsid w:val="001A4752"/>
    <w:rsid w:val="001A697D"/>
    <w:rsid w:val="001A752C"/>
    <w:rsid w:val="001A7C0A"/>
    <w:rsid w:val="001B1393"/>
    <w:rsid w:val="001B6915"/>
    <w:rsid w:val="001C07AF"/>
    <w:rsid w:val="001C6957"/>
    <w:rsid w:val="001C6D5F"/>
    <w:rsid w:val="001D0D99"/>
    <w:rsid w:val="001E167B"/>
    <w:rsid w:val="001E263E"/>
    <w:rsid w:val="001E3727"/>
    <w:rsid w:val="001E3E63"/>
    <w:rsid w:val="001E3E78"/>
    <w:rsid w:val="001E69C5"/>
    <w:rsid w:val="001F2035"/>
    <w:rsid w:val="001F64D1"/>
    <w:rsid w:val="00216756"/>
    <w:rsid w:val="00216F79"/>
    <w:rsid w:val="00217457"/>
    <w:rsid w:val="00231903"/>
    <w:rsid w:val="00232573"/>
    <w:rsid w:val="00234B98"/>
    <w:rsid w:val="002405CD"/>
    <w:rsid w:val="002407FF"/>
    <w:rsid w:val="00242C60"/>
    <w:rsid w:val="00243E6B"/>
    <w:rsid w:val="00246798"/>
    <w:rsid w:val="00255580"/>
    <w:rsid w:val="00263E63"/>
    <w:rsid w:val="002669B1"/>
    <w:rsid w:val="00267B68"/>
    <w:rsid w:val="00271868"/>
    <w:rsid w:val="002729F8"/>
    <w:rsid w:val="002738CB"/>
    <w:rsid w:val="00273C11"/>
    <w:rsid w:val="00275DDB"/>
    <w:rsid w:val="00277E0F"/>
    <w:rsid w:val="00283000"/>
    <w:rsid w:val="00287680"/>
    <w:rsid w:val="002A50A0"/>
    <w:rsid w:val="002A55C5"/>
    <w:rsid w:val="002B5D0F"/>
    <w:rsid w:val="002C25D1"/>
    <w:rsid w:val="002C2F25"/>
    <w:rsid w:val="002C3C18"/>
    <w:rsid w:val="002D7DDB"/>
    <w:rsid w:val="002E0B83"/>
    <w:rsid w:val="002E1212"/>
    <w:rsid w:val="002E1E90"/>
    <w:rsid w:val="002E2C5E"/>
    <w:rsid w:val="002E3D2B"/>
    <w:rsid w:val="002E55B3"/>
    <w:rsid w:val="002E6EBF"/>
    <w:rsid w:val="002F034A"/>
    <w:rsid w:val="002F0A5B"/>
    <w:rsid w:val="002F2356"/>
    <w:rsid w:val="0030503A"/>
    <w:rsid w:val="003108B7"/>
    <w:rsid w:val="00315F53"/>
    <w:rsid w:val="003164F6"/>
    <w:rsid w:val="003214B8"/>
    <w:rsid w:val="00322F9D"/>
    <w:rsid w:val="003231FA"/>
    <w:rsid w:val="003323B1"/>
    <w:rsid w:val="00332ADC"/>
    <w:rsid w:val="00336228"/>
    <w:rsid w:val="003417FC"/>
    <w:rsid w:val="003444E9"/>
    <w:rsid w:val="00350E10"/>
    <w:rsid w:val="003543E7"/>
    <w:rsid w:val="00361264"/>
    <w:rsid w:val="00363C04"/>
    <w:rsid w:val="00366152"/>
    <w:rsid w:val="003717FA"/>
    <w:rsid w:val="00376A0A"/>
    <w:rsid w:val="00382B16"/>
    <w:rsid w:val="00383A3B"/>
    <w:rsid w:val="00386CCF"/>
    <w:rsid w:val="00391457"/>
    <w:rsid w:val="00392C03"/>
    <w:rsid w:val="003960ED"/>
    <w:rsid w:val="00397109"/>
    <w:rsid w:val="003A164F"/>
    <w:rsid w:val="003A16EA"/>
    <w:rsid w:val="003A2035"/>
    <w:rsid w:val="003A5033"/>
    <w:rsid w:val="003A7A0C"/>
    <w:rsid w:val="003A7C9A"/>
    <w:rsid w:val="003C340E"/>
    <w:rsid w:val="003D1729"/>
    <w:rsid w:val="003D4EA6"/>
    <w:rsid w:val="003E0602"/>
    <w:rsid w:val="003E0E9D"/>
    <w:rsid w:val="003E109D"/>
    <w:rsid w:val="003E19AB"/>
    <w:rsid w:val="003E3C82"/>
    <w:rsid w:val="003E7E07"/>
    <w:rsid w:val="003F71F2"/>
    <w:rsid w:val="00400CF8"/>
    <w:rsid w:val="00401A07"/>
    <w:rsid w:val="004030EB"/>
    <w:rsid w:val="00403422"/>
    <w:rsid w:val="00404B8D"/>
    <w:rsid w:val="00411E9D"/>
    <w:rsid w:val="00420BEC"/>
    <w:rsid w:val="00433608"/>
    <w:rsid w:val="00435B07"/>
    <w:rsid w:val="004369BE"/>
    <w:rsid w:val="00440A21"/>
    <w:rsid w:val="004525EA"/>
    <w:rsid w:val="00456933"/>
    <w:rsid w:val="00456A07"/>
    <w:rsid w:val="004747F5"/>
    <w:rsid w:val="00477792"/>
    <w:rsid w:val="00477962"/>
    <w:rsid w:val="00482ACC"/>
    <w:rsid w:val="00485DDC"/>
    <w:rsid w:val="00486157"/>
    <w:rsid w:val="00487DC5"/>
    <w:rsid w:val="00495059"/>
    <w:rsid w:val="0049600E"/>
    <w:rsid w:val="00496B2F"/>
    <w:rsid w:val="004A3E7A"/>
    <w:rsid w:val="004B7275"/>
    <w:rsid w:val="004C2091"/>
    <w:rsid w:val="004C3E95"/>
    <w:rsid w:val="004C77F8"/>
    <w:rsid w:val="004C7E2A"/>
    <w:rsid w:val="004D2E76"/>
    <w:rsid w:val="004D34C1"/>
    <w:rsid w:val="004E0350"/>
    <w:rsid w:val="004E3927"/>
    <w:rsid w:val="004E3F40"/>
    <w:rsid w:val="004E449C"/>
    <w:rsid w:val="004E49B7"/>
    <w:rsid w:val="004F4085"/>
    <w:rsid w:val="004F74B6"/>
    <w:rsid w:val="004F7F32"/>
    <w:rsid w:val="00501027"/>
    <w:rsid w:val="00514C16"/>
    <w:rsid w:val="00514DB2"/>
    <w:rsid w:val="005208D6"/>
    <w:rsid w:val="00521D18"/>
    <w:rsid w:val="00522150"/>
    <w:rsid w:val="005233EF"/>
    <w:rsid w:val="00526282"/>
    <w:rsid w:val="00530265"/>
    <w:rsid w:val="00531F22"/>
    <w:rsid w:val="005424A4"/>
    <w:rsid w:val="00556E72"/>
    <w:rsid w:val="00557E1F"/>
    <w:rsid w:val="005635BC"/>
    <w:rsid w:val="00572BAD"/>
    <w:rsid w:val="005748A5"/>
    <w:rsid w:val="00575CE8"/>
    <w:rsid w:val="00577974"/>
    <w:rsid w:val="00580600"/>
    <w:rsid w:val="005815CB"/>
    <w:rsid w:val="00582599"/>
    <w:rsid w:val="00582E91"/>
    <w:rsid w:val="0059511F"/>
    <w:rsid w:val="005C1DF1"/>
    <w:rsid w:val="005C3816"/>
    <w:rsid w:val="005D3973"/>
    <w:rsid w:val="005D59C0"/>
    <w:rsid w:val="005D5AF5"/>
    <w:rsid w:val="005E3145"/>
    <w:rsid w:val="005E3B62"/>
    <w:rsid w:val="005F49E1"/>
    <w:rsid w:val="0060080E"/>
    <w:rsid w:val="006008E1"/>
    <w:rsid w:val="00606038"/>
    <w:rsid w:val="0060611D"/>
    <w:rsid w:val="0061185E"/>
    <w:rsid w:val="00611E3E"/>
    <w:rsid w:val="00612AB3"/>
    <w:rsid w:val="00614210"/>
    <w:rsid w:val="00617B96"/>
    <w:rsid w:val="00622BC5"/>
    <w:rsid w:val="00627EC8"/>
    <w:rsid w:val="00634C23"/>
    <w:rsid w:val="00635475"/>
    <w:rsid w:val="00637C37"/>
    <w:rsid w:val="00641639"/>
    <w:rsid w:val="00645A39"/>
    <w:rsid w:val="006555ED"/>
    <w:rsid w:val="00655D6A"/>
    <w:rsid w:val="00666E20"/>
    <w:rsid w:val="00676214"/>
    <w:rsid w:val="006804AF"/>
    <w:rsid w:val="00686875"/>
    <w:rsid w:val="006A6908"/>
    <w:rsid w:val="006A698D"/>
    <w:rsid w:val="006B1E90"/>
    <w:rsid w:val="006C2B1A"/>
    <w:rsid w:val="006D2668"/>
    <w:rsid w:val="006D2FDF"/>
    <w:rsid w:val="006D52CB"/>
    <w:rsid w:val="006D553A"/>
    <w:rsid w:val="006E3E79"/>
    <w:rsid w:val="006E458B"/>
    <w:rsid w:val="006F4ADE"/>
    <w:rsid w:val="00707F46"/>
    <w:rsid w:val="00721008"/>
    <w:rsid w:val="00723F1A"/>
    <w:rsid w:val="00730C95"/>
    <w:rsid w:val="00730DDB"/>
    <w:rsid w:val="00732C36"/>
    <w:rsid w:val="00736774"/>
    <w:rsid w:val="007462A6"/>
    <w:rsid w:val="00765722"/>
    <w:rsid w:val="007672DC"/>
    <w:rsid w:val="00767362"/>
    <w:rsid w:val="0077261D"/>
    <w:rsid w:val="00785550"/>
    <w:rsid w:val="00787B9A"/>
    <w:rsid w:val="00793FA9"/>
    <w:rsid w:val="00796D7D"/>
    <w:rsid w:val="007B0D6A"/>
    <w:rsid w:val="007B7EC6"/>
    <w:rsid w:val="007C3A50"/>
    <w:rsid w:val="007C3C3C"/>
    <w:rsid w:val="007C4319"/>
    <w:rsid w:val="007D0963"/>
    <w:rsid w:val="007D2850"/>
    <w:rsid w:val="007D65FC"/>
    <w:rsid w:val="007D76AC"/>
    <w:rsid w:val="007E0B9D"/>
    <w:rsid w:val="007F4F00"/>
    <w:rsid w:val="007F5FFA"/>
    <w:rsid w:val="00804249"/>
    <w:rsid w:val="00811807"/>
    <w:rsid w:val="00815EEA"/>
    <w:rsid w:val="00827A64"/>
    <w:rsid w:val="00833195"/>
    <w:rsid w:val="008404F3"/>
    <w:rsid w:val="00843F1A"/>
    <w:rsid w:val="00853316"/>
    <w:rsid w:val="00860D44"/>
    <w:rsid w:val="00863C3A"/>
    <w:rsid w:val="00863DA5"/>
    <w:rsid w:val="008807C8"/>
    <w:rsid w:val="008840F2"/>
    <w:rsid w:val="008843E8"/>
    <w:rsid w:val="008A19A0"/>
    <w:rsid w:val="008A54FF"/>
    <w:rsid w:val="008B3748"/>
    <w:rsid w:val="008B61BF"/>
    <w:rsid w:val="008C6337"/>
    <w:rsid w:val="008D02E2"/>
    <w:rsid w:val="008D285E"/>
    <w:rsid w:val="008D537A"/>
    <w:rsid w:val="008F0D86"/>
    <w:rsid w:val="008F36D9"/>
    <w:rsid w:val="008F373C"/>
    <w:rsid w:val="008F47F2"/>
    <w:rsid w:val="00904118"/>
    <w:rsid w:val="00905157"/>
    <w:rsid w:val="0091452E"/>
    <w:rsid w:val="00914628"/>
    <w:rsid w:val="0091767D"/>
    <w:rsid w:val="00926AFF"/>
    <w:rsid w:val="00937DB8"/>
    <w:rsid w:val="00940C46"/>
    <w:rsid w:val="00943F6D"/>
    <w:rsid w:val="00944A3A"/>
    <w:rsid w:val="00945942"/>
    <w:rsid w:val="00960C4A"/>
    <w:rsid w:val="009712C0"/>
    <w:rsid w:val="00973A98"/>
    <w:rsid w:val="00982650"/>
    <w:rsid w:val="0098641F"/>
    <w:rsid w:val="00990D5F"/>
    <w:rsid w:val="00996C59"/>
    <w:rsid w:val="009A671A"/>
    <w:rsid w:val="009B39D2"/>
    <w:rsid w:val="009B64BC"/>
    <w:rsid w:val="009B6FF8"/>
    <w:rsid w:val="009C440A"/>
    <w:rsid w:val="009D4561"/>
    <w:rsid w:val="009D505D"/>
    <w:rsid w:val="009E22DF"/>
    <w:rsid w:val="009E5C89"/>
    <w:rsid w:val="009F26E0"/>
    <w:rsid w:val="009F6D89"/>
    <w:rsid w:val="00A00F46"/>
    <w:rsid w:val="00A07D04"/>
    <w:rsid w:val="00A121EB"/>
    <w:rsid w:val="00A12D4E"/>
    <w:rsid w:val="00A20B17"/>
    <w:rsid w:val="00A23970"/>
    <w:rsid w:val="00A27877"/>
    <w:rsid w:val="00A303E2"/>
    <w:rsid w:val="00A31CDC"/>
    <w:rsid w:val="00A4262F"/>
    <w:rsid w:val="00A435F6"/>
    <w:rsid w:val="00A524A6"/>
    <w:rsid w:val="00A52AB4"/>
    <w:rsid w:val="00A53402"/>
    <w:rsid w:val="00A56A86"/>
    <w:rsid w:val="00A57B0D"/>
    <w:rsid w:val="00A672B7"/>
    <w:rsid w:val="00A800E0"/>
    <w:rsid w:val="00A832D7"/>
    <w:rsid w:val="00A84DF0"/>
    <w:rsid w:val="00A91DB2"/>
    <w:rsid w:val="00A9555C"/>
    <w:rsid w:val="00A97046"/>
    <w:rsid w:val="00AA18F5"/>
    <w:rsid w:val="00AA6B2F"/>
    <w:rsid w:val="00AA7630"/>
    <w:rsid w:val="00AA7C6C"/>
    <w:rsid w:val="00AB033C"/>
    <w:rsid w:val="00AB5329"/>
    <w:rsid w:val="00AC154D"/>
    <w:rsid w:val="00AC4DD9"/>
    <w:rsid w:val="00AC5414"/>
    <w:rsid w:val="00AD12EA"/>
    <w:rsid w:val="00AD4D04"/>
    <w:rsid w:val="00AD7634"/>
    <w:rsid w:val="00AE06C1"/>
    <w:rsid w:val="00AE43B4"/>
    <w:rsid w:val="00AE72A9"/>
    <w:rsid w:val="00AE78C4"/>
    <w:rsid w:val="00AF630F"/>
    <w:rsid w:val="00AF7DD6"/>
    <w:rsid w:val="00B04D1B"/>
    <w:rsid w:val="00B16BAE"/>
    <w:rsid w:val="00B249E6"/>
    <w:rsid w:val="00B251C4"/>
    <w:rsid w:val="00B26CCD"/>
    <w:rsid w:val="00B26FCC"/>
    <w:rsid w:val="00B36088"/>
    <w:rsid w:val="00B4064C"/>
    <w:rsid w:val="00B544C1"/>
    <w:rsid w:val="00B54DCF"/>
    <w:rsid w:val="00B63741"/>
    <w:rsid w:val="00B65AD6"/>
    <w:rsid w:val="00B7036D"/>
    <w:rsid w:val="00B705E6"/>
    <w:rsid w:val="00B712C5"/>
    <w:rsid w:val="00B73BAE"/>
    <w:rsid w:val="00B8333F"/>
    <w:rsid w:val="00B8519F"/>
    <w:rsid w:val="00B91E6F"/>
    <w:rsid w:val="00B91FC7"/>
    <w:rsid w:val="00BA20BC"/>
    <w:rsid w:val="00BA54B1"/>
    <w:rsid w:val="00BB09C2"/>
    <w:rsid w:val="00BB4337"/>
    <w:rsid w:val="00BB468F"/>
    <w:rsid w:val="00BC17C8"/>
    <w:rsid w:val="00BC3ED2"/>
    <w:rsid w:val="00BC68B8"/>
    <w:rsid w:val="00BD257C"/>
    <w:rsid w:val="00BD5378"/>
    <w:rsid w:val="00BD66C6"/>
    <w:rsid w:val="00BE327E"/>
    <w:rsid w:val="00BE3F72"/>
    <w:rsid w:val="00BE4CB2"/>
    <w:rsid w:val="00BE6F04"/>
    <w:rsid w:val="00BF0295"/>
    <w:rsid w:val="00BF2FA5"/>
    <w:rsid w:val="00BF373B"/>
    <w:rsid w:val="00BF7B37"/>
    <w:rsid w:val="00C00952"/>
    <w:rsid w:val="00C06BEB"/>
    <w:rsid w:val="00C21A2A"/>
    <w:rsid w:val="00C2719B"/>
    <w:rsid w:val="00C33EEE"/>
    <w:rsid w:val="00C34106"/>
    <w:rsid w:val="00C342F2"/>
    <w:rsid w:val="00C352F9"/>
    <w:rsid w:val="00C37036"/>
    <w:rsid w:val="00C4098B"/>
    <w:rsid w:val="00C41539"/>
    <w:rsid w:val="00C50278"/>
    <w:rsid w:val="00C5218E"/>
    <w:rsid w:val="00C54DEC"/>
    <w:rsid w:val="00C643F1"/>
    <w:rsid w:val="00C76378"/>
    <w:rsid w:val="00C81006"/>
    <w:rsid w:val="00C965C0"/>
    <w:rsid w:val="00CA107F"/>
    <w:rsid w:val="00CA3157"/>
    <w:rsid w:val="00CA4B9D"/>
    <w:rsid w:val="00CB0EF2"/>
    <w:rsid w:val="00CB19FE"/>
    <w:rsid w:val="00CC29D6"/>
    <w:rsid w:val="00CC6D9D"/>
    <w:rsid w:val="00CD30F9"/>
    <w:rsid w:val="00CE0384"/>
    <w:rsid w:val="00CE6618"/>
    <w:rsid w:val="00CF4BEA"/>
    <w:rsid w:val="00D00ECB"/>
    <w:rsid w:val="00D01D6F"/>
    <w:rsid w:val="00D12160"/>
    <w:rsid w:val="00D124FD"/>
    <w:rsid w:val="00D137DA"/>
    <w:rsid w:val="00D15248"/>
    <w:rsid w:val="00D2041F"/>
    <w:rsid w:val="00D21979"/>
    <w:rsid w:val="00D23BEA"/>
    <w:rsid w:val="00D2780E"/>
    <w:rsid w:val="00D31361"/>
    <w:rsid w:val="00D37FA6"/>
    <w:rsid w:val="00D435F2"/>
    <w:rsid w:val="00D56593"/>
    <w:rsid w:val="00D576CB"/>
    <w:rsid w:val="00D608EA"/>
    <w:rsid w:val="00D67F00"/>
    <w:rsid w:val="00D71483"/>
    <w:rsid w:val="00D8447C"/>
    <w:rsid w:val="00D86598"/>
    <w:rsid w:val="00DA20DD"/>
    <w:rsid w:val="00DA409C"/>
    <w:rsid w:val="00DA4842"/>
    <w:rsid w:val="00DA48B8"/>
    <w:rsid w:val="00DA7961"/>
    <w:rsid w:val="00DC076F"/>
    <w:rsid w:val="00DC376C"/>
    <w:rsid w:val="00DD1C04"/>
    <w:rsid w:val="00DE2C98"/>
    <w:rsid w:val="00DE56ED"/>
    <w:rsid w:val="00DF1C54"/>
    <w:rsid w:val="00DF27E0"/>
    <w:rsid w:val="00DF40B1"/>
    <w:rsid w:val="00E0202E"/>
    <w:rsid w:val="00E02704"/>
    <w:rsid w:val="00E17DB1"/>
    <w:rsid w:val="00E37904"/>
    <w:rsid w:val="00E56331"/>
    <w:rsid w:val="00E57C45"/>
    <w:rsid w:val="00E70EA9"/>
    <w:rsid w:val="00E73127"/>
    <w:rsid w:val="00E74674"/>
    <w:rsid w:val="00E8162F"/>
    <w:rsid w:val="00E84619"/>
    <w:rsid w:val="00E84687"/>
    <w:rsid w:val="00E96F32"/>
    <w:rsid w:val="00EA319A"/>
    <w:rsid w:val="00EA687B"/>
    <w:rsid w:val="00EC0517"/>
    <w:rsid w:val="00ED06E5"/>
    <w:rsid w:val="00ED52D0"/>
    <w:rsid w:val="00ED5C9C"/>
    <w:rsid w:val="00EE1A84"/>
    <w:rsid w:val="00EE38DF"/>
    <w:rsid w:val="00EE3AA3"/>
    <w:rsid w:val="00EE6744"/>
    <w:rsid w:val="00EE7C42"/>
    <w:rsid w:val="00EE7EEC"/>
    <w:rsid w:val="00EF2FDD"/>
    <w:rsid w:val="00F15554"/>
    <w:rsid w:val="00F303CC"/>
    <w:rsid w:val="00F30D7C"/>
    <w:rsid w:val="00F32122"/>
    <w:rsid w:val="00F322FA"/>
    <w:rsid w:val="00F376CF"/>
    <w:rsid w:val="00F44765"/>
    <w:rsid w:val="00F44BA4"/>
    <w:rsid w:val="00F45A8D"/>
    <w:rsid w:val="00F473A9"/>
    <w:rsid w:val="00F64B7F"/>
    <w:rsid w:val="00F70E96"/>
    <w:rsid w:val="00F71B10"/>
    <w:rsid w:val="00F7204D"/>
    <w:rsid w:val="00F87D4E"/>
    <w:rsid w:val="00F902F3"/>
    <w:rsid w:val="00F940AE"/>
    <w:rsid w:val="00FA44D8"/>
    <w:rsid w:val="00FA5570"/>
    <w:rsid w:val="00FA752B"/>
    <w:rsid w:val="00FB127E"/>
    <w:rsid w:val="00FB164D"/>
    <w:rsid w:val="00FB19D5"/>
    <w:rsid w:val="00FB1E71"/>
    <w:rsid w:val="00FB62D2"/>
    <w:rsid w:val="00FB66C6"/>
    <w:rsid w:val="00FC0B47"/>
    <w:rsid w:val="00FC2AE6"/>
    <w:rsid w:val="00FC5568"/>
    <w:rsid w:val="00FC5DE8"/>
    <w:rsid w:val="00FC7935"/>
    <w:rsid w:val="00FD2819"/>
    <w:rsid w:val="00FD514B"/>
    <w:rsid w:val="00FE4DFC"/>
    <w:rsid w:val="00FE5C99"/>
    <w:rsid w:val="00FF191B"/>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5BD8F77"/>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43"/>
      </w:numPr>
    </w:pPr>
  </w:style>
  <w:style w:type="numbering" w:customStyle="1" w:styleId="TableListSmallNumber">
    <w:name w:val="Table List Small Number"/>
    <w:basedOn w:val="TableListAllNum3Level"/>
    <w:semiHidden/>
    <w:rsid w:val="00022FEC"/>
    <w:pPr>
      <w:numPr>
        <w:numId w:val="9"/>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styleId="FootnoteText">
    <w:name w:val="footnote text"/>
    <w:basedOn w:val="Normal"/>
    <w:link w:val="FootnoteTextChar"/>
    <w:rsid w:val="003E7E07"/>
    <w:pPr>
      <w:spacing w:after="0" w:line="240" w:lineRule="auto"/>
    </w:pPr>
    <w:rPr>
      <w:sz w:val="18"/>
      <w:szCs w:val="20"/>
    </w:rPr>
  </w:style>
  <w:style w:type="character" w:customStyle="1" w:styleId="FootnoteTextChar">
    <w:name w:val="Footnote Text Char"/>
    <w:basedOn w:val="DefaultParagraphFont"/>
    <w:link w:val="FootnoteText"/>
    <w:rsid w:val="003E7E07"/>
    <w:rPr>
      <w:rFonts w:ascii="Arial" w:hAnsi="Arial"/>
      <w:sz w:val="18"/>
    </w:rPr>
  </w:style>
  <w:style w:type="character" w:styleId="FootnoteReference">
    <w:name w:val="footnote reference"/>
    <w:basedOn w:val="DefaultParagraphFont"/>
    <w:rsid w:val="003E7E07"/>
    <w:rPr>
      <w:vertAlign w:val="superscript"/>
    </w:rPr>
  </w:style>
  <w:style w:type="character" w:styleId="CommentReference">
    <w:name w:val="annotation reference"/>
    <w:basedOn w:val="DefaultParagraphFont"/>
    <w:rsid w:val="003E7E07"/>
    <w:rPr>
      <w:sz w:val="16"/>
      <w:szCs w:val="16"/>
    </w:rPr>
  </w:style>
  <w:style w:type="paragraph" w:styleId="CommentText">
    <w:name w:val="annotation text"/>
    <w:basedOn w:val="Normal"/>
    <w:link w:val="CommentTextChar"/>
    <w:rsid w:val="003E7E07"/>
    <w:pPr>
      <w:spacing w:line="240" w:lineRule="auto"/>
    </w:pPr>
    <w:rPr>
      <w:szCs w:val="20"/>
    </w:rPr>
  </w:style>
  <w:style w:type="character" w:customStyle="1" w:styleId="CommentTextChar">
    <w:name w:val="Comment Text Char"/>
    <w:basedOn w:val="DefaultParagraphFont"/>
    <w:link w:val="CommentText"/>
    <w:rsid w:val="003E7E07"/>
    <w:rPr>
      <w:rFonts w:ascii="Arial" w:hAnsi="Arial"/>
    </w:rPr>
  </w:style>
  <w:style w:type="paragraph" w:styleId="CommentSubject">
    <w:name w:val="annotation subject"/>
    <w:basedOn w:val="CommentText"/>
    <w:next w:val="CommentText"/>
    <w:link w:val="CommentSubjectChar"/>
    <w:rsid w:val="003E7E07"/>
    <w:rPr>
      <w:b/>
      <w:bCs/>
    </w:rPr>
  </w:style>
  <w:style w:type="character" w:customStyle="1" w:styleId="CommentSubjectChar">
    <w:name w:val="Comment Subject Char"/>
    <w:basedOn w:val="CommentTextChar"/>
    <w:link w:val="CommentSubject"/>
    <w:rsid w:val="003E7E07"/>
    <w:rPr>
      <w:rFonts w:ascii="Arial" w:hAnsi="Arial"/>
      <w:b/>
      <w:bCs/>
    </w:rPr>
  </w:style>
  <w:style w:type="paragraph" w:styleId="BalloonText">
    <w:name w:val="Balloon Text"/>
    <w:basedOn w:val="Normal"/>
    <w:link w:val="BalloonTextChar"/>
    <w:rsid w:val="003E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7E07"/>
    <w:rPr>
      <w:rFonts w:ascii="Segoe UI" w:hAnsi="Segoe UI" w:cs="Segoe UI"/>
      <w:sz w:val="18"/>
      <w:szCs w:val="18"/>
    </w:rPr>
  </w:style>
  <w:style w:type="numbering" w:customStyle="1" w:styleId="TableListSmallLetter1">
    <w:name w:val="Table List Small Letter1"/>
    <w:semiHidden/>
    <w:rsid w:val="004F7F32"/>
    <w:pPr>
      <w:numPr>
        <w:numId w:val="8"/>
      </w:numPr>
    </w:pPr>
  </w:style>
  <w:style w:type="character" w:styleId="UnresolvedMention">
    <w:name w:val="Unresolved Mention"/>
    <w:basedOn w:val="DefaultParagraphFont"/>
    <w:uiPriority w:val="99"/>
    <w:semiHidden/>
    <w:unhideWhenUsed/>
    <w:rsid w:val="00FC0B47"/>
    <w:rPr>
      <w:color w:val="605E5C"/>
      <w:shd w:val="clear" w:color="auto" w:fill="E1DFDD"/>
    </w:rPr>
  </w:style>
  <w:style w:type="character" w:styleId="FollowedHyperlink">
    <w:name w:val="FollowedHyperlink"/>
    <w:basedOn w:val="DefaultParagraphFont"/>
    <w:rsid w:val="00440A21"/>
    <w:rPr>
      <w:color w:val="954F72" w:themeColor="followedHyperlink"/>
      <w:u w:val="single"/>
    </w:rPr>
  </w:style>
  <w:style w:type="paragraph" w:styleId="Revision">
    <w:name w:val="Revision"/>
    <w:hidden/>
    <w:uiPriority w:val="99"/>
    <w:semiHidden/>
    <w:rsid w:val="008404F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tmr.qld.gov.au/business-industry/Technical-standards-publications/Road-planning-and-design-manual-2nd-edition.aspx" TargetMode="External"/><Relationship Id="rId39" Type="http://schemas.openxmlformats.org/officeDocument/2006/relationships/footer" Target="footer7.xml"/><Relationship Id="rId21" Type="http://schemas.openxmlformats.org/officeDocument/2006/relationships/footer" Target="footer5.xml"/><Relationship Id="rId34" Type="http://schemas.openxmlformats.org/officeDocument/2006/relationships/hyperlink" Target="https://www.tmr.qld.gov.au/Safety/Road-safety/Road-safety-auditor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tmr.qld.gov.au/business-industry/Technical-standards-publications/Pavement-design-supplemen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mr.qld.gov.au/business-industry/Technical-standards-publications/Consultants-for-engineering-projects.aspx" TargetMode="External"/><Relationship Id="rId32" Type="http://schemas.openxmlformats.org/officeDocument/2006/relationships/hyperlink" Target="https://www.tmr.qld.gov.au/business-industry/OnQ-Project-Management-Framework/OnQ-tools-and-techniques/OnQ-project-management-proformas-and-worksheets.aspx" TargetMode="Externa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tmr.qld.gov.au/business-industry/Technical-standards-publications/Environmental-processes-manual.aspx" TargetMode="External"/><Relationship Id="rId28" Type="http://schemas.openxmlformats.org/officeDocument/2006/relationships/hyperlink" Target="https://www.tmr.qld.gov.au/business-industry/Technical-standards-publications/Materials-testing-manual.aspx" TargetMode="Externa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tmr.qld.gov.au/business-industry/Technical-standards-publications/Consultants-for-engineering-project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mr.qld.gov.au/business-industry/Technical-standards-publications.aspx" TargetMode="External"/><Relationship Id="rId27" Type="http://schemas.openxmlformats.org/officeDocument/2006/relationships/hyperlink" Target="https://www.tmr.qld.gov.au/business-industry/technical-standards-publications/road-planning-and-design-manual-2nd-edition" TargetMode="External"/><Relationship Id="rId30" Type="http://schemas.openxmlformats.org/officeDocument/2006/relationships/hyperlink" Target="https://www.tmr.qld.gov.au/business-industry/OnQ-Project-Management-Framework/Templates.aspx" TargetMode="External"/><Relationship Id="rId35"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mr.qld.gov.au/business-industry/Technical-standards-publications/Road-landscape-manual.aspx" TargetMode="External"/><Relationship Id="rId33" Type="http://schemas.openxmlformats.org/officeDocument/2006/relationships/hyperlink" Target="https://www.tmr.qld.gov.au/business-industry/Technical-standards-publications/Project-cost-estimating-manual.aspx" TargetMode="External"/><Relationship Id="rId38" Type="http://schemas.openxmlformats.org/officeDocument/2006/relationships/header" Target="header8.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1DBAE-657A-4F26-897A-3EF29BA899CB}">
  <ds:schemaRefs>
    <ds:schemaRef ds:uri="http://schemas.openxmlformats.org/officeDocument/2006/bibliography"/>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5A88155A-B3AD-4B8B-84F8-2AB720732F9B}">
  <ds:schemaRefs>
    <ds:schemaRef ds:uri="http://schemas.microsoft.com/office/2006/metadata/properties"/>
    <ds:schemaRef ds:uri="http://schemas.microsoft.com/office/infopath/2007/PartnerControls"/>
    <ds:schemaRef ds:uri="ec972935-d489-4a83-af2a-c34816ed2832"/>
  </ds:schemaRefs>
</ds:datastoreItem>
</file>

<file path=customXml/itemProps5.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828</TotalTime>
  <Pages>30</Pages>
  <Words>9521</Words>
  <Characters>54275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C7521 - Options Analysis</vt:lpstr>
    </vt:vector>
  </TitlesOfParts>
  <Company>Department of Transport and Main Roads</Company>
  <LinksUpToDate>false</LinksUpToDate>
  <CharactersWithSpaces>63669</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C7521 - Options Analysis</dc:title>
  <dc:subject>Consultants for Engineering Projects - Functional Specification Template</dc:subject>
  <dc:creator>Department of Transport and Main Roads</dc:creator>
  <cp:keywords>C7521; CFEP</cp:keywords>
  <dc:description/>
  <cp:lastModifiedBy>Lucas F Tong</cp:lastModifiedBy>
  <cp:revision>180</cp:revision>
  <cp:lastPrinted>2013-06-20T03:17:00Z</cp:lastPrinted>
  <dcterms:created xsi:type="dcterms:W3CDTF">2015-07-17T06:34:00Z</dcterms:created>
  <dcterms:modified xsi:type="dcterms:W3CDTF">2024-06-10T21:47:00Z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