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F056F7E" w:rsidR="000E3419" w:rsidRDefault="000F0F42" w:rsidP="00FC2AE6">
      <w:pPr>
        <w:pStyle w:val="Cover1title"/>
      </w:pPr>
      <w:r>
        <w:t>C752</w:t>
      </w:r>
      <w:r w:rsidR="00280901">
        <w:t>1</w:t>
      </w:r>
      <w:r>
        <w:t xml:space="preserve"> </w:t>
      </w:r>
      <w:r w:rsidR="00A6012D">
        <w:t>–</w:t>
      </w:r>
      <w:r w:rsidR="00280901">
        <w:t xml:space="preserve"> </w:t>
      </w:r>
      <w:r w:rsidR="006C126F">
        <w:t xml:space="preserve">Options Analysis </w:t>
      </w:r>
      <w:r w:rsidR="002D0648">
        <w:t>– Public Utility Plant (PUP)</w:t>
      </w:r>
      <w:r w:rsidR="007C39CC">
        <w:t xml:space="preserve"> Addendum</w:t>
      </w:r>
    </w:p>
    <w:p w14:paraId="3E9334E7" w14:textId="30614CC6" w:rsidR="002D0648" w:rsidRDefault="002D0648" w:rsidP="00FC2AE6">
      <w:pPr>
        <w:pStyle w:val="Cover1title"/>
      </w:pPr>
    </w:p>
    <w:p w14:paraId="1FCB0D04" w14:textId="21093E7E"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2.12.4 Public Utility Plant (PUP)' of the 'C7521 Options Analysis Functional Specification Template'</w:t>
      </w:r>
    </w:p>
    <w:p w14:paraId="5D03E9C1" w14:textId="07CBCCCC" w:rsidR="00873951" w:rsidRDefault="00873951" w:rsidP="00376A0A">
      <w:pPr>
        <w:pStyle w:val="Cover2subtitle"/>
      </w:pPr>
    </w:p>
    <w:p w14:paraId="7A037362" w14:textId="78FC433F" w:rsidR="002D0648" w:rsidRDefault="000E3419" w:rsidP="00376A0A">
      <w:pPr>
        <w:pStyle w:val="Cover2subtitle"/>
        <w:sectPr w:rsidR="002D0648" w:rsidSect="000E3419">
          <w:footerReference w:type="even" r:id="rId12"/>
          <w:footerReference w:type="default" r:id="rId13"/>
          <w:headerReference w:type="first" r:id="rId14"/>
          <w:pgSz w:w="11906" w:h="16838" w:code="9"/>
          <w:pgMar w:top="8222"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933BD5">
        <w:t>October </w:t>
      </w:r>
      <w:r w:rsidR="002D0648">
        <w:t>202</w:t>
      </w:r>
      <w:r w:rsidR="006C05A4">
        <w:t>3</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5"/>
          <w:footerReference w:type="default" r:id="rId16"/>
          <w:headerReference w:type="first" r:id="rId17"/>
          <w:footerReference w:type="first" r:id="rId18"/>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6B4DE7EB" w14:textId="734F4D51" w:rsidR="004A54D3"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146528929" w:history="1">
        <w:r w:rsidR="004A54D3" w:rsidRPr="007D4E3D">
          <w:rPr>
            <w:rStyle w:val="Hyperlink"/>
          </w:rPr>
          <w:t>1</w:t>
        </w:r>
        <w:r w:rsidR="004A54D3">
          <w:rPr>
            <w:rFonts w:asciiTheme="minorHAnsi" w:eastAsiaTheme="minorEastAsia" w:hAnsiTheme="minorHAnsi" w:cstheme="minorBidi"/>
            <w:b w:val="0"/>
            <w:sz w:val="22"/>
            <w:szCs w:val="22"/>
          </w:rPr>
          <w:tab/>
        </w:r>
        <w:r w:rsidR="004A54D3" w:rsidRPr="007D4E3D">
          <w:rPr>
            <w:rStyle w:val="Hyperlink"/>
          </w:rPr>
          <w:t>Public Utility Plant – Options Analysis</w:t>
        </w:r>
        <w:r w:rsidR="004A54D3">
          <w:rPr>
            <w:webHidden/>
          </w:rPr>
          <w:tab/>
        </w:r>
        <w:r w:rsidR="004A54D3">
          <w:rPr>
            <w:webHidden/>
          </w:rPr>
          <w:fldChar w:fldCharType="begin"/>
        </w:r>
        <w:r w:rsidR="004A54D3">
          <w:rPr>
            <w:webHidden/>
          </w:rPr>
          <w:instrText xml:space="preserve"> PAGEREF _Toc146528929 \h </w:instrText>
        </w:r>
        <w:r w:rsidR="004A54D3">
          <w:rPr>
            <w:webHidden/>
          </w:rPr>
        </w:r>
        <w:r w:rsidR="004A54D3">
          <w:rPr>
            <w:webHidden/>
          </w:rPr>
          <w:fldChar w:fldCharType="separate"/>
        </w:r>
        <w:r w:rsidR="004A54D3">
          <w:rPr>
            <w:webHidden/>
          </w:rPr>
          <w:t>1</w:t>
        </w:r>
        <w:r w:rsidR="004A54D3">
          <w:rPr>
            <w:webHidden/>
          </w:rPr>
          <w:fldChar w:fldCharType="end"/>
        </w:r>
      </w:hyperlink>
    </w:p>
    <w:p w14:paraId="26C70235" w14:textId="2926E654" w:rsidR="004A54D3" w:rsidRDefault="00933BD5">
      <w:pPr>
        <w:pStyle w:val="TOC2"/>
        <w:rPr>
          <w:rFonts w:asciiTheme="minorHAnsi" w:eastAsiaTheme="minorEastAsia" w:hAnsiTheme="minorHAnsi" w:cstheme="minorBidi"/>
          <w:sz w:val="22"/>
          <w:szCs w:val="22"/>
        </w:rPr>
      </w:pPr>
      <w:hyperlink w:anchor="_Toc146528930" w:history="1">
        <w:r w:rsidR="004A54D3" w:rsidRPr="007D4E3D">
          <w:rPr>
            <w:rStyle w:val="Hyperlink"/>
          </w:rPr>
          <w:t>1.1</w:t>
        </w:r>
        <w:r w:rsidR="004A54D3">
          <w:rPr>
            <w:rFonts w:asciiTheme="minorHAnsi" w:eastAsiaTheme="minorEastAsia" w:hAnsiTheme="minorHAnsi" w:cstheme="minorBidi"/>
            <w:sz w:val="22"/>
            <w:szCs w:val="22"/>
          </w:rPr>
          <w:tab/>
        </w:r>
        <w:r w:rsidR="004A54D3" w:rsidRPr="007D4E3D">
          <w:rPr>
            <w:rStyle w:val="Hyperlink"/>
          </w:rPr>
          <w:t>Definition of terms</w:t>
        </w:r>
        <w:r w:rsidR="004A54D3">
          <w:rPr>
            <w:webHidden/>
          </w:rPr>
          <w:tab/>
        </w:r>
        <w:r w:rsidR="004A54D3">
          <w:rPr>
            <w:webHidden/>
          </w:rPr>
          <w:fldChar w:fldCharType="begin"/>
        </w:r>
        <w:r w:rsidR="004A54D3">
          <w:rPr>
            <w:webHidden/>
          </w:rPr>
          <w:instrText xml:space="preserve"> PAGEREF _Toc146528930 \h </w:instrText>
        </w:r>
        <w:r w:rsidR="004A54D3">
          <w:rPr>
            <w:webHidden/>
          </w:rPr>
        </w:r>
        <w:r w:rsidR="004A54D3">
          <w:rPr>
            <w:webHidden/>
          </w:rPr>
          <w:fldChar w:fldCharType="separate"/>
        </w:r>
        <w:r w:rsidR="004A54D3">
          <w:rPr>
            <w:webHidden/>
          </w:rPr>
          <w:t>1</w:t>
        </w:r>
        <w:r w:rsidR="004A54D3">
          <w:rPr>
            <w:webHidden/>
          </w:rPr>
          <w:fldChar w:fldCharType="end"/>
        </w:r>
      </w:hyperlink>
    </w:p>
    <w:p w14:paraId="3BAC6B05" w14:textId="048857C9" w:rsidR="004A54D3" w:rsidRDefault="00933BD5">
      <w:pPr>
        <w:pStyle w:val="TOC2"/>
        <w:rPr>
          <w:rFonts w:asciiTheme="minorHAnsi" w:eastAsiaTheme="minorEastAsia" w:hAnsiTheme="minorHAnsi" w:cstheme="minorBidi"/>
          <w:sz w:val="22"/>
          <w:szCs w:val="22"/>
        </w:rPr>
      </w:pPr>
      <w:hyperlink w:anchor="_Toc146528931" w:history="1">
        <w:r w:rsidR="004A54D3" w:rsidRPr="007D4E3D">
          <w:rPr>
            <w:rStyle w:val="Hyperlink"/>
          </w:rPr>
          <w:t>1.2</w:t>
        </w:r>
        <w:r w:rsidR="004A54D3">
          <w:rPr>
            <w:rFonts w:asciiTheme="minorHAnsi" w:eastAsiaTheme="minorEastAsia" w:hAnsiTheme="minorHAnsi" w:cstheme="minorBidi"/>
            <w:sz w:val="22"/>
            <w:szCs w:val="22"/>
          </w:rPr>
          <w:tab/>
        </w:r>
        <w:r w:rsidR="004A54D3" w:rsidRPr="007D4E3D">
          <w:rPr>
            <w:rStyle w:val="Hyperlink"/>
          </w:rPr>
          <w:t>Referenced documents</w:t>
        </w:r>
        <w:r w:rsidR="004A54D3">
          <w:rPr>
            <w:webHidden/>
          </w:rPr>
          <w:tab/>
        </w:r>
        <w:r w:rsidR="004A54D3">
          <w:rPr>
            <w:webHidden/>
          </w:rPr>
          <w:fldChar w:fldCharType="begin"/>
        </w:r>
        <w:r w:rsidR="004A54D3">
          <w:rPr>
            <w:webHidden/>
          </w:rPr>
          <w:instrText xml:space="preserve"> PAGEREF _Toc146528931 \h </w:instrText>
        </w:r>
        <w:r w:rsidR="004A54D3">
          <w:rPr>
            <w:webHidden/>
          </w:rPr>
        </w:r>
        <w:r w:rsidR="004A54D3">
          <w:rPr>
            <w:webHidden/>
          </w:rPr>
          <w:fldChar w:fldCharType="separate"/>
        </w:r>
        <w:r w:rsidR="004A54D3">
          <w:rPr>
            <w:webHidden/>
          </w:rPr>
          <w:t>1</w:t>
        </w:r>
        <w:r w:rsidR="004A54D3">
          <w:rPr>
            <w:webHidden/>
          </w:rPr>
          <w:fldChar w:fldCharType="end"/>
        </w:r>
      </w:hyperlink>
    </w:p>
    <w:p w14:paraId="60926865" w14:textId="484703F8" w:rsidR="004A54D3" w:rsidRDefault="00933BD5">
      <w:pPr>
        <w:pStyle w:val="TOC2"/>
        <w:rPr>
          <w:rFonts w:asciiTheme="minorHAnsi" w:eastAsiaTheme="minorEastAsia" w:hAnsiTheme="minorHAnsi" w:cstheme="minorBidi"/>
          <w:sz w:val="22"/>
          <w:szCs w:val="22"/>
        </w:rPr>
      </w:pPr>
      <w:hyperlink w:anchor="_Toc146528932" w:history="1">
        <w:r w:rsidR="004A54D3" w:rsidRPr="007D4E3D">
          <w:rPr>
            <w:rStyle w:val="Hyperlink"/>
          </w:rPr>
          <w:t>1.3</w:t>
        </w:r>
        <w:r w:rsidR="004A54D3">
          <w:rPr>
            <w:rFonts w:asciiTheme="minorHAnsi" w:eastAsiaTheme="minorEastAsia" w:hAnsiTheme="minorHAnsi" w:cstheme="minorBidi"/>
            <w:sz w:val="22"/>
            <w:szCs w:val="22"/>
          </w:rPr>
          <w:tab/>
        </w:r>
        <w:r w:rsidR="004A54D3" w:rsidRPr="007D4E3D">
          <w:rPr>
            <w:rStyle w:val="Hyperlink"/>
          </w:rPr>
          <w:t>Quality system requirements</w:t>
        </w:r>
        <w:r w:rsidR="004A54D3">
          <w:rPr>
            <w:webHidden/>
          </w:rPr>
          <w:tab/>
        </w:r>
        <w:r w:rsidR="004A54D3">
          <w:rPr>
            <w:webHidden/>
          </w:rPr>
          <w:fldChar w:fldCharType="begin"/>
        </w:r>
        <w:r w:rsidR="004A54D3">
          <w:rPr>
            <w:webHidden/>
          </w:rPr>
          <w:instrText xml:space="preserve"> PAGEREF _Toc146528932 \h </w:instrText>
        </w:r>
        <w:r w:rsidR="004A54D3">
          <w:rPr>
            <w:webHidden/>
          </w:rPr>
        </w:r>
        <w:r w:rsidR="004A54D3">
          <w:rPr>
            <w:webHidden/>
          </w:rPr>
          <w:fldChar w:fldCharType="separate"/>
        </w:r>
        <w:r w:rsidR="004A54D3">
          <w:rPr>
            <w:webHidden/>
          </w:rPr>
          <w:t>2</w:t>
        </w:r>
        <w:r w:rsidR="004A54D3">
          <w:rPr>
            <w:webHidden/>
          </w:rPr>
          <w:fldChar w:fldCharType="end"/>
        </w:r>
      </w:hyperlink>
    </w:p>
    <w:p w14:paraId="6BBBD2C4" w14:textId="00CA02AE" w:rsidR="004A54D3" w:rsidRDefault="00933BD5">
      <w:pPr>
        <w:pStyle w:val="TOC3"/>
        <w:rPr>
          <w:rFonts w:asciiTheme="minorHAnsi" w:eastAsiaTheme="minorEastAsia" w:hAnsiTheme="minorHAnsi" w:cstheme="minorBidi"/>
          <w:i w:val="0"/>
          <w:sz w:val="22"/>
          <w:szCs w:val="22"/>
        </w:rPr>
      </w:pPr>
      <w:hyperlink w:anchor="_Toc146528933" w:history="1">
        <w:r w:rsidR="004A54D3" w:rsidRPr="007D4E3D">
          <w:rPr>
            <w:rStyle w:val="Hyperlink"/>
          </w:rPr>
          <w:t>1.3.1</w:t>
        </w:r>
        <w:r w:rsidR="004A54D3">
          <w:rPr>
            <w:rFonts w:asciiTheme="minorHAnsi" w:eastAsiaTheme="minorEastAsia" w:hAnsiTheme="minorHAnsi" w:cstheme="minorBidi"/>
            <w:i w:val="0"/>
            <w:sz w:val="22"/>
            <w:szCs w:val="22"/>
          </w:rPr>
          <w:tab/>
        </w:r>
        <w:r w:rsidR="004A54D3" w:rsidRPr="007D4E3D">
          <w:rPr>
            <w:rStyle w:val="Hyperlink"/>
          </w:rPr>
          <w:t>Hold Points, Witness Points and Milestones</w:t>
        </w:r>
        <w:r w:rsidR="004A54D3">
          <w:rPr>
            <w:webHidden/>
          </w:rPr>
          <w:tab/>
        </w:r>
        <w:r w:rsidR="004A54D3">
          <w:rPr>
            <w:webHidden/>
          </w:rPr>
          <w:fldChar w:fldCharType="begin"/>
        </w:r>
        <w:r w:rsidR="004A54D3">
          <w:rPr>
            <w:webHidden/>
          </w:rPr>
          <w:instrText xml:space="preserve"> PAGEREF _Toc146528933 \h </w:instrText>
        </w:r>
        <w:r w:rsidR="004A54D3">
          <w:rPr>
            <w:webHidden/>
          </w:rPr>
        </w:r>
        <w:r w:rsidR="004A54D3">
          <w:rPr>
            <w:webHidden/>
          </w:rPr>
          <w:fldChar w:fldCharType="separate"/>
        </w:r>
        <w:r w:rsidR="004A54D3">
          <w:rPr>
            <w:webHidden/>
          </w:rPr>
          <w:t>2</w:t>
        </w:r>
        <w:r w:rsidR="004A54D3">
          <w:rPr>
            <w:webHidden/>
          </w:rPr>
          <w:fldChar w:fldCharType="end"/>
        </w:r>
      </w:hyperlink>
    </w:p>
    <w:p w14:paraId="1F918E82" w14:textId="657E573F" w:rsidR="004A54D3" w:rsidRDefault="00933BD5">
      <w:pPr>
        <w:pStyle w:val="TOC2"/>
        <w:rPr>
          <w:rFonts w:asciiTheme="minorHAnsi" w:eastAsiaTheme="minorEastAsia" w:hAnsiTheme="minorHAnsi" w:cstheme="minorBidi"/>
          <w:sz w:val="22"/>
          <w:szCs w:val="22"/>
        </w:rPr>
      </w:pPr>
      <w:hyperlink w:anchor="_Toc146528934" w:history="1">
        <w:r w:rsidR="004A54D3" w:rsidRPr="007D4E3D">
          <w:rPr>
            <w:rStyle w:val="Hyperlink"/>
          </w:rPr>
          <w:t>1.4</w:t>
        </w:r>
        <w:r w:rsidR="004A54D3">
          <w:rPr>
            <w:rFonts w:asciiTheme="minorHAnsi" w:eastAsiaTheme="minorEastAsia" w:hAnsiTheme="minorHAnsi" w:cstheme="minorBidi"/>
            <w:sz w:val="22"/>
            <w:szCs w:val="22"/>
          </w:rPr>
          <w:tab/>
        </w:r>
        <w:r w:rsidR="004A54D3" w:rsidRPr="007D4E3D">
          <w:rPr>
            <w:rStyle w:val="Hyperlink"/>
          </w:rPr>
          <w:t>Existing documentation</w:t>
        </w:r>
        <w:r w:rsidR="004A54D3">
          <w:rPr>
            <w:webHidden/>
          </w:rPr>
          <w:tab/>
        </w:r>
        <w:r w:rsidR="004A54D3">
          <w:rPr>
            <w:webHidden/>
          </w:rPr>
          <w:fldChar w:fldCharType="begin"/>
        </w:r>
        <w:r w:rsidR="004A54D3">
          <w:rPr>
            <w:webHidden/>
          </w:rPr>
          <w:instrText xml:space="preserve"> PAGEREF _Toc146528934 \h </w:instrText>
        </w:r>
        <w:r w:rsidR="004A54D3">
          <w:rPr>
            <w:webHidden/>
          </w:rPr>
        </w:r>
        <w:r w:rsidR="004A54D3">
          <w:rPr>
            <w:webHidden/>
          </w:rPr>
          <w:fldChar w:fldCharType="separate"/>
        </w:r>
        <w:r w:rsidR="004A54D3">
          <w:rPr>
            <w:webHidden/>
          </w:rPr>
          <w:t>3</w:t>
        </w:r>
        <w:r w:rsidR="004A54D3">
          <w:rPr>
            <w:webHidden/>
          </w:rPr>
          <w:fldChar w:fldCharType="end"/>
        </w:r>
      </w:hyperlink>
    </w:p>
    <w:p w14:paraId="2E14DAE2" w14:textId="63C84025" w:rsidR="004A54D3" w:rsidRDefault="00933BD5">
      <w:pPr>
        <w:pStyle w:val="TOC2"/>
        <w:rPr>
          <w:rFonts w:asciiTheme="minorHAnsi" w:eastAsiaTheme="minorEastAsia" w:hAnsiTheme="minorHAnsi" w:cstheme="minorBidi"/>
          <w:sz w:val="22"/>
          <w:szCs w:val="22"/>
        </w:rPr>
      </w:pPr>
      <w:hyperlink w:anchor="_Toc146528935" w:history="1">
        <w:r w:rsidR="004A54D3" w:rsidRPr="007D4E3D">
          <w:rPr>
            <w:rStyle w:val="Hyperlink"/>
          </w:rPr>
          <w:t>1.5</w:t>
        </w:r>
        <w:r w:rsidR="004A54D3">
          <w:rPr>
            <w:rFonts w:asciiTheme="minorHAnsi" w:eastAsiaTheme="minorEastAsia" w:hAnsiTheme="minorHAnsi" w:cstheme="minorBidi"/>
            <w:sz w:val="22"/>
            <w:szCs w:val="22"/>
          </w:rPr>
          <w:tab/>
        </w:r>
        <w:r w:rsidR="004A54D3" w:rsidRPr="007D4E3D">
          <w:rPr>
            <w:rStyle w:val="Hyperlink"/>
          </w:rPr>
          <w:t>General requirements for Public Utility Plant (PUP)</w:t>
        </w:r>
        <w:r w:rsidR="004A54D3">
          <w:rPr>
            <w:webHidden/>
          </w:rPr>
          <w:tab/>
        </w:r>
        <w:r w:rsidR="004A54D3">
          <w:rPr>
            <w:webHidden/>
          </w:rPr>
          <w:fldChar w:fldCharType="begin"/>
        </w:r>
        <w:r w:rsidR="004A54D3">
          <w:rPr>
            <w:webHidden/>
          </w:rPr>
          <w:instrText xml:space="preserve"> PAGEREF _Toc146528935 \h </w:instrText>
        </w:r>
        <w:r w:rsidR="004A54D3">
          <w:rPr>
            <w:webHidden/>
          </w:rPr>
        </w:r>
        <w:r w:rsidR="004A54D3">
          <w:rPr>
            <w:webHidden/>
          </w:rPr>
          <w:fldChar w:fldCharType="separate"/>
        </w:r>
        <w:r w:rsidR="004A54D3">
          <w:rPr>
            <w:webHidden/>
          </w:rPr>
          <w:t>3</w:t>
        </w:r>
        <w:r w:rsidR="004A54D3">
          <w:rPr>
            <w:webHidden/>
          </w:rPr>
          <w:fldChar w:fldCharType="end"/>
        </w:r>
      </w:hyperlink>
    </w:p>
    <w:p w14:paraId="711DD8C8" w14:textId="1FEA1076" w:rsidR="004A54D3" w:rsidRDefault="00933BD5">
      <w:pPr>
        <w:pStyle w:val="TOC3"/>
        <w:rPr>
          <w:rFonts w:asciiTheme="minorHAnsi" w:eastAsiaTheme="minorEastAsia" w:hAnsiTheme="minorHAnsi" w:cstheme="minorBidi"/>
          <w:i w:val="0"/>
          <w:sz w:val="22"/>
          <w:szCs w:val="22"/>
        </w:rPr>
      </w:pPr>
      <w:hyperlink w:anchor="_Toc146528936" w:history="1">
        <w:r w:rsidR="004A54D3" w:rsidRPr="007D4E3D">
          <w:rPr>
            <w:rStyle w:val="Hyperlink"/>
          </w:rPr>
          <w:t>1.5.1</w:t>
        </w:r>
        <w:r w:rsidR="004A54D3">
          <w:rPr>
            <w:rFonts w:asciiTheme="minorHAnsi" w:eastAsiaTheme="minorEastAsia" w:hAnsiTheme="minorHAnsi" w:cstheme="minorBidi"/>
            <w:i w:val="0"/>
            <w:sz w:val="22"/>
            <w:szCs w:val="22"/>
          </w:rPr>
          <w:tab/>
        </w:r>
        <w:r w:rsidR="004A54D3" w:rsidRPr="007D4E3D">
          <w:rPr>
            <w:rStyle w:val="Hyperlink"/>
          </w:rPr>
          <w:t>Transport and Main Roads workflow and checklist</w:t>
        </w:r>
        <w:r w:rsidR="004A54D3">
          <w:rPr>
            <w:webHidden/>
          </w:rPr>
          <w:tab/>
        </w:r>
        <w:r w:rsidR="004A54D3">
          <w:rPr>
            <w:webHidden/>
          </w:rPr>
          <w:fldChar w:fldCharType="begin"/>
        </w:r>
        <w:r w:rsidR="004A54D3">
          <w:rPr>
            <w:webHidden/>
          </w:rPr>
          <w:instrText xml:space="preserve"> PAGEREF _Toc146528936 \h </w:instrText>
        </w:r>
        <w:r w:rsidR="004A54D3">
          <w:rPr>
            <w:webHidden/>
          </w:rPr>
        </w:r>
        <w:r w:rsidR="004A54D3">
          <w:rPr>
            <w:webHidden/>
          </w:rPr>
          <w:fldChar w:fldCharType="separate"/>
        </w:r>
        <w:r w:rsidR="004A54D3">
          <w:rPr>
            <w:webHidden/>
          </w:rPr>
          <w:t>3</w:t>
        </w:r>
        <w:r w:rsidR="004A54D3">
          <w:rPr>
            <w:webHidden/>
          </w:rPr>
          <w:fldChar w:fldCharType="end"/>
        </w:r>
      </w:hyperlink>
    </w:p>
    <w:p w14:paraId="211251D7" w14:textId="30BE1553" w:rsidR="004A54D3" w:rsidRDefault="00933BD5">
      <w:pPr>
        <w:pStyle w:val="TOC3"/>
        <w:rPr>
          <w:rFonts w:asciiTheme="minorHAnsi" w:eastAsiaTheme="minorEastAsia" w:hAnsiTheme="minorHAnsi" w:cstheme="minorBidi"/>
          <w:i w:val="0"/>
          <w:sz w:val="22"/>
          <w:szCs w:val="22"/>
        </w:rPr>
      </w:pPr>
      <w:hyperlink w:anchor="_Toc146528937" w:history="1">
        <w:r w:rsidR="004A54D3" w:rsidRPr="007D4E3D">
          <w:rPr>
            <w:rStyle w:val="Hyperlink"/>
          </w:rPr>
          <w:t>1.5.2</w:t>
        </w:r>
        <w:r w:rsidR="004A54D3">
          <w:rPr>
            <w:rFonts w:asciiTheme="minorHAnsi" w:eastAsiaTheme="minorEastAsia" w:hAnsiTheme="minorHAnsi" w:cstheme="minorBidi"/>
            <w:i w:val="0"/>
            <w:sz w:val="22"/>
            <w:szCs w:val="22"/>
          </w:rPr>
          <w:tab/>
        </w:r>
        <w:r w:rsidR="004A54D3" w:rsidRPr="007D4E3D">
          <w:rPr>
            <w:rStyle w:val="Hyperlink"/>
          </w:rPr>
          <w:t>Consultation</w:t>
        </w:r>
        <w:r w:rsidR="004A54D3">
          <w:rPr>
            <w:webHidden/>
          </w:rPr>
          <w:tab/>
        </w:r>
        <w:r w:rsidR="004A54D3">
          <w:rPr>
            <w:webHidden/>
          </w:rPr>
          <w:fldChar w:fldCharType="begin"/>
        </w:r>
        <w:r w:rsidR="004A54D3">
          <w:rPr>
            <w:webHidden/>
          </w:rPr>
          <w:instrText xml:space="preserve"> PAGEREF _Toc146528937 \h </w:instrText>
        </w:r>
        <w:r w:rsidR="004A54D3">
          <w:rPr>
            <w:webHidden/>
          </w:rPr>
        </w:r>
        <w:r w:rsidR="004A54D3">
          <w:rPr>
            <w:webHidden/>
          </w:rPr>
          <w:fldChar w:fldCharType="separate"/>
        </w:r>
        <w:r w:rsidR="004A54D3">
          <w:rPr>
            <w:webHidden/>
          </w:rPr>
          <w:t>5</w:t>
        </w:r>
        <w:r w:rsidR="004A54D3">
          <w:rPr>
            <w:webHidden/>
          </w:rPr>
          <w:fldChar w:fldCharType="end"/>
        </w:r>
      </w:hyperlink>
    </w:p>
    <w:p w14:paraId="56DA6F35" w14:textId="24F1ACD6" w:rsidR="004A54D3" w:rsidRDefault="00933BD5">
      <w:pPr>
        <w:pStyle w:val="TOC2"/>
        <w:rPr>
          <w:rFonts w:asciiTheme="minorHAnsi" w:eastAsiaTheme="minorEastAsia" w:hAnsiTheme="minorHAnsi" w:cstheme="minorBidi"/>
          <w:sz w:val="22"/>
          <w:szCs w:val="22"/>
        </w:rPr>
      </w:pPr>
      <w:hyperlink w:anchor="_Toc146528938" w:history="1">
        <w:r w:rsidR="004A54D3" w:rsidRPr="007D4E3D">
          <w:rPr>
            <w:rStyle w:val="Hyperlink"/>
          </w:rPr>
          <w:t>1.6</w:t>
        </w:r>
        <w:r w:rsidR="004A54D3">
          <w:rPr>
            <w:rFonts w:asciiTheme="minorHAnsi" w:eastAsiaTheme="minorEastAsia" w:hAnsiTheme="minorHAnsi" w:cstheme="minorBidi"/>
            <w:sz w:val="22"/>
            <w:szCs w:val="22"/>
          </w:rPr>
          <w:tab/>
        </w:r>
        <w:r w:rsidR="004A54D3" w:rsidRPr="007D4E3D">
          <w:rPr>
            <w:rStyle w:val="Hyperlink"/>
          </w:rPr>
          <w:t>PUP Investigation Works</w:t>
        </w:r>
        <w:r w:rsidR="004A54D3">
          <w:rPr>
            <w:webHidden/>
          </w:rPr>
          <w:tab/>
        </w:r>
        <w:r w:rsidR="004A54D3">
          <w:rPr>
            <w:webHidden/>
          </w:rPr>
          <w:fldChar w:fldCharType="begin"/>
        </w:r>
        <w:r w:rsidR="004A54D3">
          <w:rPr>
            <w:webHidden/>
          </w:rPr>
          <w:instrText xml:space="preserve"> PAGEREF _Toc146528938 \h </w:instrText>
        </w:r>
        <w:r w:rsidR="004A54D3">
          <w:rPr>
            <w:webHidden/>
          </w:rPr>
        </w:r>
        <w:r w:rsidR="004A54D3">
          <w:rPr>
            <w:webHidden/>
          </w:rPr>
          <w:fldChar w:fldCharType="separate"/>
        </w:r>
        <w:r w:rsidR="004A54D3">
          <w:rPr>
            <w:webHidden/>
          </w:rPr>
          <w:t>6</w:t>
        </w:r>
        <w:r w:rsidR="004A54D3">
          <w:rPr>
            <w:webHidden/>
          </w:rPr>
          <w:fldChar w:fldCharType="end"/>
        </w:r>
      </w:hyperlink>
    </w:p>
    <w:p w14:paraId="14E936BF" w14:textId="67FC5F8C" w:rsidR="004A54D3" w:rsidRDefault="00933BD5">
      <w:pPr>
        <w:pStyle w:val="TOC3"/>
        <w:rPr>
          <w:rFonts w:asciiTheme="minorHAnsi" w:eastAsiaTheme="minorEastAsia" w:hAnsiTheme="minorHAnsi" w:cstheme="minorBidi"/>
          <w:i w:val="0"/>
          <w:sz w:val="22"/>
          <w:szCs w:val="22"/>
        </w:rPr>
      </w:pPr>
      <w:hyperlink w:anchor="_Toc146528939" w:history="1">
        <w:r w:rsidR="004A54D3" w:rsidRPr="007D4E3D">
          <w:rPr>
            <w:rStyle w:val="Hyperlink"/>
          </w:rPr>
          <w:t>1.6.1</w:t>
        </w:r>
        <w:r w:rsidR="004A54D3">
          <w:rPr>
            <w:rFonts w:asciiTheme="minorHAnsi" w:eastAsiaTheme="minorEastAsia" w:hAnsiTheme="minorHAnsi" w:cstheme="minorBidi"/>
            <w:i w:val="0"/>
            <w:sz w:val="22"/>
            <w:szCs w:val="22"/>
          </w:rPr>
          <w:tab/>
        </w:r>
        <w:r w:rsidR="004A54D3" w:rsidRPr="007D4E3D">
          <w:rPr>
            <w:rStyle w:val="Hyperlink"/>
          </w:rPr>
          <w:t>Identification of assets</w:t>
        </w:r>
        <w:r w:rsidR="004A54D3">
          <w:rPr>
            <w:webHidden/>
          </w:rPr>
          <w:tab/>
        </w:r>
        <w:r w:rsidR="004A54D3">
          <w:rPr>
            <w:webHidden/>
          </w:rPr>
          <w:fldChar w:fldCharType="begin"/>
        </w:r>
        <w:r w:rsidR="004A54D3">
          <w:rPr>
            <w:webHidden/>
          </w:rPr>
          <w:instrText xml:space="preserve"> PAGEREF _Toc146528939 \h </w:instrText>
        </w:r>
        <w:r w:rsidR="004A54D3">
          <w:rPr>
            <w:webHidden/>
          </w:rPr>
        </w:r>
        <w:r w:rsidR="004A54D3">
          <w:rPr>
            <w:webHidden/>
          </w:rPr>
          <w:fldChar w:fldCharType="separate"/>
        </w:r>
        <w:r w:rsidR="004A54D3">
          <w:rPr>
            <w:webHidden/>
          </w:rPr>
          <w:t>6</w:t>
        </w:r>
        <w:r w:rsidR="004A54D3">
          <w:rPr>
            <w:webHidden/>
          </w:rPr>
          <w:fldChar w:fldCharType="end"/>
        </w:r>
      </w:hyperlink>
    </w:p>
    <w:p w14:paraId="51E605D7" w14:textId="15CDAED0" w:rsidR="004A54D3" w:rsidRDefault="00933BD5">
      <w:pPr>
        <w:pStyle w:val="TOC3"/>
        <w:rPr>
          <w:rFonts w:asciiTheme="minorHAnsi" w:eastAsiaTheme="minorEastAsia" w:hAnsiTheme="minorHAnsi" w:cstheme="minorBidi"/>
          <w:i w:val="0"/>
          <w:sz w:val="22"/>
          <w:szCs w:val="22"/>
        </w:rPr>
      </w:pPr>
      <w:hyperlink w:anchor="_Toc146528940" w:history="1">
        <w:r w:rsidR="004A54D3" w:rsidRPr="007D4E3D">
          <w:rPr>
            <w:rStyle w:val="Hyperlink"/>
          </w:rPr>
          <w:t>1.6.2</w:t>
        </w:r>
        <w:r w:rsidR="004A54D3">
          <w:rPr>
            <w:rFonts w:asciiTheme="minorHAnsi" w:eastAsiaTheme="minorEastAsia" w:hAnsiTheme="minorHAnsi" w:cstheme="minorBidi"/>
            <w:i w:val="0"/>
            <w:sz w:val="22"/>
            <w:szCs w:val="22"/>
          </w:rPr>
          <w:tab/>
        </w:r>
        <w:r w:rsidR="004A54D3" w:rsidRPr="007D4E3D">
          <w:rPr>
            <w:rStyle w:val="Hyperlink"/>
          </w:rPr>
          <w:t>Options Analysis Design (Draft)</w:t>
        </w:r>
        <w:r w:rsidR="004A54D3">
          <w:rPr>
            <w:webHidden/>
          </w:rPr>
          <w:tab/>
        </w:r>
        <w:r w:rsidR="004A54D3">
          <w:rPr>
            <w:webHidden/>
          </w:rPr>
          <w:fldChar w:fldCharType="begin"/>
        </w:r>
        <w:r w:rsidR="004A54D3">
          <w:rPr>
            <w:webHidden/>
          </w:rPr>
          <w:instrText xml:space="preserve"> PAGEREF _Toc146528940 \h </w:instrText>
        </w:r>
        <w:r w:rsidR="004A54D3">
          <w:rPr>
            <w:webHidden/>
          </w:rPr>
        </w:r>
        <w:r w:rsidR="004A54D3">
          <w:rPr>
            <w:webHidden/>
          </w:rPr>
          <w:fldChar w:fldCharType="separate"/>
        </w:r>
        <w:r w:rsidR="004A54D3">
          <w:rPr>
            <w:webHidden/>
          </w:rPr>
          <w:t>6</w:t>
        </w:r>
        <w:r w:rsidR="004A54D3">
          <w:rPr>
            <w:webHidden/>
          </w:rPr>
          <w:fldChar w:fldCharType="end"/>
        </w:r>
      </w:hyperlink>
    </w:p>
    <w:p w14:paraId="007AFBC0" w14:textId="571FF3A5" w:rsidR="004A54D3" w:rsidRDefault="00933BD5">
      <w:pPr>
        <w:pStyle w:val="TOC3"/>
        <w:rPr>
          <w:rFonts w:asciiTheme="minorHAnsi" w:eastAsiaTheme="minorEastAsia" w:hAnsiTheme="minorHAnsi" w:cstheme="minorBidi"/>
          <w:i w:val="0"/>
          <w:sz w:val="22"/>
          <w:szCs w:val="22"/>
        </w:rPr>
      </w:pPr>
      <w:hyperlink w:anchor="_Toc146528941" w:history="1">
        <w:r w:rsidR="004A54D3" w:rsidRPr="007D4E3D">
          <w:rPr>
            <w:rStyle w:val="Hyperlink"/>
          </w:rPr>
          <w:t>1.6.3</w:t>
        </w:r>
        <w:r w:rsidR="004A54D3">
          <w:rPr>
            <w:rFonts w:asciiTheme="minorHAnsi" w:eastAsiaTheme="minorEastAsia" w:hAnsiTheme="minorHAnsi" w:cstheme="minorBidi"/>
            <w:i w:val="0"/>
            <w:sz w:val="22"/>
            <w:szCs w:val="22"/>
          </w:rPr>
          <w:tab/>
        </w:r>
        <w:r w:rsidR="004A54D3" w:rsidRPr="007D4E3D">
          <w:rPr>
            <w:rStyle w:val="Hyperlink"/>
          </w:rPr>
          <w:t>Consultation with service authorities</w:t>
        </w:r>
        <w:r w:rsidR="004A54D3">
          <w:rPr>
            <w:webHidden/>
          </w:rPr>
          <w:tab/>
        </w:r>
        <w:r w:rsidR="004A54D3">
          <w:rPr>
            <w:webHidden/>
          </w:rPr>
          <w:fldChar w:fldCharType="begin"/>
        </w:r>
        <w:r w:rsidR="004A54D3">
          <w:rPr>
            <w:webHidden/>
          </w:rPr>
          <w:instrText xml:space="preserve"> PAGEREF _Toc146528941 \h </w:instrText>
        </w:r>
        <w:r w:rsidR="004A54D3">
          <w:rPr>
            <w:webHidden/>
          </w:rPr>
        </w:r>
        <w:r w:rsidR="004A54D3">
          <w:rPr>
            <w:webHidden/>
          </w:rPr>
          <w:fldChar w:fldCharType="separate"/>
        </w:r>
        <w:r w:rsidR="004A54D3">
          <w:rPr>
            <w:webHidden/>
          </w:rPr>
          <w:t>6</w:t>
        </w:r>
        <w:r w:rsidR="004A54D3">
          <w:rPr>
            <w:webHidden/>
          </w:rPr>
          <w:fldChar w:fldCharType="end"/>
        </w:r>
      </w:hyperlink>
    </w:p>
    <w:p w14:paraId="0918A4C8" w14:textId="57D90676" w:rsidR="004A54D3" w:rsidRDefault="00933BD5">
      <w:pPr>
        <w:pStyle w:val="TOC3"/>
        <w:rPr>
          <w:rFonts w:asciiTheme="minorHAnsi" w:eastAsiaTheme="minorEastAsia" w:hAnsiTheme="minorHAnsi" w:cstheme="minorBidi"/>
          <w:i w:val="0"/>
          <w:sz w:val="22"/>
          <w:szCs w:val="22"/>
        </w:rPr>
      </w:pPr>
      <w:hyperlink w:anchor="_Toc146528942" w:history="1">
        <w:r w:rsidR="004A54D3" w:rsidRPr="007D4E3D">
          <w:rPr>
            <w:rStyle w:val="Hyperlink"/>
          </w:rPr>
          <w:t>1.6.4</w:t>
        </w:r>
        <w:r w:rsidR="004A54D3">
          <w:rPr>
            <w:rFonts w:asciiTheme="minorHAnsi" w:eastAsiaTheme="minorEastAsia" w:hAnsiTheme="minorHAnsi" w:cstheme="minorBidi"/>
            <w:i w:val="0"/>
            <w:sz w:val="22"/>
            <w:szCs w:val="22"/>
          </w:rPr>
          <w:tab/>
        </w:r>
        <w:r w:rsidR="004A54D3" w:rsidRPr="007D4E3D">
          <w:rPr>
            <w:rStyle w:val="Hyperlink"/>
          </w:rPr>
          <w:t>PUP Authority contacts list</w:t>
        </w:r>
        <w:r w:rsidR="004A54D3">
          <w:rPr>
            <w:webHidden/>
          </w:rPr>
          <w:tab/>
        </w:r>
        <w:r w:rsidR="004A54D3">
          <w:rPr>
            <w:webHidden/>
          </w:rPr>
          <w:fldChar w:fldCharType="begin"/>
        </w:r>
        <w:r w:rsidR="004A54D3">
          <w:rPr>
            <w:webHidden/>
          </w:rPr>
          <w:instrText xml:space="preserve"> PAGEREF _Toc146528942 \h </w:instrText>
        </w:r>
        <w:r w:rsidR="004A54D3">
          <w:rPr>
            <w:webHidden/>
          </w:rPr>
        </w:r>
        <w:r w:rsidR="004A54D3">
          <w:rPr>
            <w:webHidden/>
          </w:rPr>
          <w:fldChar w:fldCharType="separate"/>
        </w:r>
        <w:r w:rsidR="004A54D3">
          <w:rPr>
            <w:webHidden/>
          </w:rPr>
          <w:t>7</w:t>
        </w:r>
        <w:r w:rsidR="004A54D3">
          <w:rPr>
            <w:webHidden/>
          </w:rPr>
          <w:fldChar w:fldCharType="end"/>
        </w:r>
      </w:hyperlink>
    </w:p>
    <w:p w14:paraId="117650B2" w14:textId="7316F932" w:rsidR="004A54D3" w:rsidRDefault="00933BD5">
      <w:pPr>
        <w:pStyle w:val="TOC2"/>
        <w:rPr>
          <w:rFonts w:asciiTheme="minorHAnsi" w:eastAsiaTheme="minorEastAsia" w:hAnsiTheme="minorHAnsi" w:cstheme="minorBidi"/>
          <w:sz w:val="22"/>
          <w:szCs w:val="22"/>
        </w:rPr>
      </w:pPr>
      <w:hyperlink w:anchor="_Toc146528943" w:history="1">
        <w:r w:rsidR="004A54D3" w:rsidRPr="007D4E3D">
          <w:rPr>
            <w:rStyle w:val="Hyperlink"/>
          </w:rPr>
          <w:t>1.7</w:t>
        </w:r>
        <w:r w:rsidR="004A54D3">
          <w:rPr>
            <w:rFonts w:asciiTheme="minorHAnsi" w:eastAsiaTheme="minorEastAsia" w:hAnsiTheme="minorHAnsi" w:cstheme="minorBidi"/>
            <w:sz w:val="22"/>
            <w:szCs w:val="22"/>
          </w:rPr>
          <w:tab/>
        </w:r>
        <w:r w:rsidR="004A54D3" w:rsidRPr="007D4E3D">
          <w:rPr>
            <w:rStyle w:val="Hyperlink"/>
          </w:rPr>
          <w:t>PUP Options Analysis</w:t>
        </w:r>
        <w:r w:rsidR="004A54D3">
          <w:rPr>
            <w:webHidden/>
          </w:rPr>
          <w:tab/>
        </w:r>
        <w:r w:rsidR="004A54D3">
          <w:rPr>
            <w:webHidden/>
          </w:rPr>
          <w:fldChar w:fldCharType="begin"/>
        </w:r>
        <w:r w:rsidR="004A54D3">
          <w:rPr>
            <w:webHidden/>
          </w:rPr>
          <w:instrText xml:space="preserve"> PAGEREF _Toc146528943 \h </w:instrText>
        </w:r>
        <w:r w:rsidR="004A54D3">
          <w:rPr>
            <w:webHidden/>
          </w:rPr>
        </w:r>
        <w:r w:rsidR="004A54D3">
          <w:rPr>
            <w:webHidden/>
          </w:rPr>
          <w:fldChar w:fldCharType="separate"/>
        </w:r>
        <w:r w:rsidR="004A54D3">
          <w:rPr>
            <w:webHidden/>
          </w:rPr>
          <w:t>7</w:t>
        </w:r>
        <w:r w:rsidR="004A54D3">
          <w:rPr>
            <w:webHidden/>
          </w:rPr>
          <w:fldChar w:fldCharType="end"/>
        </w:r>
      </w:hyperlink>
    </w:p>
    <w:p w14:paraId="030278F3" w14:textId="15FDEE86" w:rsidR="004A54D3" w:rsidRDefault="00933BD5">
      <w:pPr>
        <w:pStyle w:val="TOC3"/>
        <w:rPr>
          <w:rFonts w:asciiTheme="minorHAnsi" w:eastAsiaTheme="minorEastAsia" w:hAnsiTheme="minorHAnsi" w:cstheme="minorBidi"/>
          <w:i w:val="0"/>
          <w:sz w:val="22"/>
          <w:szCs w:val="22"/>
        </w:rPr>
      </w:pPr>
      <w:hyperlink w:anchor="_Toc146528944" w:history="1">
        <w:r w:rsidR="004A54D3" w:rsidRPr="007D4E3D">
          <w:rPr>
            <w:rStyle w:val="Hyperlink"/>
          </w:rPr>
          <w:t>1.7.1</w:t>
        </w:r>
        <w:r w:rsidR="004A54D3">
          <w:rPr>
            <w:rFonts w:asciiTheme="minorHAnsi" w:eastAsiaTheme="minorEastAsia" w:hAnsiTheme="minorHAnsi" w:cstheme="minorBidi"/>
            <w:i w:val="0"/>
            <w:sz w:val="22"/>
            <w:szCs w:val="22"/>
          </w:rPr>
          <w:tab/>
        </w:r>
        <w:r w:rsidR="004A54D3" w:rsidRPr="007D4E3D">
          <w:rPr>
            <w:rStyle w:val="Hyperlink"/>
          </w:rPr>
          <w:t>Conflict matrix</w:t>
        </w:r>
        <w:r w:rsidR="004A54D3">
          <w:rPr>
            <w:webHidden/>
          </w:rPr>
          <w:tab/>
        </w:r>
        <w:r w:rsidR="004A54D3">
          <w:rPr>
            <w:webHidden/>
          </w:rPr>
          <w:fldChar w:fldCharType="begin"/>
        </w:r>
        <w:r w:rsidR="004A54D3">
          <w:rPr>
            <w:webHidden/>
          </w:rPr>
          <w:instrText xml:space="preserve"> PAGEREF _Toc146528944 \h </w:instrText>
        </w:r>
        <w:r w:rsidR="004A54D3">
          <w:rPr>
            <w:webHidden/>
          </w:rPr>
        </w:r>
        <w:r w:rsidR="004A54D3">
          <w:rPr>
            <w:webHidden/>
          </w:rPr>
          <w:fldChar w:fldCharType="separate"/>
        </w:r>
        <w:r w:rsidR="004A54D3">
          <w:rPr>
            <w:webHidden/>
          </w:rPr>
          <w:t>7</w:t>
        </w:r>
        <w:r w:rsidR="004A54D3">
          <w:rPr>
            <w:webHidden/>
          </w:rPr>
          <w:fldChar w:fldCharType="end"/>
        </w:r>
      </w:hyperlink>
    </w:p>
    <w:p w14:paraId="10E6A78F" w14:textId="0B952819" w:rsidR="004A54D3" w:rsidRDefault="00933BD5">
      <w:pPr>
        <w:pStyle w:val="TOC3"/>
        <w:rPr>
          <w:rFonts w:asciiTheme="minorHAnsi" w:eastAsiaTheme="minorEastAsia" w:hAnsiTheme="minorHAnsi" w:cstheme="minorBidi"/>
          <w:i w:val="0"/>
          <w:sz w:val="22"/>
          <w:szCs w:val="22"/>
        </w:rPr>
      </w:pPr>
      <w:hyperlink w:anchor="_Toc146528945" w:history="1">
        <w:r w:rsidR="004A54D3" w:rsidRPr="007D4E3D">
          <w:rPr>
            <w:rStyle w:val="Hyperlink"/>
          </w:rPr>
          <w:t>1.7.2</w:t>
        </w:r>
        <w:r w:rsidR="004A54D3">
          <w:rPr>
            <w:rFonts w:asciiTheme="minorHAnsi" w:eastAsiaTheme="minorEastAsia" w:hAnsiTheme="minorHAnsi" w:cstheme="minorBidi"/>
            <w:i w:val="0"/>
            <w:sz w:val="22"/>
            <w:szCs w:val="22"/>
          </w:rPr>
          <w:tab/>
        </w:r>
        <w:r w:rsidR="004A54D3" w:rsidRPr="007D4E3D">
          <w:rPr>
            <w:rStyle w:val="Hyperlink"/>
          </w:rPr>
          <w:t>Risk matrix</w:t>
        </w:r>
        <w:r w:rsidR="004A54D3">
          <w:rPr>
            <w:webHidden/>
          </w:rPr>
          <w:tab/>
        </w:r>
        <w:r w:rsidR="004A54D3">
          <w:rPr>
            <w:webHidden/>
          </w:rPr>
          <w:fldChar w:fldCharType="begin"/>
        </w:r>
        <w:r w:rsidR="004A54D3">
          <w:rPr>
            <w:webHidden/>
          </w:rPr>
          <w:instrText xml:space="preserve"> PAGEREF _Toc146528945 \h </w:instrText>
        </w:r>
        <w:r w:rsidR="004A54D3">
          <w:rPr>
            <w:webHidden/>
          </w:rPr>
        </w:r>
        <w:r w:rsidR="004A54D3">
          <w:rPr>
            <w:webHidden/>
          </w:rPr>
          <w:fldChar w:fldCharType="separate"/>
        </w:r>
        <w:r w:rsidR="004A54D3">
          <w:rPr>
            <w:webHidden/>
          </w:rPr>
          <w:t>7</w:t>
        </w:r>
        <w:r w:rsidR="004A54D3">
          <w:rPr>
            <w:webHidden/>
          </w:rPr>
          <w:fldChar w:fldCharType="end"/>
        </w:r>
      </w:hyperlink>
    </w:p>
    <w:p w14:paraId="7BB6C74B" w14:textId="060C1A3E" w:rsidR="004A54D3" w:rsidRDefault="00933BD5">
      <w:pPr>
        <w:pStyle w:val="TOC3"/>
        <w:rPr>
          <w:rFonts w:asciiTheme="minorHAnsi" w:eastAsiaTheme="minorEastAsia" w:hAnsiTheme="minorHAnsi" w:cstheme="minorBidi"/>
          <w:i w:val="0"/>
          <w:sz w:val="22"/>
          <w:szCs w:val="22"/>
        </w:rPr>
      </w:pPr>
      <w:hyperlink w:anchor="_Toc146528946" w:history="1">
        <w:r w:rsidR="004A54D3" w:rsidRPr="007D4E3D">
          <w:rPr>
            <w:rStyle w:val="Hyperlink"/>
          </w:rPr>
          <w:t>1.7.3</w:t>
        </w:r>
        <w:r w:rsidR="004A54D3">
          <w:rPr>
            <w:rFonts w:asciiTheme="minorHAnsi" w:eastAsiaTheme="minorEastAsia" w:hAnsiTheme="minorHAnsi" w:cstheme="minorBidi"/>
            <w:i w:val="0"/>
            <w:sz w:val="22"/>
            <w:szCs w:val="22"/>
          </w:rPr>
          <w:tab/>
        </w:r>
        <w:r w:rsidR="004A54D3" w:rsidRPr="007D4E3D">
          <w:rPr>
            <w:rStyle w:val="Hyperlink"/>
          </w:rPr>
          <w:t>Early Works recommendations</w:t>
        </w:r>
        <w:r w:rsidR="004A54D3">
          <w:rPr>
            <w:webHidden/>
          </w:rPr>
          <w:tab/>
        </w:r>
        <w:r w:rsidR="004A54D3">
          <w:rPr>
            <w:webHidden/>
          </w:rPr>
          <w:fldChar w:fldCharType="begin"/>
        </w:r>
        <w:r w:rsidR="004A54D3">
          <w:rPr>
            <w:webHidden/>
          </w:rPr>
          <w:instrText xml:space="preserve"> PAGEREF _Toc146528946 \h </w:instrText>
        </w:r>
        <w:r w:rsidR="004A54D3">
          <w:rPr>
            <w:webHidden/>
          </w:rPr>
        </w:r>
        <w:r w:rsidR="004A54D3">
          <w:rPr>
            <w:webHidden/>
          </w:rPr>
          <w:fldChar w:fldCharType="separate"/>
        </w:r>
        <w:r w:rsidR="004A54D3">
          <w:rPr>
            <w:webHidden/>
          </w:rPr>
          <w:t>7</w:t>
        </w:r>
        <w:r w:rsidR="004A54D3">
          <w:rPr>
            <w:webHidden/>
          </w:rPr>
          <w:fldChar w:fldCharType="end"/>
        </w:r>
      </w:hyperlink>
    </w:p>
    <w:p w14:paraId="2E087322" w14:textId="299449A2" w:rsidR="004A54D3" w:rsidRDefault="00933BD5">
      <w:pPr>
        <w:pStyle w:val="TOC3"/>
        <w:rPr>
          <w:rFonts w:asciiTheme="minorHAnsi" w:eastAsiaTheme="minorEastAsia" w:hAnsiTheme="minorHAnsi" w:cstheme="minorBidi"/>
          <w:i w:val="0"/>
          <w:sz w:val="22"/>
          <w:szCs w:val="22"/>
        </w:rPr>
      </w:pPr>
      <w:hyperlink w:anchor="_Toc146528947" w:history="1">
        <w:r w:rsidR="004A54D3" w:rsidRPr="007D4E3D">
          <w:rPr>
            <w:rStyle w:val="Hyperlink"/>
          </w:rPr>
          <w:t>1.7.4</w:t>
        </w:r>
        <w:r w:rsidR="004A54D3">
          <w:rPr>
            <w:rFonts w:asciiTheme="minorHAnsi" w:eastAsiaTheme="minorEastAsia" w:hAnsiTheme="minorHAnsi" w:cstheme="minorBidi"/>
            <w:i w:val="0"/>
            <w:sz w:val="22"/>
            <w:szCs w:val="22"/>
          </w:rPr>
          <w:tab/>
        </w:r>
        <w:r w:rsidR="004A54D3" w:rsidRPr="007D4E3D">
          <w:rPr>
            <w:rStyle w:val="Hyperlink"/>
          </w:rPr>
          <w:t>Land requirements</w:t>
        </w:r>
        <w:r w:rsidR="004A54D3">
          <w:rPr>
            <w:webHidden/>
          </w:rPr>
          <w:tab/>
        </w:r>
        <w:r w:rsidR="004A54D3">
          <w:rPr>
            <w:webHidden/>
          </w:rPr>
          <w:fldChar w:fldCharType="begin"/>
        </w:r>
        <w:r w:rsidR="004A54D3">
          <w:rPr>
            <w:webHidden/>
          </w:rPr>
          <w:instrText xml:space="preserve"> PAGEREF _Toc146528947 \h </w:instrText>
        </w:r>
        <w:r w:rsidR="004A54D3">
          <w:rPr>
            <w:webHidden/>
          </w:rPr>
        </w:r>
        <w:r w:rsidR="004A54D3">
          <w:rPr>
            <w:webHidden/>
          </w:rPr>
          <w:fldChar w:fldCharType="separate"/>
        </w:r>
        <w:r w:rsidR="004A54D3">
          <w:rPr>
            <w:webHidden/>
          </w:rPr>
          <w:t>7</w:t>
        </w:r>
        <w:r w:rsidR="004A54D3">
          <w:rPr>
            <w:webHidden/>
          </w:rPr>
          <w:fldChar w:fldCharType="end"/>
        </w:r>
      </w:hyperlink>
    </w:p>
    <w:p w14:paraId="1535AA5C" w14:textId="6FDCA489" w:rsidR="004A54D3" w:rsidRDefault="00933BD5">
      <w:pPr>
        <w:pStyle w:val="TOC3"/>
        <w:rPr>
          <w:rFonts w:asciiTheme="minorHAnsi" w:eastAsiaTheme="minorEastAsia" w:hAnsiTheme="minorHAnsi" w:cstheme="minorBidi"/>
          <w:i w:val="0"/>
          <w:sz w:val="22"/>
          <w:szCs w:val="22"/>
        </w:rPr>
      </w:pPr>
      <w:hyperlink w:anchor="_Toc146528948" w:history="1">
        <w:r w:rsidR="004A54D3" w:rsidRPr="007D4E3D">
          <w:rPr>
            <w:rStyle w:val="Hyperlink"/>
          </w:rPr>
          <w:t>1.7.5</w:t>
        </w:r>
        <w:r w:rsidR="004A54D3">
          <w:rPr>
            <w:rFonts w:asciiTheme="minorHAnsi" w:eastAsiaTheme="minorEastAsia" w:hAnsiTheme="minorHAnsi" w:cstheme="minorBidi"/>
            <w:i w:val="0"/>
            <w:sz w:val="22"/>
            <w:szCs w:val="22"/>
          </w:rPr>
          <w:tab/>
        </w:r>
        <w:r w:rsidR="004A54D3" w:rsidRPr="007D4E3D">
          <w:rPr>
            <w:rStyle w:val="Hyperlink"/>
          </w:rPr>
          <w:t>Budget estimate</w:t>
        </w:r>
        <w:r w:rsidR="004A54D3">
          <w:rPr>
            <w:webHidden/>
          </w:rPr>
          <w:tab/>
        </w:r>
        <w:r w:rsidR="004A54D3">
          <w:rPr>
            <w:webHidden/>
          </w:rPr>
          <w:fldChar w:fldCharType="begin"/>
        </w:r>
        <w:r w:rsidR="004A54D3">
          <w:rPr>
            <w:webHidden/>
          </w:rPr>
          <w:instrText xml:space="preserve"> PAGEREF _Toc146528948 \h </w:instrText>
        </w:r>
        <w:r w:rsidR="004A54D3">
          <w:rPr>
            <w:webHidden/>
          </w:rPr>
        </w:r>
        <w:r w:rsidR="004A54D3">
          <w:rPr>
            <w:webHidden/>
          </w:rPr>
          <w:fldChar w:fldCharType="separate"/>
        </w:r>
        <w:r w:rsidR="004A54D3">
          <w:rPr>
            <w:webHidden/>
          </w:rPr>
          <w:t>8</w:t>
        </w:r>
        <w:r w:rsidR="004A54D3">
          <w:rPr>
            <w:webHidden/>
          </w:rPr>
          <w:fldChar w:fldCharType="end"/>
        </w:r>
      </w:hyperlink>
    </w:p>
    <w:p w14:paraId="46D53814" w14:textId="546910C9" w:rsidR="004A54D3" w:rsidRDefault="00933BD5">
      <w:pPr>
        <w:pStyle w:val="TOC3"/>
        <w:rPr>
          <w:rFonts w:asciiTheme="minorHAnsi" w:eastAsiaTheme="minorEastAsia" w:hAnsiTheme="minorHAnsi" w:cstheme="minorBidi"/>
          <w:i w:val="0"/>
          <w:sz w:val="22"/>
          <w:szCs w:val="22"/>
        </w:rPr>
      </w:pPr>
      <w:hyperlink w:anchor="_Toc146528949" w:history="1">
        <w:r w:rsidR="004A54D3" w:rsidRPr="007D4E3D">
          <w:rPr>
            <w:rStyle w:val="Hyperlink"/>
          </w:rPr>
          <w:t>1.7.6</w:t>
        </w:r>
        <w:r w:rsidR="004A54D3">
          <w:rPr>
            <w:rFonts w:asciiTheme="minorHAnsi" w:eastAsiaTheme="minorEastAsia" w:hAnsiTheme="minorHAnsi" w:cstheme="minorBidi"/>
            <w:i w:val="0"/>
            <w:sz w:val="22"/>
            <w:szCs w:val="22"/>
          </w:rPr>
          <w:tab/>
        </w:r>
        <w:r w:rsidR="004A54D3" w:rsidRPr="007D4E3D">
          <w:rPr>
            <w:rStyle w:val="Hyperlink"/>
          </w:rPr>
          <w:t>Options Analysis design (final)</w:t>
        </w:r>
        <w:r w:rsidR="004A54D3">
          <w:rPr>
            <w:webHidden/>
          </w:rPr>
          <w:tab/>
        </w:r>
        <w:r w:rsidR="004A54D3">
          <w:rPr>
            <w:webHidden/>
          </w:rPr>
          <w:fldChar w:fldCharType="begin"/>
        </w:r>
        <w:r w:rsidR="004A54D3">
          <w:rPr>
            <w:webHidden/>
          </w:rPr>
          <w:instrText xml:space="preserve"> PAGEREF _Toc146528949 \h </w:instrText>
        </w:r>
        <w:r w:rsidR="004A54D3">
          <w:rPr>
            <w:webHidden/>
          </w:rPr>
        </w:r>
        <w:r w:rsidR="004A54D3">
          <w:rPr>
            <w:webHidden/>
          </w:rPr>
          <w:fldChar w:fldCharType="separate"/>
        </w:r>
        <w:r w:rsidR="004A54D3">
          <w:rPr>
            <w:webHidden/>
          </w:rPr>
          <w:t>8</w:t>
        </w:r>
        <w:r w:rsidR="004A54D3">
          <w:rPr>
            <w:webHidden/>
          </w:rPr>
          <w:fldChar w:fldCharType="end"/>
        </w:r>
      </w:hyperlink>
    </w:p>
    <w:p w14:paraId="7CD53AFE" w14:textId="71AF12C2" w:rsidR="004A54D3" w:rsidRDefault="00933BD5">
      <w:pPr>
        <w:pStyle w:val="TOC2"/>
        <w:rPr>
          <w:rFonts w:asciiTheme="minorHAnsi" w:eastAsiaTheme="minorEastAsia" w:hAnsiTheme="minorHAnsi" w:cstheme="minorBidi"/>
          <w:sz w:val="22"/>
          <w:szCs w:val="22"/>
        </w:rPr>
      </w:pPr>
      <w:hyperlink w:anchor="_Toc146528950" w:history="1">
        <w:r w:rsidR="004A54D3" w:rsidRPr="007D4E3D">
          <w:rPr>
            <w:rStyle w:val="Hyperlink"/>
          </w:rPr>
          <w:t>1.8</w:t>
        </w:r>
        <w:r w:rsidR="004A54D3">
          <w:rPr>
            <w:rFonts w:asciiTheme="minorHAnsi" w:eastAsiaTheme="minorEastAsia" w:hAnsiTheme="minorHAnsi" w:cstheme="minorBidi"/>
            <w:sz w:val="22"/>
            <w:szCs w:val="22"/>
          </w:rPr>
          <w:tab/>
        </w:r>
        <w:r w:rsidR="004A54D3" w:rsidRPr="007D4E3D">
          <w:rPr>
            <w:rStyle w:val="Hyperlink"/>
          </w:rPr>
          <w:t>PUP Options Analysis report</w:t>
        </w:r>
        <w:r w:rsidR="004A54D3">
          <w:rPr>
            <w:webHidden/>
          </w:rPr>
          <w:tab/>
        </w:r>
        <w:r w:rsidR="004A54D3">
          <w:rPr>
            <w:webHidden/>
          </w:rPr>
          <w:fldChar w:fldCharType="begin"/>
        </w:r>
        <w:r w:rsidR="004A54D3">
          <w:rPr>
            <w:webHidden/>
          </w:rPr>
          <w:instrText xml:space="preserve"> PAGEREF _Toc146528950 \h </w:instrText>
        </w:r>
        <w:r w:rsidR="004A54D3">
          <w:rPr>
            <w:webHidden/>
          </w:rPr>
        </w:r>
        <w:r w:rsidR="004A54D3">
          <w:rPr>
            <w:webHidden/>
          </w:rPr>
          <w:fldChar w:fldCharType="separate"/>
        </w:r>
        <w:r w:rsidR="004A54D3">
          <w:rPr>
            <w:webHidden/>
          </w:rPr>
          <w:t>8</w:t>
        </w:r>
        <w:r w:rsidR="004A54D3">
          <w:rPr>
            <w:webHidden/>
          </w:rPr>
          <w:fldChar w:fldCharType="end"/>
        </w:r>
      </w:hyperlink>
    </w:p>
    <w:p w14:paraId="1B451969" w14:textId="4E516C04" w:rsidR="004A54D3" w:rsidRDefault="00933BD5">
      <w:pPr>
        <w:pStyle w:val="TOC2"/>
        <w:rPr>
          <w:rFonts w:asciiTheme="minorHAnsi" w:eastAsiaTheme="minorEastAsia" w:hAnsiTheme="minorHAnsi" w:cstheme="minorBidi"/>
          <w:sz w:val="22"/>
          <w:szCs w:val="22"/>
        </w:rPr>
      </w:pPr>
      <w:hyperlink w:anchor="_Toc146528951" w:history="1">
        <w:r w:rsidR="004A54D3" w:rsidRPr="007D4E3D">
          <w:rPr>
            <w:rStyle w:val="Hyperlink"/>
          </w:rPr>
          <w:t>1.9</w:t>
        </w:r>
        <w:r w:rsidR="004A54D3">
          <w:rPr>
            <w:rFonts w:asciiTheme="minorHAnsi" w:eastAsiaTheme="minorEastAsia" w:hAnsiTheme="minorHAnsi" w:cstheme="minorBidi"/>
            <w:sz w:val="22"/>
            <w:szCs w:val="22"/>
          </w:rPr>
          <w:tab/>
        </w:r>
        <w:r w:rsidR="004A54D3" w:rsidRPr="007D4E3D">
          <w:rPr>
            <w:rStyle w:val="Hyperlink"/>
          </w:rPr>
          <w:t>Payment</w:t>
        </w:r>
        <w:r w:rsidR="004A54D3">
          <w:rPr>
            <w:webHidden/>
          </w:rPr>
          <w:tab/>
        </w:r>
        <w:r w:rsidR="004A54D3">
          <w:rPr>
            <w:webHidden/>
          </w:rPr>
          <w:fldChar w:fldCharType="begin"/>
        </w:r>
        <w:r w:rsidR="004A54D3">
          <w:rPr>
            <w:webHidden/>
          </w:rPr>
          <w:instrText xml:space="preserve"> PAGEREF _Toc146528951 \h </w:instrText>
        </w:r>
        <w:r w:rsidR="004A54D3">
          <w:rPr>
            <w:webHidden/>
          </w:rPr>
        </w:r>
        <w:r w:rsidR="004A54D3">
          <w:rPr>
            <w:webHidden/>
          </w:rPr>
          <w:fldChar w:fldCharType="separate"/>
        </w:r>
        <w:r w:rsidR="004A54D3">
          <w:rPr>
            <w:webHidden/>
          </w:rPr>
          <w:t>8</w:t>
        </w:r>
        <w:r w:rsidR="004A54D3">
          <w:rPr>
            <w:webHidden/>
          </w:rPr>
          <w:fldChar w:fldCharType="end"/>
        </w:r>
      </w:hyperlink>
    </w:p>
    <w:p w14:paraId="44ECA3CA" w14:textId="503F1005" w:rsidR="004A54D3" w:rsidRDefault="00933BD5">
      <w:pPr>
        <w:pStyle w:val="TOC1"/>
        <w:rPr>
          <w:rFonts w:asciiTheme="minorHAnsi" w:eastAsiaTheme="minorEastAsia" w:hAnsiTheme="minorHAnsi" w:cstheme="minorBidi"/>
          <w:b w:val="0"/>
          <w:sz w:val="22"/>
          <w:szCs w:val="22"/>
        </w:rPr>
      </w:pPr>
      <w:hyperlink w:anchor="_Toc146528952" w:history="1">
        <w:r w:rsidR="004A54D3" w:rsidRPr="007D4E3D">
          <w:rPr>
            <w:rStyle w:val="Hyperlink"/>
          </w:rPr>
          <w:t>Attachment 1: Options Analysis Action Checklist</w:t>
        </w:r>
        <w:r w:rsidR="004A54D3">
          <w:rPr>
            <w:webHidden/>
          </w:rPr>
          <w:tab/>
        </w:r>
        <w:r w:rsidR="004A54D3">
          <w:rPr>
            <w:webHidden/>
          </w:rPr>
          <w:fldChar w:fldCharType="begin"/>
        </w:r>
        <w:r w:rsidR="004A54D3">
          <w:rPr>
            <w:webHidden/>
          </w:rPr>
          <w:instrText xml:space="preserve"> PAGEREF _Toc146528952 \h </w:instrText>
        </w:r>
        <w:r w:rsidR="004A54D3">
          <w:rPr>
            <w:webHidden/>
          </w:rPr>
        </w:r>
        <w:r w:rsidR="004A54D3">
          <w:rPr>
            <w:webHidden/>
          </w:rPr>
          <w:fldChar w:fldCharType="separate"/>
        </w:r>
        <w:r w:rsidR="004A54D3">
          <w:rPr>
            <w:webHidden/>
          </w:rPr>
          <w:t>9</w:t>
        </w:r>
        <w:r w:rsidR="004A54D3">
          <w:rPr>
            <w:webHidden/>
          </w:rPr>
          <w:fldChar w:fldCharType="end"/>
        </w:r>
      </w:hyperlink>
    </w:p>
    <w:p w14:paraId="455463A2" w14:textId="07CF67FE" w:rsidR="004A54D3" w:rsidRDefault="00933BD5">
      <w:pPr>
        <w:pStyle w:val="TOC1"/>
        <w:rPr>
          <w:rFonts w:asciiTheme="minorHAnsi" w:eastAsiaTheme="minorEastAsia" w:hAnsiTheme="minorHAnsi" w:cstheme="minorBidi"/>
          <w:b w:val="0"/>
          <w:sz w:val="22"/>
          <w:szCs w:val="22"/>
        </w:rPr>
      </w:pPr>
      <w:hyperlink w:anchor="_Toc146528953" w:history="1">
        <w:r w:rsidR="004A54D3" w:rsidRPr="007D4E3D">
          <w:rPr>
            <w:rStyle w:val="Hyperlink"/>
          </w:rPr>
          <w:t>Attachment 2 - Workflow</w:t>
        </w:r>
        <w:r w:rsidR="004A54D3">
          <w:rPr>
            <w:webHidden/>
          </w:rPr>
          <w:tab/>
        </w:r>
        <w:r w:rsidR="004A54D3">
          <w:rPr>
            <w:webHidden/>
          </w:rPr>
          <w:fldChar w:fldCharType="begin"/>
        </w:r>
        <w:r w:rsidR="004A54D3">
          <w:rPr>
            <w:webHidden/>
          </w:rPr>
          <w:instrText xml:space="preserve"> PAGEREF _Toc146528953 \h </w:instrText>
        </w:r>
        <w:r w:rsidR="004A54D3">
          <w:rPr>
            <w:webHidden/>
          </w:rPr>
        </w:r>
        <w:r w:rsidR="004A54D3">
          <w:rPr>
            <w:webHidden/>
          </w:rPr>
          <w:fldChar w:fldCharType="separate"/>
        </w:r>
        <w:r w:rsidR="004A54D3">
          <w:rPr>
            <w:webHidden/>
          </w:rPr>
          <w:t>12</w:t>
        </w:r>
        <w:r w:rsidR="004A54D3">
          <w:rPr>
            <w:webHidden/>
          </w:rPr>
          <w:fldChar w:fldCharType="end"/>
        </w:r>
      </w:hyperlink>
    </w:p>
    <w:p w14:paraId="517F233B" w14:textId="6DFD4761" w:rsidR="004A54D3" w:rsidRDefault="00933BD5">
      <w:pPr>
        <w:pStyle w:val="TOC1"/>
        <w:rPr>
          <w:rFonts w:asciiTheme="minorHAnsi" w:eastAsiaTheme="minorEastAsia" w:hAnsiTheme="minorHAnsi" w:cstheme="minorBidi"/>
          <w:b w:val="0"/>
          <w:sz w:val="22"/>
          <w:szCs w:val="22"/>
        </w:rPr>
      </w:pPr>
      <w:hyperlink w:anchor="_Toc146528954" w:history="1">
        <w:r w:rsidR="004A54D3" w:rsidRPr="007D4E3D">
          <w:rPr>
            <w:rStyle w:val="Hyperlink"/>
          </w:rPr>
          <w:t>Attachment 3 – Requesting information from Public Utilities letter templates</w:t>
        </w:r>
        <w:r w:rsidR="004A54D3">
          <w:rPr>
            <w:webHidden/>
          </w:rPr>
          <w:tab/>
        </w:r>
        <w:r w:rsidR="004A54D3">
          <w:rPr>
            <w:webHidden/>
          </w:rPr>
          <w:fldChar w:fldCharType="begin"/>
        </w:r>
        <w:r w:rsidR="004A54D3">
          <w:rPr>
            <w:webHidden/>
          </w:rPr>
          <w:instrText xml:space="preserve"> PAGEREF _Toc146528954 \h </w:instrText>
        </w:r>
        <w:r w:rsidR="004A54D3">
          <w:rPr>
            <w:webHidden/>
          </w:rPr>
        </w:r>
        <w:r w:rsidR="004A54D3">
          <w:rPr>
            <w:webHidden/>
          </w:rPr>
          <w:fldChar w:fldCharType="separate"/>
        </w:r>
        <w:r w:rsidR="004A54D3">
          <w:rPr>
            <w:webHidden/>
          </w:rPr>
          <w:t>13</w:t>
        </w:r>
        <w:r w:rsidR="004A54D3">
          <w:rPr>
            <w:webHidden/>
          </w:rPr>
          <w:fldChar w:fldCharType="end"/>
        </w:r>
      </w:hyperlink>
    </w:p>
    <w:p w14:paraId="15775F0F" w14:textId="496BF64D" w:rsidR="004A54D3" w:rsidRDefault="00933BD5">
      <w:pPr>
        <w:pStyle w:val="TOC1"/>
        <w:rPr>
          <w:rFonts w:asciiTheme="minorHAnsi" w:eastAsiaTheme="minorEastAsia" w:hAnsiTheme="minorHAnsi" w:cstheme="minorBidi"/>
          <w:b w:val="0"/>
          <w:sz w:val="22"/>
          <w:szCs w:val="22"/>
        </w:rPr>
      </w:pPr>
      <w:hyperlink w:anchor="_Toc146528955" w:history="1">
        <w:r w:rsidR="004A54D3" w:rsidRPr="007D4E3D">
          <w:rPr>
            <w:rStyle w:val="Hyperlink"/>
          </w:rPr>
          <w:t>Attachment 4 – PUP notification of roadworks letter templates</w:t>
        </w:r>
        <w:r w:rsidR="004A54D3">
          <w:rPr>
            <w:webHidden/>
          </w:rPr>
          <w:tab/>
        </w:r>
        <w:r w:rsidR="004A54D3">
          <w:rPr>
            <w:webHidden/>
          </w:rPr>
          <w:fldChar w:fldCharType="begin"/>
        </w:r>
        <w:r w:rsidR="004A54D3">
          <w:rPr>
            <w:webHidden/>
          </w:rPr>
          <w:instrText xml:space="preserve"> PAGEREF _Toc146528955 \h </w:instrText>
        </w:r>
        <w:r w:rsidR="004A54D3">
          <w:rPr>
            <w:webHidden/>
          </w:rPr>
        </w:r>
        <w:r w:rsidR="004A54D3">
          <w:rPr>
            <w:webHidden/>
          </w:rPr>
          <w:fldChar w:fldCharType="separate"/>
        </w:r>
        <w:r w:rsidR="004A54D3">
          <w:rPr>
            <w:webHidden/>
          </w:rPr>
          <w:t>29</w:t>
        </w:r>
        <w:r w:rsidR="004A54D3">
          <w:rPr>
            <w:webHidden/>
          </w:rPr>
          <w:fldChar w:fldCharType="end"/>
        </w:r>
      </w:hyperlink>
    </w:p>
    <w:p w14:paraId="03AF0EB8" w14:textId="1F868703"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19"/>
          <w:footerReference w:type="default" r:id="rId20"/>
          <w:pgSz w:w="11906" w:h="16838" w:code="9"/>
          <w:pgMar w:top="1418" w:right="1416" w:bottom="1418" w:left="1418" w:header="454" w:footer="454" w:gutter="0"/>
          <w:pgNumType w:fmt="lowerRoman" w:start="1"/>
          <w:cols w:space="708"/>
          <w:docGrid w:linePitch="360"/>
        </w:sectPr>
      </w:pPr>
    </w:p>
    <w:p w14:paraId="2945A171" w14:textId="7E0179C3" w:rsidR="00FF1A57" w:rsidRDefault="00032D0E" w:rsidP="00FF1A57">
      <w:pPr>
        <w:pStyle w:val="Heading1"/>
      </w:pPr>
      <w:bookmarkStart w:id="2" w:name="_Toc146528929"/>
      <w:r>
        <w:lastRenderedPageBreak/>
        <w:t>Public Utility Plant</w:t>
      </w:r>
      <w:r w:rsidR="001922BA">
        <w:t xml:space="preserve"> – </w:t>
      </w:r>
      <w:r>
        <w:t>Options Analysis</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46528930"/>
      <w:r>
        <w:t>Definition</w:t>
      </w:r>
      <w:r w:rsidR="001922BA">
        <w:t xml:space="preserve"> of terms</w:t>
      </w:r>
      <w:bookmarkEnd w:id="3"/>
    </w:p>
    <w:p w14:paraId="47947070" w14:textId="1BC3D5A2" w:rsidR="00930023" w:rsidRPr="00930023" w:rsidRDefault="00930023" w:rsidP="00930023">
      <w:pPr>
        <w:pStyle w:val="BodyText"/>
      </w:pPr>
      <w:r w:rsidRPr="00930023">
        <w:t>The terms used in this Functional Specification shall be as defined in Clause</w:t>
      </w:r>
      <w:r>
        <w:t> </w:t>
      </w:r>
      <w:r w:rsidR="00EA16EB">
        <w:t>1.1</w:t>
      </w:r>
      <w:r w:rsidRPr="00930023">
        <w:t xml:space="preserve"> of </w:t>
      </w:r>
      <w:r w:rsidR="00EA16EB">
        <w:t>C7521 </w:t>
      </w:r>
      <w:r w:rsidR="00EA16EB" w:rsidRPr="00EA16EB">
        <w:rPr>
          <w:rStyle w:val="BodyTextitalic"/>
        </w:rPr>
        <w:t>Options Analysis</w:t>
      </w:r>
      <w:r w:rsidRPr="00930023">
        <w:t>.</w:t>
      </w:r>
    </w:p>
    <w:p w14:paraId="24AA49E9" w14:textId="74991A74" w:rsidR="00930023" w:rsidRPr="00930023" w:rsidRDefault="00930023" w:rsidP="00930023">
      <w:pPr>
        <w:pStyle w:val="BodyText"/>
      </w:pPr>
      <w:r w:rsidRPr="00930023">
        <w:t xml:space="preserve">The Consultant is advised that while there are a number of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 Public Utility Plant (PUP) is deemed to cover only non</w:t>
      </w:r>
      <w:r>
        <w:noBreakHyphen/>
      </w:r>
      <w:r w:rsidRPr="00930023">
        <w:t xml:space="preserve">transport public utility infrastructure,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3D1660CD" w14:textId="157CDCB3" w:rsidR="00FF1A57" w:rsidRPr="00930023" w:rsidRDefault="00930023" w:rsidP="00930023">
      <w:pPr>
        <w:pStyle w:val="BodyText"/>
      </w:pPr>
      <w:r w:rsidRPr="00930023">
        <w:t>All other third party networks</w:t>
      </w:r>
      <w:r>
        <w:t> / </w:t>
      </w:r>
      <w:r w:rsidRPr="00930023">
        <w:t xml:space="preserve">utilities, commercial or otherwise, and irrespective of their similarities to PUP, that are located in the project </w:t>
      </w:r>
      <w:r w:rsidR="00972FA8">
        <w:t>Works</w:t>
      </w:r>
      <w:r w:rsidRPr="00930023">
        <w:t xml:space="preserve"> area including; railways, tramways, aqueduct, conduit, water channel, pipeline (water, bulk water, stormwater pipelines owned by local government, etc.), fixed mechanical conveyor, tower pole, cable (electrical, fibre optic, copper or otherwise), electrical installations or any other utility plant that may be affected by the project is not included in this </w:t>
      </w:r>
      <w:r w:rsidR="00836825">
        <w:t>F</w:t>
      </w:r>
      <w:r w:rsidRPr="00930023">
        <w:t xml:space="preserve">unctional </w:t>
      </w:r>
      <w:r w:rsidR="00836825">
        <w:t>S</w:t>
      </w:r>
      <w:r w:rsidRPr="00930023">
        <w:t>pecification</w:t>
      </w:r>
      <w:r>
        <w:t>. R</w:t>
      </w:r>
      <w:r w:rsidRPr="00930023">
        <w:t>efer to C7521</w:t>
      </w:r>
      <w:r w:rsidR="00836825">
        <w:t> </w:t>
      </w:r>
      <w:r w:rsidR="00836825" w:rsidRPr="00836825">
        <w:rPr>
          <w:rStyle w:val="BodyTextitalic"/>
        </w:rPr>
        <w:t>Options Analysis</w:t>
      </w:r>
      <w:r w:rsidRPr="00930023">
        <w:t xml:space="preserve"> for guidance on management of these third party assets.</w:t>
      </w:r>
    </w:p>
    <w:p w14:paraId="006A08C6" w14:textId="7E1C9C70" w:rsidR="00FF1A57" w:rsidRDefault="00657204" w:rsidP="008B133F">
      <w:pPr>
        <w:pStyle w:val="Heading2"/>
      </w:pPr>
      <w:bookmarkStart w:id="4" w:name="_Toc146528931"/>
      <w:r>
        <w:t>Reference</w:t>
      </w:r>
      <w:r w:rsidR="00411F4D">
        <w:t>d</w:t>
      </w:r>
      <w:r>
        <w:t xml:space="preserve"> documents</w:t>
      </w:r>
      <w:bookmarkEnd w:id="4"/>
    </w:p>
    <w:p w14:paraId="1A490897" w14:textId="62E7375F"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39561A10" w14:textId="77777777" w:rsidTr="003963F8">
        <w:tc>
          <w:tcPr>
            <w:tcW w:w="2405" w:type="dxa"/>
            <w:vAlign w:val="top"/>
          </w:tcPr>
          <w:p w14:paraId="628A4278" w14:textId="08847CD2" w:rsidR="00411F4D" w:rsidRPr="00861328" w:rsidRDefault="00411F4D" w:rsidP="007E4D79">
            <w:pPr>
              <w:pStyle w:val="TableBodyText"/>
              <w:keepNext w:val="0"/>
              <w:keepLines w:val="0"/>
              <w:widowControl w:val="0"/>
              <w:jc w:val="center"/>
            </w:pPr>
            <w:r w:rsidRPr="00861328">
              <w:t>BS</w:t>
            </w:r>
            <w:r w:rsidR="003963F8">
              <w:t> </w:t>
            </w:r>
            <w:r w:rsidRPr="00861328">
              <w:t>5228-2:2009</w:t>
            </w:r>
          </w:p>
        </w:tc>
        <w:tc>
          <w:tcPr>
            <w:tcW w:w="6662" w:type="dxa"/>
            <w:vAlign w:val="top"/>
          </w:tcPr>
          <w:p w14:paraId="6D24D6EC" w14:textId="78826629" w:rsidR="00411F4D" w:rsidRPr="00703DA3" w:rsidRDefault="00411F4D" w:rsidP="00411F4D">
            <w:pPr>
              <w:pStyle w:val="TableBodyText"/>
              <w:widowControl w:val="0"/>
              <w:rPr>
                <w:i/>
                <w:iCs/>
              </w:rPr>
            </w:pPr>
            <w:r w:rsidRPr="00703DA3">
              <w:rPr>
                <w:i/>
                <w:iCs/>
              </w:rPr>
              <w:t xml:space="preserve">Code of </w:t>
            </w:r>
            <w:r w:rsidR="009D36B5" w:rsidRPr="00703DA3">
              <w:rPr>
                <w:i/>
                <w:iCs/>
              </w:rPr>
              <w:t>P</w:t>
            </w:r>
            <w:r w:rsidRPr="00703DA3">
              <w:rPr>
                <w:i/>
                <w:iCs/>
              </w:rPr>
              <w:t xml:space="preserve">ractice for </w:t>
            </w:r>
            <w:r w:rsidR="009D36B5" w:rsidRPr="00703DA3">
              <w:rPr>
                <w:i/>
                <w:iCs/>
              </w:rPr>
              <w:t>N</w:t>
            </w:r>
            <w:r w:rsidRPr="00703DA3">
              <w:rPr>
                <w:i/>
                <w:iCs/>
              </w:rPr>
              <w:t xml:space="preserve">oise and </w:t>
            </w:r>
            <w:r w:rsidR="009D36B5" w:rsidRPr="00703DA3">
              <w:rPr>
                <w:i/>
                <w:iCs/>
              </w:rPr>
              <w:t>V</w:t>
            </w:r>
            <w:r w:rsidRPr="00703DA3">
              <w:rPr>
                <w:i/>
                <w:iCs/>
              </w:rPr>
              <w:t xml:space="preserve">ibration </w:t>
            </w:r>
            <w:r w:rsidR="009D36B5" w:rsidRPr="00703DA3">
              <w:rPr>
                <w:i/>
                <w:iCs/>
              </w:rPr>
              <w:t>C</w:t>
            </w:r>
            <w:r w:rsidRPr="00703DA3">
              <w:rPr>
                <w:i/>
                <w:iCs/>
              </w:rPr>
              <w:t xml:space="preserve">ontrol on </w:t>
            </w:r>
            <w:r w:rsidR="009D36B5" w:rsidRPr="00703DA3">
              <w:rPr>
                <w:i/>
                <w:iCs/>
              </w:rPr>
              <w:t>C</w:t>
            </w:r>
            <w:r w:rsidRPr="00703DA3">
              <w:rPr>
                <w:i/>
                <w:iCs/>
              </w:rPr>
              <w:t xml:space="preserve">onstruction and </w:t>
            </w:r>
            <w:r w:rsidR="009D36B5" w:rsidRPr="00703DA3">
              <w:rPr>
                <w:i/>
                <w:iCs/>
              </w:rPr>
              <w:t>O</w:t>
            </w:r>
            <w:r w:rsidRPr="00703DA3">
              <w:rPr>
                <w:i/>
                <w:iCs/>
              </w:rPr>
              <w:t xml:space="preserve">pen </w:t>
            </w:r>
            <w:r w:rsidR="009D36B5" w:rsidRPr="00703DA3">
              <w:rPr>
                <w:i/>
                <w:iCs/>
              </w:rPr>
              <w:t>S</w:t>
            </w:r>
            <w:r w:rsidRPr="00703DA3">
              <w:rPr>
                <w:i/>
                <w:iCs/>
              </w:rPr>
              <w:t>ites</w:t>
            </w:r>
            <w:r w:rsidR="009D36B5" w:rsidRPr="00703DA3">
              <w:rPr>
                <w:i/>
                <w:iCs/>
              </w:rPr>
              <w:t>, Part 2: Vibration</w:t>
            </w:r>
          </w:p>
        </w:tc>
      </w:tr>
      <w:tr w:rsidR="00411F4D" w:rsidRPr="005A5ABD" w14:paraId="16FD3846" w14:textId="77777777" w:rsidTr="003963F8">
        <w:tc>
          <w:tcPr>
            <w:tcW w:w="2405" w:type="dxa"/>
            <w:vAlign w:val="top"/>
          </w:tcPr>
          <w:p w14:paraId="0B984601" w14:textId="0BB3512E" w:rsidR="00411F4D" w:rsidRPr="00861328" w:rsidRDefault="00411F4D" w:rsidP="007E4D79">
            <w:pPr>
              <w:pStyle w:val="TableBodyText"/>
              <w:keepNext w:val="0"/>
              <w:keepLines w:val="0"/>
              <w:widowControl w:val="0"/>
              <w:jc w:val="center"/>
            </w:pPr>
            <w:r w:rsidRPr="00861328">
              <w:t>DIN</w:t>
            </w:r>
            <w:r w:rsidR="003963F8">
              <w:t> </w:t>
            </w:r>
            <w:r w:rsidRPr="00861328">
              <w:t>4150-3:1999</w:t>
            </w:r>
          </w:p>
        </w:tc>
        <w:tc>
          <w:tcPr>
            <w:tcW w:w="6662" w:type="dxa"/>
            <w:vAlign w:val="top"/>
          </w:tcPr>
          <w:p w14:paraId="6BC245D0" w14:textId="35A8E84B" w:rsidR="00411F4D" w:rsidRPr="00703DA3" w:rsidRDefault="00411F4D" w:rsidP="00411F4D">
            <w:pPr>
              <w:pStyle w:val="TableBodyText"/>
              <w:widowControl w:val="0"/>
              <w:rPr>
                <w:i/>
                <w:iCs/>
              </w:rPr>
            </w:pPr>
            <w:r w:rsidRPr="00703DA3">
              <w:rPr>
                <w:i/>
                <w:iCs/>
              </w:rPr>
              <w:t xml:space="preserve">Vibration </w:t>
            </w:r>
            <w:r w:rsidR="009D36B5" w:rsidRPr="00703DA3">
              <w:rPr>
                <w:i/>
                <w:iCs/>
              </w:rPr>
              <w:t>i</w:t>
            </w:r>
            <w:r w:rsidRPr="00703DA3">
              <w:rPr>
                <w:i/>
                <w:iCs/>
              </w:rPr>
              <w:t xml:space="preserve">n Buildings </w:t>
            </w:r>
            <w:r w:rsidR="009D36B5" w:rsidRPr="00703DA3">
              <w:rPr>
                <w:i/>
                <w:iCs/>
              </w:rPr>
              <w:t>–</w:t>
            </w:r>
            <w:r w:rsidRPr="00703DA3">
              <w:rPr>
                <w:i/>
                <w:iCs/>
              </w:rPr>
              <w:t xml:space="preserve"> Part</w:t>
            </w:r>
            <w:r w:rsidR="009D36B5" w:rsidRPr="00703DA3">
              <w:rPr>
                <w:i/>
                <w:iCs/>
              </w:rPr>
              <w:t> </w:t>
            </w:r>
            <w:r w:rsidRPr="00703DA3">
              <w:rPr>
                <w:i/>
                <w:iCs/>
              </w:rPr>
              <w:t>3: Effects on Structures</w:t>
            </w:r>
          </w:p>
        </w:tc>
      </w:tr>
      <w:tr w:rsidR="00411F4D" w:rsidRPr="005A5ABD" w14:paraId="3774BC08" w14:textId="77777777" w:rsidTr="003963F8">
        <w:tc>
          <w:tcPr>
            <w:tcW w:w="2405" w:type="dxa"/>
            <w:vAlign w:val="top"/>
          </w:tcPr>
          <w:p w14:paraId="0D14B845" w14:textId="71F8AC2D" w:rsidR="00411F4D" w:rsidRPr="00861328" w:rsidRDefault="00411F4D" w:rsidP="007E4D79">
            <w:pPr>
              <w:pStyle w:val="TableBodyText"/>
              <w:keepNext w:val="0"/>
              <w:keepLines w:val="0"/>
              <w:widowControl w:val="0"/>
              <w:jc w:val="center"/>
            </w:pPr>
            <w:r w:rsidRPr="009D5654">
              <w:t>IPWEA Queensland RS-100</w:t>
            </w:r>
          </w:p>
        </w:tc>
        <w:tc>
          <w:tcPr>
            <w:tcW w:w="6662" w:type="dxa"/>
            <w:vAlign w:val="top"/>
          </w:tcPr>
          <w:p w14:paraId="6EEDE4F0" w14:textId="6BF235D4" w:rsidR="00411F4D" w:rsidRPr="00703DA3" w:rsidRDefault="00411F4D" w:rsidP="00411F4D">
            <w:pPr>
              <w:pStyle w:val="TableBodyText"/>
              <w:widowControl w:val="0"/>
              <w:rPr>
                <w:i/>
                <w:iCs/>
              </w:rPr>
            </w:pPr>
            <w:r w:rsidRPr="00703DA3">
              <w:rPr>
                <w:i/>
                <w:iCs/>
              </w:rPr>
              <w:t>Public Utilities Typical Service Corridors and Alignments Standard Drawing</w:t>
            </w:r>
          </w:p>
        </w:tc>
      </w:tr>
      <w:tr w:rsidR="00411F4D" w:rsidRPr="005A5ABD" w14:paraId="71239F6A" w14:textId="77777777" w:rsidTr="003963F8">
        <w:tc>
          <w:tcPr>
            <w:tcW w:w="2405" w:type="dxa"/>
            <w:vAlign w:val="top"/>
          </w:tcPr>
          <w:p w14:paraId="4D1692C7" w14:textId="4607ED0B" w:rsidR="00411F4D" w:rsidRPr="00861328" w:rsidRDefault="00411F4D" w:rsidP="007E4D79">
            <w:pPr>
              <w:pStyle w:val="TableBodyText"/>
              <w:keepNext w:val="0"/>
              <w:keepLines w:val="0"/>
              <w:widowControl w:val="0"/>
              <w:jc w:val="center"/>
            </w:pPr>
            <w:r w:rsidRPr="009D5654">
              <w:t>IPWEA Queensland RS-101</w:t>
            </w:r>
          </w:p>
        </w:tc>
        <w:tc>
          <w:tcPr>
            <w:tcW w:w="6662" w:type="dxa"/>
            <w:vAlign w:val="top"/>
          </w:tcPr>
          <w:p w14:paraId="7609CDA8" w14:textId="391D8F8B" w:rsidR="00411F4D" w:rsidRPr="00703DA3" w:rsidRDefault="00411F4D" w:rsidP="00411F4D">
            <w:pPr>
              <w:pStyle w:val="TableBodyText"/>
              <w:widowControl w:val="0"/>
              <w:rPr>
                <w:i/>
                <w:iCs/>
              </w:rPr>
            </w:pPr>
            <w:r w:rsidRPr="00703DA3">
              <w:rPr>
                <w:i/>
                <w:iCs/>
              </w:rPr>
              <w:t>Public Utilities Typical Service Conduit Sections Standard Drawing</w:t>
            </w:r>
          </w:p>
        </w:tc>
      </w:tr>
      <w:tr w:rsidR="00411F4D" w:rsidRPr="005A5ABD" w14:paraId="7BD0CE0E" w14:textId="77777777" w:rsidTr="003963F8">
        <w:tc>
          <w:tcPr>
            <w:tcW w:w="2405" w:type="dxa"/>
            <w:vAlign w:val="top"/>
          </w:tcPr>
          <w:p w14:paraId="657B879D" w14:textId="3E18AB73" w:rsidR="00411F4D" w:rsidRPr="00861328" w:rsidRDefault="00411F4D" w:rsidP="007E4D79">
            <w:pPr>
              <w:pStyle w:val="TableBodyText"/>
              <w:keepNext w:val="0"/>
              <w:keepLines w:val="0"/>
              <w:widowControl w:val="0"/>
              <w:jc w:val="center"/>
            </w:pPr>
            <w:r w:rsidRPr="009D5654">
              <w:t>IPWEA Queensland RS-102</w:t>
            </w:r>
          </w:p>
        </w:tc>
        <w:tc>
          <w:tcPr>
            <w:tcW w:w="6662" w:type="dxa"/>
            <w:vAlign w:val="top"/>
          </w:tcPr>
          <w:p w14:paraId="4F0E89FF" w14:textId="53764074" w:rsidR="00411F4D" w:rsidRPr="00703DA3" w:rsidRDefault="00411F4D" w:rsidP="00411F4D">
            <w:pPr>
              <w:pStyle w:val="TableBodyText"/>
              <w:widowControl w:val="0"/>
              <w:rPr>
                <w:i/>
                <w:iCs/>
              </w:rPr>
            </w:pPr>
            <w:r w:rsidRPr="00703DA3">
              <w:rPr>
                <w:i/>
                <w:iCs/>
              </w:rPr>
              <w:t>Service Conduit Crossing Standard Drawing</w:t>
            </w:r>
          </w:p>
        </w:tc>
      </w:tr>
      <w:tr w:rsidR="00411F4D" w:rsidRPr="005A5ABD" w14:paraId="4F77F42F" w14:textId="77777777" w:rsidTr="003963F8">
        <w:tc>
          <w:tcPr>
            <w:tcW w:w="2405" w:type="dxa"/>
            <w:vAlign w:val="top"/>
          </w:tcPr>
          <w:p w14:paraId="28454816" w14:textId="7A938EA2" w:rsidR="00411F4D" w:rsidRPr="00861328" w:rsidRDefault="00411F4D" w:rsidP="007E4D79">
            <w:pPr>
              <w:pStyle w:val="TableBodyText"/>
              <w:keepNext w:val="0"/>
              <w:keepLines w:val="0"/>
              <w:widowControl w:val="0"/>
              <w:jc w:val="center"/>
            </w:pPr>
            <w:r w:rsidRPr="009D5654">
              <w:t>IPWEA Queensland RS-103</w:t>
            </w:r>
          </w:p>
        </w:tc>
        <w:tc>
          <w:tcPr>
            <w:tcW w:w="6662" w:type="dxa"/>
            <w:vAlign w:val="top"/>
          </w:tcPr>
          <w:p w14:paraId="04EB3C60" w14:textId="09D3DDA8" w:rsidR="00411F4D" w:rsidRPr="00703DA3" w:rsidRDefault="00411F4D" w:rsidP="00411F4D">
            <w:pPr>
              <w:pStyle w:val="TableBodyText"/>
              <w:widowControl w:val="0"/>
              <w:rPr>
                <w:i/>
                <w:iCs/>
              </w:rPr>
            </w:pPr>
            <w:r w:rsidRPr="00703DA3">
              <w:rPr>
                <w:i/>
                <w:iCs/>
              </w:rPr>
              <w:t>Public Utilities Optic Fibre Pit Standard Drawing</w:t>
            </w:r>
          </w:p>
        </w:tc>
      </w:tr>
      <w:tr w:rsidR="00411F4D" w:rsidRPr="005A5ABD" w14:paraId="4571C011" w14:textId="77777777" w:rsidTr="003963F8">
        <w:tc>
          <w:tcPr>
            <w:tcW w:w="2405" w:type="dxa"/>
            <w:vAlign w:val="top"/>
          </w:tcPr>
          <w:p w14:paraId="5E94A0CB" w14:textId="50FDFB6E" w:rsidR="00411F4D" w:rsidRPr="00861328" w:rsidRDefault="00411F4D" w:rsidP="007E4D79">
            <w:pPr>
              <w:pStyle w:val="TableBodyText"/>
              <w:keepNext w:val="0"/>
              <w:keepLines w:val="0"/>
              <w:widowControl w:val="0"/>
              <w:jc w:val="center"/>
            </w:pPr>
            <w:r w:rsidRPr="00861328">
              <w:t>TMR Safe Systems Approach</w:t>
            </w:r>
          </w:p>
        </w:tc>
        <w:tc>
          <w:tcPr>
            <w:tcW w:w="6662" w:type="dxa"/>
            <w:vAlign w:val="top"/>
          </w:tcPr>
          <w:p w14:paraId="06E97673" w14:textId="01B55E92" w:rsidR="00411F4D" w:rsidRPr="00861328" w:rsidRDefault="00411F4D" w:rsidP="00411F4D">
            <w:pPr>
              <w:pStyle w:val="TableBodyText"/>
              <w:widowControl w:val="0"/>
            </w:pPr>
            <w:r w:rsidRPr="00861328">
              <w:t>T</w:t>
            </w:r>
            <w:r w:rsidR="003963F8">
              <w:t xml:space="preserve">ransport and </w:t>
            </w:r>
            <w:r w:rsidRPr="00861328">
              <w:t>M</w:t>
            </w:r>
            <w:r w:rsidR="003963F8">
              <w:t xml:space="preserve">ain </w:t>
            </w:r>
            <w:r w:rsidRPr="00861328">
              <w:t>R</w:t>
            </w:r>
            <w:r w:rsidR="003963F8">
              <w:t>oads</w:t>
            </w:r>
            <w:r w:rsidRPr="00861328">
              <w:t xml:space="preserve"> </w:t>
            </w:r>
            <w:r w:rsidRPr="003963F8">
              <w:rPr>
                <w:rStyle w:val="BodyTextitalic"/>
              </w:rPr>
              <w:t>Road Safety Policy</w:t>
            </w:r>
          </w:p>
        </w:tc>
      </w:tr>
      <w:tr w:rsidR="00411F4D" w:rsidRPr="005A5ABD" w14:paraId="0CFE44D1" w14:textId="77777777" w:rsidTr="003963F8">
        <w:tc>
          <w:tcPr>
            <w:tcW w:w="2405" w:type="dxa"/>
            <w:vAlign w:val="top"/>
          </w:tcPr>
          <w:p w14:paraId="117DE3D1" w14:textId="6E447640" w:rsidR="00411F4D" w:rsidRDefault="00411F4D" w:rsidP="00411F4D">
            <w:pPr>
              <w:pStyle w:val="TableBodyText"/>
              <w:keepNext w:val="0"/>
              <w:keepLines w:val="0"/>
              <w:widowControl w:val="0"/>
              <w:jc w:val="center"/>
            </w:pPr>
            <w:r w:rsidRPr="00861328">
              <w:t>TN163</w:t>
            </w:r>
          </w:p>
        </w:tc>
        <w:tc>
          <w:tcPr>
            <w:tcW w:w="6662" w:type="dxa"/>
            <w:vAlign w:val="top"/>
          </w:tcPr>
          <w:p w14:paraId="25998133" w14:textId="2BE4683A" w:rsidR="00411F4D" w:rsidRDefault="00411F4D" w:rsidP="00411F4D">
            <w:pPr>
              <w:pStyle w:val="TableBodyText"/>
              <w:keepNext w:val="0"/>
              <w:keepLines w:val="0"/>
              <w:widowControl w:val="0"/>
            </w:pPr>
            <w:r w:rsidRPr="00861328">
              <w:t xml:space="preserve">TN163 </w:t>
            </w:r>
            <w:r w:rsidRPr="00703DA3">
              <w:rPr>
                <w:i/>
                <w:iCs/>
              </w:rPr>
              <w:t>Third Party Utility Infrastructure Installation in State Controlled Roads Technical Guideline</w:t>
            </w:r>
            <w:r w:rsidR="009D36B5" w:rsidRPr="00703DA3">
              <w:rPr>
                <w:i/>
                <w:iCs/>
              </w:rPr>
              <w:t>s</w:t>
            </w:r>
          </w:p>
        </w:tc>
      </w:tr>
      <w:tr w:rsidR="007E4D79" w:rsidRPr="005A5ABD" w14:paraId="2680DE38" w14:textId="77777777" w:rsidTr="003963F8">
        <w:tc>
          <w:tcPr>
            <w:tcW w:w="2405" w:type="dxa"/>
            <w:vAlign w:val="top"/>
          </w:tcPr>
          <w:p w14:paraId="57270D52" w14:textId="42F04D34" w:rsidR="007E4D79" w:rsidRPr="00861328" w:rsidRDefault="007E4D79" w:rsidP="007E4D79">
            <w:pPr>
              <w:pStyle w:val="TableBodyText"/>
              <w:keepNext w:val="0"/>
              <w:keepLines w:val="0"/>
              <w:widowControl w:val="0"/>
              <w:jc w:val="center"/>
            </w:pPr>
            <w:r>
              <w:t>-</w:t>
            </w:r>
          </w:p>
        </w:tc>
        <w:tc>
          <w:tcPr>
            <w:tcW w:w="6662" w:type="dxa"/>
            <w:vAlign w:val="top"/>
          </w:tcPr>
          <w:p w14:paraId="1036EF23" w14:textId="730D5866" w:rsidR="007E4D79" w:rsidRPr="00861328" w:rsidRDefault="00703DA3" w:rsidP="007E4D79">
            <w:pPr>
              <w:pStyle w:val="TableBodyText"/>
              <w:widowControl w:val="0"/>
            </w:pPr>
            <w:r w:rsidRPr="00703DA3">
              <w:rPr>
                <w:i/>
                <w:iCs/>
              </w:rPr>
              <w:t>TMR Surveying Standards</w:t>
            </w:r>
            <w:r>
              <w:t>, Part 1 and Part 2</w:t>
            </w:r>
          </w:p>
        </w:tc>
      </w:tr>
    </w:tbl>
    <w:p w14:paraId="3D24F8C2" w14:textId="0AE77C85" w:rsidR="00657204" w:rsidRPr="0092004D" w:rsidRDefault="0092004D" w:rsidP="00703DA3">
      <w:pPr>
        <w:pStyle w:val="BodyText"/>
        <w:spacing w:before="240"/>
      </w:pPr>
      <w:r w:rsidRPr="0092004D">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4B919222" w14:textId="5EC21B31" w:rsidR="00FF1A57" w:rsidRDefault="00414F04" w:rsidP="00035E37">
      <w:pPr>
        <w:pStyle w:val="Heading2"/>
        <w:widowControl w:val="0"/>
        <w:ind w:left="578" w:hanging="578"/>
      </w:pPr>
      <w:bookmarkStart w:id="5" w:name="_Toc146528932"/>
      <w:r>
        <w:lastRenderedPageBreak/>
        <w:t>Quality system requirements</w:t>
      </w:r>
      <w:bookmarkEnd w:id="5"/>
    </w:p>
    <w:p w14:paraId="579A22BB" w14:textId="43B85725" w:rsidR="00414F04" w:rsidRDefault="00414F04" w:rsidP="00035E37">
      <w:pPr>
        <w:pStyle w:val="Heading3"/>
        <w:keepLines/>
        <w:widowControl w:val="0"/>
      </w:pPr>
      <w:bookmarkStart w:id="6" w:name="_Toc146528933"/>
      <w:r>
        <w:t>Hold</w:t>
      </w:r>
      <w:r w:rsidR="007C39CC">
        <w:t> </w:t>
      </w:r>
      <w:r>
        <w:t>Points, Witness</w:t>
      </w:r>
      <w:r w:rsidR="007C39CC">
        <w:t> </w:t>
      </w:r>
      <w:r>
        <w:t>Points and Milestones</w:t>
      </w:r>
      <w:bookmarkEnd w:id="6"/>
    </w:p>
    <w:p w14:paraId="49408A85" w14:textId="55158CEC" w:rsidR="0092004D" w:rsidRDefault="00F269D7" w:rsidP="00035E37">
      <w:pPr>
        <w:pStyle w:val="BodyText"/>
        <w:widowControl w:val="0"/>
      </w:pPr>
      <w:r w:rsidRPr="00F269D7">
        <w:t>General r</w:t>
      </w:r>
      <w:r w:rsidR="00D039E3">
        <w:t>e</w:t>
      </w:r>
      <w:r w:rsidRPr="00F269D7">
        <w:t>quirements for Hold</w:t>
      </w:r>
      <w:r w:rsidR="007C39CC">
        <w:t> </w:t>
      </w:r>
      <w:r w:rsidRPr="00F269D7">
        <w:t>Points, Witness</w:t>
      </w:r>
      <w:r w:rsidR="007C39CC">
        <w:t> </w:t>
      </w:r>
      <w:r w:rsidRPr="00F269D7">
        <w:t xml:space="preserve">Points and Milestones are </w:t>
      </w:r>
      <w:r w:rsidR="0092004D" w:rsidRPr="0092004D">
        <w:t>detailed in Clause</w:t>
      </w:r>
      <w:r w:rsidR="0092004D">
        <w:t> </w:t>
      </w:r>
      <w:r w:rsidR="0092004D" w:rsidRPr="0092004D">
        <w:t>8.3 of MRTS50</w:t>
      </w:r>
      <w:r w:rsidR="0092004D">
        <w:t> </w:t>
      </w:r>
      <w:r w:rsidR="0092004D" w:rsidRPr="0092004D">
        <w:rPr>
          <w:rStyle w:val="BodyTextitalic"/>
        </w:rPr>
        <w:t>Specific Quality System Requirements</w:t>
      </w:r>
      <w:r w:rsidR="0092004D" w:rsidRPr="0092004D">
        <w:t>. They are defined in the following ways:</w:t>
      </w:r>
    </w:p>
    <w:p w14:paraId="311BC6D5" w14:textId="4ED7CF61" w:rsidR="0092004D" w:rsidRDefault="0092004D" w:rsidP="003D0018">
      <w:pPr>
        <w:pStyle w:val="BodyText"/>
        <w:widowControl w:val="0"/>
        <w:numPr>
          <w:ilvl w:val="0"/>
          <w:numId w:val="12"/>
        </w:numPr>
      </w:pPr>
      <w:r>
        <w:t xml:space="preserve">Hold Point means an identified point in a process beyond which the </w:t>
      </w:r>
      <w:r w:rsidR="00E77DCE">
        <w:t>Consultant / </w:t>
      </w:r>
      <w:r>
        <w:t xml:space="preserve">Contractor shall not proceed without written authorisation from the </w:t>
      </w:r>
      <w:r w:rsidR="00E77DCE">
        <w:t>Contract Manager (T</w:t>
      </w:r>
      <w:r w:rsidR="009A0A8F">
        <w:t>ransport and Main Roads</w:t>
      </w:r>
      <w:r w:rsidR="00E77DCE">
        <w:t xml:space="preserve"> P</w:t>
      </w:r>
      <w:r w:rsidR="009A0A8F">
        <w:t>roject Manager</w:t>
      </w:r>
      <w:r w:rsidR="00E77DCE">
        <w:t xml:space="preserve">) / </w:t>
      </w:r>
      <w:r>
        <w:t>Administrator authorising release of the Hold Point.</w:t>
      </w:r>
    </w:p>
    <w:p w14:paraId="11A7964C" w14:textId="6339EF5C" w:rsidR="0092004D" w:rsidRDefault="0092004D" w:rsidP="003D0018">
      <w:pPr>
        <w:pStyle w:val="BodyText"/>
        <w:widowControl w:val="0"/>
        <w:numPr>
          <w:ilvl w:val="0"/>
          <w:numId w:val="12"/>
        </w:numPr>
      </w:pPr>
      <w:r>
        <w:t xml:space="preserve">Witness Point means an identified point in a process where the </w:t>
      </w:r>
      <w:r w:rsidR="00E77DCE">
        <w:t>Consultant / </w:t>
      </w:r>
      <w:r>
        <w:t xml:space="preserve">Contractor </w:t>
      </w:r>
      <w:r w:rsidR="00E77DCE">
        <w:t>shall</w:t>
      </w:r>
      <w:r>
        <w:t xml:space="preserve"> give the Administrator prior notice with the option to observe an activity.</w:t>
      </w:r>
    </w:p>
    <w:p w14:paraId="653DAEEF" w14:textId="45963300" w:rsidR="0092004D" w:rsidRDefault="0092004D" w:rsidP="003D0018">
      <w:pPr>
        <w:pStyle w:val="BodyText"/>
        <w:widowControl w:val="0"/>
        <w:numPr>
          <w:ilvl w:val="0"/>
          <w:numId w:val="12"/>
        </w:numPr>
      </w:pPr>
      <w:r>
        <w:t>Milestone means a point in time within a project which marks the start or completion of an activity. The Hold Points, Witness Points and Milestones applicable to this Design Functional Specification are summarised in Table 1.3.1.</w:t>
      </w:r>
    </w:p>
    <w:p w14:paraId="2E2F68EF" w14:textId="69761A45" w:rsidR="0092004D" w:rsidRDefault="0092004D" w:rsidP="0092004D">
      <w:pPr>
        <w:pStyle w:val="BodyText"/>
        <w:widowControl w:val="0"/>
      </w:pPr>
      <w:r w:rsidRPr="0092004D">
        <w:t>Hold</w:t>
      </w:r>
      <w:r>
        <w:t> </w:t>
      </w:r>
      <w:r w:rsidRPr="0092004D">
        <w:t>Points, Witness</w:t>
      </w:r>
      <w:r>
        <w:t> </w:t>
      </w:r>
      <w:r w:rsidRPr="0092004D">
        <w:t>Points and Milestones are to be customised to suit the size and scope of the project and in line with the Workflow and Checklist.</w:t>
      </w:r>
    </w:p>
    <w:p w14:paraId="431E0EE8" w14:textId="019C85F8" w:rsidR="00F269D7" w:rsidRDefault="00F269D7" w:rsidP="00F269D7">
      <w:pPr>
        <w:pStyle w:val="TableFigureCaption1Tables"/>
      </w:pPr>
      <w:r>
        <w:t>Table 1.3</w:t>
      </w:r>
      <w:r w:rsidR="00CA1D95">
        <w:t>.1</w:t>
      </w:r>
      <w:r>
        <w:t xml:space="preserve"> – Hold</w:t>
      </w:r>
      <w:r w:rsidR="007C39CC">
        <w:t> </w:t>
      </w:r>
      <w:r>
        <w:t>Point</w:t>
      </w:r>
      <w:r w:rsidR="0092004D">
        <w:t>s</w:t>
      </w:r>
      <w:r>
        <w:t>, Witness</w:t>
      </w:r>
      <w:r w:rsidR="007C39CC">
        <w:t> </w:t>
      </w:r>
      <w:r>
        <w:t>Point</w:t>
      </w:r>
      <w:r w:rsidR="0092004D">
        <w:t>s</w:t>
      </w:r>
      <w:r>
        <w:t xml:space="preserve"> and Milestones</w:t>
      </w:r>
    </w:p>
    <w:tbl>
      <w:tblPr>
        <w:tblStyle w:val="Commentary"/>
        <w:tblW w:w="9049" w:type="dxa"/>
        <w:tblLook w:val="04A0" w:firstRow="1" w:lastRow="0" w:firstColumn="1" w:lastColumn="0" w:noHBand="0" w:noVBand="1"/>
      </w:tblPr>
      <w:tblGrid>
        <w:gridCol w:w="9049"/>
      </w:tblGrid>
      <w:tr w:rsidR="00F269D7" w14:paraId="612881C9" w14:textId="77777777" w:rsidTr="0092004D">
        <w:trPr>
          <w:trHeight w:val="321"/>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3901209B" w:rsidR="00F269D7" w:rsidRDefault="00F269D7" w:rsidP="00A50514">
            <w:pPr>
              <w:pStyle w:val="BodyText"/>
            </w:pPr>
            <w:r>
              <w:t xml:space="preserve">Project Manager: delete / add relevant </w:t>
            </w:r>
            <w:r w:rsidR="007C39CC">
              <w:t>H</w:t>
            </w:r>
            <w:r>
              <w:t>old</w:t>
            </w:r>
            <w:r w:rsidR="007C39CC">
              <w:t> P</w:t>
            </w:r>
            <w:r>
              <w:t xml:space="preserve">oints, </w:t>
            </w:r>
            <w:r w:rsidR="007C39CC">
              <w:t>W</w:t>
            </w:r>
            <w:r>
              <w:t>itness</w:t>
            </w:r>
            <w:r w:rsidR="007C39CC">
              <w:t> P</w:t>
            </w:r>
            <w:r>
              <w:t xml:space="preserve">oints and </w:t>
            </w:r>
            <w:r w:rsidR="007C39CC">
              <w:t>M</w:t>
            </w:r>
            <w:r>
              <w:t>ilestones as applicable.</w:t>
            </w:r>
          </w:p>
        </w:tc>
      </w:tr>
    </w:tbl>
    <w:p w14:paraId="6A07F015" w14:textId="31F7BF11" w:rsidR="00F269D7" w:rsidRDefault="00F269D7" w:rsidP="0092004D">
      <w:pPr>
        <w:spacing w:after="0" w:line="240" w:lineRule="auto"/>
      </w:pPr>
    </w:p>
    <w:tbl>
      <w:tblPr>
        <w:tblStyle w:val="TableGrid"/>
        <w:tblW w:w="9070" w:type="dxa"/>
        <w:tblLook w:val="04A0" w:firstRow="1" w:lastRow="0" w:firstColumn="1" w:lastColumn="0" w:noHBand="0" w:noVBand="1"/>
      </w:tblPr>
      <w:tblGrid>
        <w:gridCol w:w="988"/>
        <w:gridCol w:w="2709"/>
        <w:gridCol w:w="2544"/>
        <w:gridCol w:w="2829"/>
      </w:tblGrid>
      <w:tr w:rsidR="00F269D7" w14:paraId="1637A3ED" w14:textId="77777777" w:rsidTr="00C25B62">
        <w:trPr>
          <w:tblHeader/>
        </w:trPr>
        <w:tc>
          <w:tcPr>
            <w:tcW w:w="988" w:type="dxa"/>
            <w:shd w:val="clear" w:color="auto" w:fill="auto"/>
          </w:tcPr>
          <w:p w14:paraId="4C7D97F2" w14:textId="35C90151" w:rsidR="00F269D7" w:rsidRDefault="00F269D7" w:rsidP="00BA3C7F">
            <w:pPr>
              <w:pStyle w:val="TableHeading"/>
              <w:keepNext w:val="0"/>
              <w:keepLines w:val="0"/>
              <w:widowControl w:val="0"/>
              <w:spacing w:line="240" w:lineRule="auto"/>
            </w:pPr>
            <w:bookmarkStart w:id="7" w:name="_Hlk67906421"/>
            <w:r>
              <w:t>Clause</w:t>
            </w:r>
          </w:p>
        </w:tc>
        <w:tc>
          <w:tcPr>
            <w:tcW w:w="2709" w:type="dxa"/>
            <w:shd w:val="clear" w:color="auto" w:fill="auto"/>
          </w:tcPr>
          <w:p w14:paraId="093AFB12" w14:textId="1A540E55" w:rsidR="00F269D7" w:rsidRDefault="00F269D7" w:rsidP="00BA3C7F">
            <w:pPr>
              <w:pStyle w:val="TableHeading"/>
              <w:keepNext w:val="0"/>
              <w:keepLines w:val="0"/>
              <w:widowControl w:val="0"/>
              <w:spacing w:line="240" w:lineRule="auto"/>
            </w:pPr>
            <w:r>
              <w:t>Hold</w:t>
            </w:r>
            <w:r w:rsidR="007C39CC">
              <w:t> </w:t>
            </w:r>
            <w:r>
              <w:t>Point</w:t>
            </w:r>
          </w:p>
        </w:tc>
        <w:tc>
          <w:tcPr>
            <w:tcW w:w="2544" w:type="dxa"/>
            <w:shd w:val="clear" w:color="auto" w:fill="auto"/>
          </w:tcPr>
          <w:p w14:paraId="36BE95C4" w14:textId="66C8BD2B" w:rsidR="00F269D7" w:rsidRDefault="00F269D7" w:rsidP="00BA3C7F">
            <w:pPr>
              <w:pStyle w:val="TableHeading"/>
              <w:keepNext w:val="0"/>
              <w:keepLines w:val="0"/>
              <w:widowControl w:val="0"/>
              <w:spacing w:line="240" w:lineRule="auto"/>
            </w:pPr>
            <w:r>
              <w:t>Witness</w:t>
            </w:r>
            <w:r w:rsidR="007C39CC">
              <w:t> </w:t>
            </w:r>
            <w:r>
              <w:t>Point</w:t>
            </w:r>
          </w:p>
        </w:tc>
        <w:tc>
          <w:tcPr>
            <w:tcW w:w="2829"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F269D7" w14:paraId="2A71CDDB" w14:textId="77777777" w:rsidTr="00C25B62">
        <w:tc>
          <w:tcPr>
            <w:tcW w:w="988" w:type="dxa"/>
            <w:vAlign w:val="top"/>
          </w:tcPr>
          <w:p w14:paraId="6F9866B4" w14:textId="68E60AE8" w:rsidR="00F269D7" w:rsidRDefault="004F65B2" w:rsidP="00BA3C7F">
            <w:pPr>
              <w:pStyle w:val="TableBodyText"/>
              <w:keepNext w:val="0"/>
              <w:keepLines w:val="0"/>
              <w:widowControl w:val="0"/>
              <w:jc w:val="center"/>
            </w:pPr>
            <w:r>
              <w:t>1.5.1.1</w:t>
            </w:r>
          </w:p>
        </w:tc>
        <w:tc>
          <w:tcPr>
            <w:tcW w:w="2709" w:type="dxa"/>
            <w:vAlign w:val="top"/>
          </w:tcPr>
          <w:p w14:paraId="44A8FCA7" w14:textId="6BB0D1F8" w:rsidR="00D7305D" w:rsidRDefault="00D7305D" w:rsidP="00945662">
            <w:pPr>
              <w:pStyle w:val="TableBodyText"/>
              <w:keepNext w:val="0"/>
              <w:keepLines w:val="0"/>
              <w:widowControl w:val="0"/>
            </w:pPr>
          </w:p>
        </w:tc>
        <w:tc>
          <w:tcPr>
            <w:tcW w:w="2544" w:type="dxa"/>
            <w:vAlign w:val="top"/>
          </w:tcPr>
          <w:p w14:paraId="21F176D9" w14:textId="77777777" w:rsidR="00F269D7" w:rsidRDefault="00F269D7" w:rsidP="00945662">
            <w:pPr>
              <w:pStyle w:val="TableBodyText"/>
              <w:keepNext w:val="0"/>
              <w:keepLines w:val="0"/>
              <w:widowControl w:val="0"/>
            </w:pPr>
          </w:p>
        </w:tc>
        <w:tc>
          <w:tcPr>
            <w:tcW w:w="2829" w:type="dxa"/>
            <w:vAlign w:val="top"/>
          </w:tcPr>
          <w:p w14:paraId="79D01FC0"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769370D" w14:textId="649BF09D" w:rsidR="00F269D7" w:rsidRDefault="004F65B2" w:rsidP="00945662">
            <w:pPr>
              <w:pStyle w:val="TableBodyText"/>
              <w:keepNext w:val="0"/>
              <w:keepLines w:val="0"/>
              <w:widowControl w:val="0"/>
            </w:pPr>
            <w:r w:rsidRPr="004F65B2">
              <w:t>Request Dial Before You Dig (DBYD), GIS, Decommissioned data, As Constructed and other PUP records</w:t>
            </w:r>
          </w:p>
        </w:tc>
      </w:tr>
      <w:tr w:rsidR="00E77DCE" w14:paraId="0D008133" w14:textId="77777777" w:rsidTr="00C25B62">
        <w:tc>
          <w:tcPr>
            <w:tcW w:w="988" w:type="dxa"/>
            <w:vAlign w:val="top"/>
          </w:tcPr>
          <w:p w14:paraId="79797CB3" w14:textId="556FFB1E" w:rsidR="00E77DCE" w:rsidRDefault="00E77DCE" w:rsidP="00BA3C7F">
            <w:pPr>
              <w:pStyle w:val="TableBodyText"/>
              <w:widowControl w:val="0"/>
              <w:jc w:val="center"/>
            </w:pPr>
            <w:r>
              <w:t>1.5.1.3</w:t>
            </w:r>
          </w:p>
        </w:tc>
        <w:tc>
          <w:tcPr>
            <w:tcW w:w="2709" w:type="dxa"/>
            <w:vAlign w:val="top"/>
          </w:tcPr>
          <w:p w14:paraId="44B1CC93" w14:textId="278064BF" w:rsidR="00E77DCE" w:rsidRDefault="00E77DCE" w:rsidP="00945662">
            <w:pPr>
              <w:pStyle w:val="TableBodyText"/>
              <w:widowControl w:val="0"/>
            </w:pPr>
            <w:r>
              <w:t>Conduct a gap analysis of the provided ground survey information to determine additional survey or investigations required and develop a survey brief</w:t>
            </w:r>
          </w:p>
        </w:tc>
        <w:tc>
          <w:tcPr>
            <w:tcW w:w="2544" w:type="dxa"/>
            <w:vAlign w:val="top"/>
          </w:tcPr>
          <w:p w14:paraId="7401EC74" w14:textId="77777777" w:rsidR="00E77DCE" w:rsidRDefault="00E77DCE" w:rsidP="00945662">
            <w:pPr>
              <w:pStyle w:val="TableBodyText"/>
              <w:widowControl w:val="0"/>
            </w:pPr>
          </w:p>
        </w:tc>
        <w:tc>
          <w:tcPr>
            <w:tcW w:w="2829" w:type="dxa"/>
            <w:vAlign w:val="top"/>
          </w:tcPr>
          <w:p w14:paraId="08D9222B" w14:textId="77777777" w:rsidR="00E77DCE" w:rsidRPr="00871FEA" w:rsidRDefault="00E77DCE" w:rsidP="00945662">
            <w:pPr>
              <w:pStyle w:val="TableBodyText"/>
              <w:widowControl w:val="0"/>
              <w:rPr>
                <w:shd w:val="clear" w:color="auto" w:fill="BFBFBF" w:themeFill="background1" w:themeFillShade="BF"/>
              </w:rPr>
            </w:pPr>
          </w:p>
        </w:tc>
      </w:tr>
      <w:tr w:rsidR="00940E64" w14:paraId="1AF3D35A" w14:textId="77777777" w:rsidTr="00C25B62">
        <w:tc>
          <w:tcPr>
            <w:tcW w:w="988" w:type="dxa"/>
            <w:vAlign w:val="top"/>
          </w:tcPr>
          <w:p w14:paraId="6AF3261E" w14:textId="7E9E3D97" w:rsidR="00940E64" w:rsidRDefault="004F65B2" w:rsidP="00BA3C7F">
            <w:pPr>
              <w:pStyle w:val="TableBodyText"/>
              <w:keepNext w:val="0"/>
              <w:keepLines w:val="0"/>
              <w:widowControl w:val="0"/>
              <w:jc w:val="center"/>
            </w:pPr>
            <w:r>
              <w:t>1.5.1.6</w:t>
            </w:r>
          </w:p>
        </w:tc>
        <w:tc>
          <w:tcPr>
            <w:tcW w:w="2709" w:type="dxa"/>
            <w:vAlign w:val="top"/>
          </w:tcPr>
          <w:p w14:paraId="1D25D30A"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D0A4BC1" w14:textId="508E4182" w:rsidR="00940E64" w:rsidRDefault="004F65B2" w:rsidP="00945662">
            <w:pPr>
              <w:pStyle w:val="TableBodyText"/>
              <w:keepNext w:val="0"/>
              <w:keepLines w:val="0"/>
              <w:widowControl w:val="0"/>
            </w:pPr>
            <w:r w:rsidRPr="004F65B2">
              <w:t>Produce draft PUP design drawings showing existing active and redundant PUP</w:t>
            </w:r>
          </w:p>
        </w:tc>
        <w:tc>
          <w:tcPr>
            <w:tcW w:w="2544" w:type="dxa"/>
            <w:vAlign w:val="top"/>
          </w:tcPr>
          <w:p w14:paraId="5F08F285" w14:textId="77777777" w:rsidR="00940E64" w:rsidRDefault="00940E64" w:rsidP="00945662">
            <w:pPr>
              <w:pStyle w:val="TableBodyText"/>
              <w:keepNext w:val="0"/>
              <w:keepLines w:val="0"/>
              <w:widowControl w:val="0"/>
            </w:pPr>
          </w:p>
        </w:tc>
        <w:tc>
          <w:tcPr>
            <w:tcW w:w="2829" w:type="dxa"/>
            <w:vAlign w:val="top"/>
          </w:tcPr>
          <w:p w14:paraId="754CB620" w14:textId="75471502" w:rsidR="00940E64" w:rsidRDefault="00940E64" w:rsidP="00945662">
            <w:pPr>
              <w:pStyle w:val="TableBodyText"/>
              <w:keepNext w:val="0"/>
              <w:keepLines w:val="0"/>
              <w:widowControl w:val="0"/>
            </w:pPr>
          </w:p>
        </w:tc>
      </w:tr>
      <w:tr w:rsidR="00940E64" w14:paraId="61C86D93" w14:textId="77777777" w:rsidTr="00C25B62">
        <w:tc>
          <w:tcPr>
            <w:tcW w:w="988" w:type="dxa"/>
            <w:vAlign w:val="top"/>
          </w:tcPr>
          <w:p w14:paraId="16FFE290" w14:textId="43C039D3" w:rsidR="00940E64" w:rsidRDefault="004F65B2" w:rsidP="00BA3C7F">
            <w:pPr>
              <w:pStyle w:val="TableBodyText"/>
              <w:keepNext w:val="0"/>
              <w:keepLines w:val="0"/>
              <w:widowControl w:val="0"/>
              <w:jc w:val="center"/>
            </w:pPr>
            <w:r>
              <w:t>1.5.1.7</w:t>
            </w:r>
          </w:p>
        </w:tc>
        <w:tc>
          <w:tcPr>
            <w:tcW w:w="2709" w:type="dxa"/>
            <w:vAlign w:val="top"/>
          </w:tcPr>
          <w:p w14:paraId="71A370FF" w14:textId="14149FBC" w:rsidR="00940E64" w:rsidRDefault="00940E64" w:rsidP="00945662">
            <w:pPr>
              <w:pStyle w:val="TableBodyText"/>
              <w:keepNext w:val="0"/>
              <w:keepLines w:val="0"/>
              <w:widowControl w:val="0"/>
            </w:pPr>
          </w:p>
        </w:tc>
        <w:tc>
          <w:tcPr>
            <w:tcW w:w="2544" w:type="dxa"/>
            <w:vAlign w:val="top"/>
          </w:tcPr>
          <w:p w14:paraId="2632D9CE" w14:textId="77777777" w:rsidR="00940E64" w:rsidRDefault="00940E64" w:rsidP="00945662">
            <w:pPr>
              <w:pStyle w:val="TableBodyText"/>
              <w:keepNext w:val="0"/>
              <w:keepLines w:val="0"/>
              <w:widowControl w:val="0"/>
            </w:pPr>
          </w:p>
        </w:tc>
        <w:tc>
          <w:tcPr>
            <w:tcW w:w="2829" w:type="dxa"/>
            <w:vAlign w:val="top"/>
          </w:tcPr>
          <w:p w14:paraId="446BA64D" w14:textId="77777777" w:rsidR="004F65B2" w:rsidRDefault="004F65B2" w:rsidP="004F65B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7DA6E5C" w14:textId="185BDB03" w:rsidR="004F65B2" w:rsidRDefault="004F65B2" w:rsidP="00945662">
            <w:pPr>
              <w:pStyle w:val="TableBodyText"/>
              <w:keepNext w:val="0"/>
              <w:keepLines w:val="0"/>
              <w:widowControl w:val="0"/>
            </w:pPr>
            <w:r w:rsidRPr="004F65B2">
              <w:t>Consultation with service authorities completed including specified correspondence and information</w:t>
            </w:r>
          </w:p>
        </w:tc>
      </w:tr>
      <w:tr w:rsidR="00940E64" w14:paraId="0246AD95" w14:textId="77777777" w:rsidTr="00C25B62">
        <w:tc>
          <w:tcPr>
            <w:tcW w:w="988" w:type="dxa"/>
            <w:vAlign w:val="top"/>
          </w:tcPr>
          <w:p w14:paraId="61209C68" w14:textId="68CF91E5" w:rsidR="00940E64" w:rsidRDefault="004F65B2" w:rsidP="00BA3C7F">
            <w:pPr>
              <w:pStyle w:val="TableBodyText"/>
              <w:keepNext w:val="0"/>
              <w:keepLines w:val="0"/>
              <w:widowControl w:val="0"/>
              <w:jc w:val="center"/>
            </w:pPr>
            <w:r>
              <w:t>1.5.1.9</w:t>
            </w:r>
          </w:p>
        </w:tc>
        <w:tc>
          <w:tcPr>
            <w:tcW w:w="2709" w:type="dxa"/>
            <w:vAlign w:val="top"/>
          </w:tcPr>
          <w:p w14:paraId="3B1D3339" w14:textId="7A6B7F31" w:rsidR="00940E64" w:rsidRDefault="00940E64" w:rsidP="00945662">
            <w:pPr>
              <w:pStyle w:val="TableBodyText"/>
              <w:keepNext w:val="0"/>
              <w:keepLines w:val="0"/>
              <w:widowControl w:val="0"/>
            </w:pPr>
          </w:p>
        </w:tc>
        <w:tc>
          <w:tcPr>
            <w:tcW w:w="2544" w:type="dxa"/>
            <w:vAlign w:val="top"/>
          </w:tcPr>
          <w:p w14:paraId="6A42EBB2" w14:textId="318E13D7" w:rsidR="00940E64" w:rsidRDefault="00940E64" w:rsidP="00945662">
            <w:pPr>
              <w:pStyle w:val="TableBodyText"/>
              <w:keepNext w:val="0"/>
              <w:keepLines w:val="0"/>
              <w:widowControl w:val="0"/>
            </w:pPr>
          </w:p>
        </w:tc>
        <w:tc>
          <w:tcPr>
            <w:tcW w:w="2829" w:type="dxa"/>
            <w:vAlign w:val="top"/>
          </w:tcPr>
          <w:p w14:paraId="0C8DD7FD"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2458EB46" w14:textId="2B02C842" w:rsidR="00940E64" w:rsidRDefault="004F65B2" w:rsidP="00945662">
            <w:pPr>
              <w:pStyle w:val="TableBodyText"/>
              <w:keepNext w:val="0"/>
              <w:keepLines w:val="0"/>
              <w:widowControl w:val="0"/>
            </w:pPr>
            <w:r w:rsidRPr="004F65B2">
              <w:t>Develop the Conflicts Matrix</w:t>
            </w:r>
          </w:p>
        </w:tc>
      </w:tr>
      <w:tr w:rsidR="00940E64" w14:paraId="176E3DA5" w14:textId="77777777" w:rsidTr="00C25B62">
        <w:tc>
          <w:tcPr>
            <w:tcW w:w="988" w:type="dxa"/>
            <w:vAlign w:val="top"/>
          </w:tcPr>
          <w:p w14:paraId="223484D8" w14:textId="1CF319A1" w:rsidR="00940E64" w:rsidRDefault="004F65B2" w:rsidP="00BA3C7F">
            <w:pPr>
              <w:pStyle w:val="TableBodyText"/>
              <w:keepNext w:val="0"/>
              <w:keepLines w:val="0"/>
              <w:widowControl w:val="0"/>
              <w:jc w:val="center"/>
            </w:pPr>
            <w:r>
              <w:t>1.5.1.10</w:t>
            </w:r>
          </w:p>
        </w:tc>
        <w:tc>
          <w:tcPr>
            <w:tcW w:w="2709" w:type="dxa"/>
            <w:vAlign w:val="top"/>
          </w:tcPr>
          <w:p w14:paraId="53D91946" w14:textId="28275DD0" w:rsidR="00940E64" w:rsidRDefault="00940E64" w:rsidP="004F65B2">
            <w:pPr>
              <w:pStyle w:val="TableBodyText"/>
              <w:widowControl w:val="0"/>
            </w:pPr>
          </w:p>
        </w:tc>
        <w:tc>
          <w:tcPr>
            <w:tcW w:w="2544" w:type="dxa"/>
            <w:vAlign w:val="top"/>
          </w:tcPr>
          <w:p w14:paraId="4AAB8538" w14:textId="77777777" w:rsidR="00940E64" w:rsidRDefault="00940E64" w:rsidP="00945662">
            <w:pPr>
              <w:pStyle w:val="TableBodyText"/>
              <w:keepNext w:val="0"/>
              <w:keepLines w:val="0"/>
              <w:widowControl w:val="0"/>
            </w:pPr>
          </w:p>
        </w:tc>
        <w:tc>
          <w:tcPr>
            <w:tcW w:w="2829" w:type="dxa"/>
            <w:vAlign w:val="top"/>
          </w:tcPr>
          <w:p w14:paraId="1C6E3D55" w14:textId="77777777" w:rsidR="004F65B2" w:rsidRDefault="004F65B2" w:rsidP="004F65B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12299AD" w14:textId="70D843ED" w:rsidR="004F65B2" w:rsidRPr="00871FEA" w:rsidRDefault="004F65B2" w:rsidP="00945662">
            <w:pPr>
              <w:pStyle w:val="TableBodyText"/>
              <w:widowControl w:val="0"/>
              <w:rPr>
                <w:shd w:val="clear" w:color="auto" w:fill="BFBFBF" w:themeFill="background1" w:themeFillShade="BF"/>
              </w:rPr>
            </w:pPr>
            <w:r w:rsidRPr="004F65B2">
              <w:t xml:space="preserve">Develop the </w:t>
            </w:r>
            <w:r>
              <w:t>Risk</w:t>
            </w:r>
            <w:r w:rsidRPr="004F65B2">
              <w:t xml:space="preserve"> Matrix</w:t>
            </w:r>
          </w:p>
        </w:tc>
      </w:tr>
      <w:tr w:rsidR="00940E64" w14:paraId="5EB64EF9" w14:textId="77777777" w:rsidTr="00C25B62">
        <w:tc>
          <w:tcPr>
            <w:tcW w:w="988" w:type="dxa"/>
            <w:vAlign w:val="top"/>
          </w:tcPr>
          <w:p w14:paraId="334D4976" w14:textId="623AAAC1" w:rsidR="00940E64" w:rsidRDefault="004F65B2" w:rsidP="00BA3C7F">
            <w:pPr>
              <w:pStyle w:val="TableBodyText"/>
              <w:keepNext w:val="0"/>
              <w:keepLines w:val="0"/>
              <w:widowControl w:val="0"/>
              <w:jc w:val="center"/>
            </w:pPr>
            <w:r>
              <w:lastRenderedPageBreak/>
              <w:t>1.5.1.13</w:t>
            </w:r>
          </w:p>
        </w:tc>
        <w:tc>
          <w:tcPr>
            <w:tcW w:w="2709" w:type="dxa"/>
            <w:vAlign w:val="top"/>
          </w:tcPr>
          <w:p w14:paraId="3707FE7F" w14:textId="77777777" w:rsidR="00940E64" w:rsidRDefault="00940E64" w:rsidP="00945662">
            <w:pPr>
              <w:pStyle w:val="TableBodyText"/>
              <w:keepNext w:val="0"/>
              <w:keepLines w:val="0"/>
              <w:widowControl w:val="0"/>
            </w:pPr>
          </w:p>
        </w:tc>
        <w:tc>
          <w:tcPr>
            <w:tcW w:w="2544" w:type="dxa"/>
            <w:vAlign w:val="top"/>
          </w:tcPr>
          <w:p w14:paraId="48BB24AE" w14:textId="77777777" w:rsidR="00940E64" w:rsidRDefault="00940E64" w:rsidP="00945662">
            <w:pPr>
              <w:pStyle w:val="TableBodyText"/>
              <w:keepNext w:val="0"/>
              <w:keepLines w:val="0"/>
              <w:widowControl w:val="0"/>
            </w:pPr>
          </w:p>
        </w:tc>
        <w:tc>
          <w:tcPr>
            <w:tcW w:w="2829" w:type="dxa"/>
            <w:vAlign w:val="top"/>
          </w:tcPr>
          <w:p w14:paraId="6EE96A75" w14:textId="77777777" w:rsidR="00BA3C7F" w:rsidRDefault="00BA3C7F"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E7AF92F" w14:textId="1F3BA4C0" w:rsidR="00940E64" w:rsidRPr="00871FEA" w:rsidRDefault="004F65B2" w:rsidP="004F65B2">
            <w:pPr>
              <w:pStyle w:val="TableBodyText"/>
              <w:widowControl w:val="0"/>
              <w:rPr>
                <w:shd w:val="clear" w:color="auto" w:fill="BFBFBF" w:themeFill="background1" w:themeFillShade="BF"/>
              </w:rPr>
            </w:pPr>
            <w:r w:rsidRPr="004F65B2">
              <w:t xml:space="preserve">Develop </w:t>
            </w:r>
            <w:r w:rsidR="00EA16EB">
              <w:t>E</w:t>
            </w:r>
            <w:r w:rsidRPr="004F65B2">
              <w:t xml:space="preserve">arly </w:t>
            </w:r>
            <w:r w:rsidR="00972FA8">
              <w:t>Works</w:t>
            </w:r>
            <w:r w:rsidRPr="004F65B2">
              <w:t xml:space="preserve"> recommendations</w:t>
            </w:r>
          </w:p>
        </w:tc>
      </w:tr>
      <w:tr w:rsidR="00940E64" w14:paraId="25BE8E87" w14:textId="77777777" w:rsidTr="00C25B62">
        <w:tc>
          <w:tcPr>
            <w:tcW w:w="988" w:type="dxa"/>
            <w:vAlign w:val="top"/>
          </w:tcPr>
          <w:p w14:paraId="32EEE24C" w14:textId="248CB2BE" w:rsidR="00940E64" w:rsidRDefault="004F65B2" w:rsidP="004F65B2">
            <w:pPr>
              <w:pStyle w:val="TableBodyText"/>
              <w:keepNext w:val="0"/>
              <w:keepLines w:val="0"/>
              <w:widowControl w:val="0"/>
              <w:jc w:val="center"/>
            </w:pPr>
            <w:r>
              <w:t>1.5.1.18</w:t>
            </w:r>
          </w:p>
        </w:tc>
        <w:tc>
          <w:tcPr>
            <w:tcW w:w="2709" w:type="dxa"/>
            <w:vAlign w:val="top"/>
          </w:tcPr>
          <w:p w14:paraId="116C598D" w14:textId="77777777" w:rsidR="00940E64" w:rsidRDefault="00940E64" w:rsidP="00C25B62">
            <w:pPr>
              <w:pStyle w:val="TableBodyText"/>
              <w:widowControl w:val="0"/>
            </w:pPr>
          </w:p>
        </w:tc>
        <w:tc>
          <w:tcPr>
            <w:tcW w:w="2544" w:type="dxa"/>
            <w:vAlign w:val="top"/>
          </w:tcPr>
          <w:p w14:paraId="04B424D5" w14:textId="241298F4" w:rsidR="00940E64" w:rsidRDefault="00940E64" w:rsidP="004F65B2">
            <w:pPr>
              <w:pStyle w:val="TableBodyText"/>
              <w:widowControl w:val="0"/>
            </w:pPr>
          </w:p>
        </w:tc>
        <w:tc>
          <w:tcPr>
            <w:tcW w:w="2829" w:type="dxa"/>
            <w:vAlign w:val="top"/>
          </w:tcPr>
          <w:p w14:paraId="47564BF0" w14:textId="77777777" w:rsidR="004F65B2" w:rsidRDefault="004F65B2" w:rsidP="004F65B2">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0DF5B21C" w14:textId="31007112" w:rsidR="004F65B2" w:rsidRPr="00871FEA" w:rsidRDefault="004F65B2" w:rsidP="004F65B2">
            <w:pPr>
              <w:pStyle w:val="TableBodyText"/>
              <w:widowControl w:val="0"/>
              <w:rPr>
                <w:shd w:val="clear" w:color="auto" w:fill="BFBFBF" w:themeFill="background1" w:themeFillShade="BF"/>
              </w:rPr>
            </w:pPr>
            <w:r w:rsidRPr="004F65B2">
              <w:t>Develop and submit a budget estimate for each option for approval</w:t>
            </w:r>
          </w:p>
        </w:tc>
      </w:tr>
      <w:tr w:rsidR="004F65B2" w14:paraId="7CB33718" w14:textId="77777777" w:rsidTr="00C25B62">
        <w:tc>
          <w:tcPr>
            <w:tcW w:w="988" w:type="dxa"/>
            <w:vAlign w:val="top"/>
          </w:tcPr>
          <w:p w14:paraId="01A60A29" w14:textId="384019A1" w:rsidR="004F65B2" w:rsidRDefault="004F65B2" w:rsidP="004F65B2">
            <w:pPr>
              <w:pStyle w:val="TableBodyText"/>
              <w:keepNext w:val="0"/>
              <w:keepLines w:val="0"/>
              <w:widowControl w:val="0"/>
              <w:jc w:val="center"/>
            </w:pPr>
            <w:r>
              <w:t>1.5.1.19</w:t>
            </w:r>
          </w:p>
        </w:tc>
        <w:tc>
          <w:tcPr>
            <w:tcW w:w="2709" w:type="dxa"/>
            <w:vAlign w:val="top"/>
          </w:tcPr>
          <w:p w14:paraId="59E075B9" w14:textId="77777777" w:rsidR="004F65B2" w:rsidRDefault="004F65B2" w:rsidP="004F65B2">
            <w:pPr>
              <w:pStyle w:val="TableBodyText"/>
              <w:keepNext w:val="0"/>
              <w:keepLines w:val="0"/>
              <w:widowControl w:val="0"/>
            </w:pPr>
          </w:p>
        </w:tc>
        <w:tc>
          <w:tcPr>
            <w:tcW w:w="2544" w:type="dxa"/>
            <w:vAlign w:val="top"/>
          </w:tcPr>
          <w:p w14:paraId="13112835" w14:textId="77777777" w:rsidR="004F65B2" w:rsidRPr="00871FEA" w:rsidRDefault="004F65B2" w:rsidP="00C25B62">
            <w:pPr>
              <w:pStyle w:val="TableBodyText"/>
              <w:widowControl w:val="0"/>
              <w:rPr>
                <w:shd w:val="clear" w:color="auto" w:fill="BFBFBF" w:themeFill="background1" w:themeFillShade="BF"/>
              </w:rPr>
            </w:pPr>
          </w:p>
        </w:tc>
        <w:tc>
          <w:tcPr>
            <w:tcW w:w="2829" w:type="dxa"/>
            <w:vAlign w:val="top"/>
          </w:tcPr>
          <w:p w14:paraId="41D0A584" w14:textId="77777777" w:rsidR="004F65B2" w:rsidRDefault="004F65B2" w:rsidP="004F65B2">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14402AB6" w14:textId="5B5FCBB0" w:rsidR="004F65B2" w:rsidRPr="00871FEA" w:rsidRDefault="004F65B2" w:rsidP="00C25B62">
            <w:pPr>
              <w:pStyle w:val="TableBodyText"/>
              <w:widowControl w:val="0"/>
              <w:rPr>
                <w:shd w:val="clear" w:color="auto" w:fill="BFBFBF" w:themeFill="background1" w:themeFillShade="BF"/>
              </w:rPr>
            </w:pPr>
            <w:r w:rsidRPr="004F65B2">
              <w:t>Produce final Options Analysis PUP design drawings showing existing PUP</w:t>
            </w:r>
          </w:p>
        </w:tc>
      </w:tr>
      <w:tr w:rsidR="004F65B2" w14:paraId="008679F4" w14:textId="77777777" w:rsidTr="00C25B62">
        <w:tc>
          <w:tcPr>
            <w:tcW w:w="988" w:type="dxa"/>
            <w:vAlign w:val="top"/>
          </w:tcPr>
          <w:p w14:paraId="7E5E31E3" w14:textId="7DA6F438" w:rsidR="004F65B2" w:rsidRDefault="004F65B2" w:rsidP="004F65B2">
            <w:pPr>
              <w:pStyle w:val="TableBodyText"/>
              <w:keepNext w:val="0"/>
              <w:keepLines w:val="0"/>
              <w:widowControl w:val="0"/>
              <w:jc w:val="center"/>
            </w:pPr>
            <w:r>
              <w:t>1.5.1.20</w:t>
            </w:r>
          </w:p>
        </w:tc>
        <w:tc>
          <w:tcPr>
            <w:tcW w:w="2709" w:type="dxa"/>
            <w:vAlign w:val="top"/>
          </w:tcPr>
          <w:p w14:paraId="7EACC527" w14:textId="77777777" w:rsidR="004F65B2" w:rsidRDefault="004F65B2" w:rsidP="004F65B2">
            <w:pPr>
              <w:pStyle w:val="TableBodyText"/>
              <w:keepNext w:val="0"/>
              <w:keepLines w:val="0"/>
              <w:widowControl w:val="0"/>
            </w:pPr>
          </w:p>
        </w:tc>
        <w:tc>
          <w:tcPr>
            <w:tcW w:w="2544" w:type="dxa"/>
            <w:vAlign w:val="top"/>
          </w:tcPr>
          <w:p w14:paraId="6017DEF0" w14:textId="77777777" w:rsidR="00BE05A0" w:rsidRDefault="00BE05A0" w:rsidP="00BE05A0">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45145464" w14:textId="61F1DD77" w:rsidR="004F65B2" w:rsidRPr="00871FEA" w:rsidRDefault="004F65B2" w:rsidP="00C25B62">
            <w:pPr>
              <w:pStyle w:val="TableBodyText"/>
              <w:widowControl w:val="0"/>
              <w:rPr>
                <w:shd w:val="clear" w:color="auto" w:fill="BFBFBF" w:themeFill="background1" w:themeFillShade="BF"/>
              </w:rPr>
            </w:pPr>
            <w:r w:rsidRPr="00BE05A0">
              <w:t xml:space="preserve">Complete PUP </w:t>
            </w:r>
            <w:r w:rsidR="00BE05A0">
              <w:t>O</w:t>
            </w:r>
            <w:r w:rsidRPr="00BE05A0">
              <w:t xml:space="preserve">ptions </w:t>
            </w:r>
            <w:r w:rsidR="00BE05A0">
              <w:t>A</w:t>
            </w:r>
            <w:r w:rsidRPr="00BE05A0">
              <w:t>nalysis report inclusive of final design drawings for each option</w:t>
            </w:r>
          </w:p>
        </w:tc>
        <w:tc>
          <w:tcPr>
            <w:tcW w:w="2829" w:type="dxa"/>
            <w:vAlign w:val="top"/>
          </w:tcPr>
          <w:p w14:paraId="37F65778" w14:textId="77777777" w:rsidR="004F65B2" w:rsidRPr="00871FEA" w:rsidRDefault="004F65B2" w:rsidP="00C25B62">
            <w:pPr>
              <w:pStyle w:val="TableBodyText"/>
              <w:widowControl w:val="0"/>
              <w:rPr>
                <w:shd w:val="clear" w:color="auto" w:fill="BFBFBF" w:themeFill="background1" w:themeFillShade="BF"/>
              </w:rPr>
            </w:pPr>
          </w:p>
        </w:tc>
      </w:tr>
      <w:tr w:rsidR="004F65B2" w14:paraId="5D1E94A3" w14:textId="77777777" w:rsidTr="00C25B62">
        <w:tc>
          <w:tcPr>
            <w:tcW w:w="988" w:type="dxa"/>
            <w:vAlign w:val="top"/>
          </w:tcPr>
          <w:p w14:paraId="0CEB1885" w14:textId="6B2E87F5" w:rsidR="004F65B2" w:rsidRDefault="00BE05A0" w:rsidP="004F65B2">
            <w:pPr>
              <w:pStyle w:val="TableBodyText"/>
              <w:keepNext w:val="0"/>
              <w:keepLines w:val="0"/>
              <w:widowControl w:val="0"/>
              <w:jc w:val="center"/>
            </w:pPr>
            <w:r>
              <w:t>1.5.1.21</w:t>
            </w:r>
          </w:p>
        </w:tc>
        <w:tc>
          <w:tcPr>
            <w:tcW w:w="2709" w:type="dxa"/>
            <w:vAlign w:val="top"/>
          </w:tcPr>
          <w:p w14:paraId="321859CB" w14:textId="77777777" w:rsidR="004F65B2" w:rsidRDefault="004F65B2" w:rsidP="004F65B2">
            <w:pPr>
              <w:pStyle w:val="TableBodyText"/>
              <w:keepNext w:val="0"/>
              <w:keepLines w:val="0"/>
              <w:widowControl w:val="0"/>
            </w:pPr>
          </w:p>
        </w:tc>
        <w:tc>
          <w:tcPr>
            <w:tcW w:w="2544" w:type="dxa"/>
            <w:vAlign w:val="top"/>
          </w:tcPr>
          <w:p w14:paraId="0210C3D5" w14:textId="77777777" w:rsidR="00BE05A0" w:rsidRDefault="00BE05A0" w:rsidP="00BE05A0">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6B39926A" w14:textId="758F29F4" w:rsidR="004F65B2" w:rsidRPr="00871FEA" w:rsidRDefault="00BE05A0" w:rsidP="00C25B62">
            <w:pPr>
              <w:pStyle w:val="TableBodyText"/>
              <w:widowControl w:val="0"/>
              <w:rPr>
                <w:shd w:val="clear" w:color="auto" w:fill="BFBFBF" w:themeFill="background1" w:themeFillShade="BF"/>
              </w:rPr>
            </w:pPr>
            <w:r w:rsidRPr="00BE05A0">
              <w:t>Provide a PUP summary section in the Options Analysis report including estimated funding requirements for recommended options</w:t>
            </w:r>
          </w:p>
        </w:tc>
        <w:tc>
          <w:tcPr>
            <w:tcW w:w="2829" w:type="dxa"/>
            <w:vAlign w:val="top"/>
          </w:tcPr>
          <w:p w14:paraId="1AB2EC43" w14:textId="77777777" w:rsidR="004F65B2" w:rsidRPr="00871FEA" w:rsidRDefault="004F65B2" w:rsidP="00C25B62">
            <w:pPr>
              <w:pStyle w:val="TableBodyText"/>
              <w:widowControl w:val="0"/>
              <w:rPr>
                <w:shd w:val="clear" w:color="auto" w:fill="BFBFBF" w:themeFill="background1" w:themeFillShade="BF"/>
              </w:rPr>
            </w:pPr>
          </w:p>
        </w:tc>
      </w:tr>
      <w:bookmarkEnd w:id="7"/>
    </w:tbl>
    <w:p w14:paraId="0869C0A0" w14:textId="6B22EDF0" w:rsidR="00F269D7" w:rsidRDefault="00F269D7" w:rsidP="00BE05A0">
      <w:pPr>
        <w:pStyle w:val="BodyText"/>
        <w:spacing w:after="0" w:line="240" w:lineRule="auto"/>
      </w:pPr>
    </w:p>
    <w:p w14:paraId="360F00BB" w14:textId="4A6A7B49" w:rsidR="00BE05A0" w:rsidRPr="00BE05A0" w:rsidRDefault="00BE05A0" w:rsidP="00BE05A0">
      <w:pPr>
        <w:pStyle w:val="Heading2"/>
      </w:pPr>
      <w:bookmarkStart w:id="8" w:name="_Toc146528934"/>
      <w:r>
        <w:t>Existing documentation</w:t>
      </w:r>
      <w:bookmarkEnd w:id="8"/>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7B011782" w14:textId="3CD10162" w:rsidR="00BE05A0" w:rsidRPr="00BE05A0" w:rsidRDefault="008404CD" w:rsidP="008404CD">
      <w:pPr>
        <w:pStyle w:val="Heading2"/>
      </w:pPr>
      <w:bookmarkStart w:id="9" w:name="_Toc146528935"/>
      <w:r>
        <w:t>General requirements for Public Utility Plant (PUP)</w:t>
      </w:r>
      <w:bookmarkEnd w:id="9"/>
    </w:p>
    <w:p w14:paraId="4A9B929E" w14:textId="42120917" w:rsidR="008404CD" w:rsidRDefault="008404CD" w:rsidP="008404CD">
      <w:pPr>
        <w:pStyle w:val="BodyText"/>
      </w:pPr>
      <w:r>
        <w:t>There are multiple types of projects that require different approaches to PUP. Customising the PUP Functional Specifications to suit the style of project is critical to ensure that all legislative, technical and project requirements are met. For instance, where the Options Analysis and Business Case are rolled together, all Hold Points, Witness Points, Milestones and Checklist items should be reviewed and new lists relevant to the combined stage should be drafted.</w:t>
      </w:r>
    </w:p>
    <w:p w14:paraId="4D548CD2" w14:textId="532989BF" w:rsidR="008404CD" w:rsidRDefault="008404CD" w:rsidP="008404CD">
      <w:pPr>
        <w:pStyle w:val="BodyText"/>
      </w:pPr>
      <w:r>
        <w:t>Alterations to existing PUP must comply (where possible) to department document TN163</w:t>
      </w:r>
      <w:r w:rsidR="000E1874">
        <w:t> </w:t>
      </w:r>
      <w:r w:rsidRPr="000E1874">
        <w:rPr>
          <w:rStyle w:val="BodyTextitalic"/>
        </w:rPr>
        <w:t>Third Party Utility Infrastructure Installation in State Controlled Roads Technical Guideline</w:t>
      </w:r>
      <w:r w:rsidR="000E1874">
        <w:rPr>
          <w:rStyle w:val="BodyTextitalic"/>
        </w:rPr>
        <w:t>s</w:t>
      </w:r>
      <w:r>
        <w:t>. Any deviation from these requirements must be documented.</w:t>
      </w:r>
    </w:p>
    <w:p w14:paraId="45ECA87D" w14:textId="4E931D74" w:rsidR="00BE05A0" w:rsidRPr="00BE05A0" w:rsidRDefault="008404CD" w:rsidP="008404CD">
      <w:pPr>
        <w:pStyle w:val="BodyText"/>
      </w:pPr>
      <w:r>
        <w:t xml:space="preserve">The Consultant shall ensure that administrative data, and any early </w:t>
      </w:r>
      <w:r w:rsidR="00972FA8">
        <w:t>Site</w:t>
      </w:r>
      <w:r>
        <w:t xml:space="preserve"> investigations, of existing PUP conform to specified quality level documented in T</w:t>
      </w:r>
      <w:r w:rsidR="000E1874">
        <w:t xml:space="preserve">ransport and </w:t>
      </w:r>
      <w:r>
        <w:t>M</w:t>
      </w:r>
      <w:r w:rsidR="000E1874">
        <w:t xml:space="preserve">ain </w:t>
      </w:r>
      <w:r>
        <w:t>R</w:t>
      </w:r>
      <w:r w:rsidR="000E1874">
        <w:t>oads</w:t>
      </w:r>
      <w:r>
        <w:t xml:space="preserve"> standards and </w:t>
      </w:r>
      <w:r w:rsidR="00E77DCE">
        <w:t>manuals</w:t>
      </w:r>
      <w:r>
        <w:t>.</w:t>
      </w:r>
    </w:p>
    <w:p w14:paraId="516D2555" w14:textId="517FCB27" w:rsidR="00BE05A0" w:rsidRDefault="000E1874" w:rsidP="000E1874">
      <w:pPr>
        <w:pStyle w:val="Heading3"/>
      </w:pPr>
      <w:bookmarkStart w:id="10" w:name="_Toc146528936"/>
      <w:r>
        <w:t>Transport and Main Roads workflow and checklist</w:t>
      </w:r>
      <w:bookmarkEnd w:id="10"/>
    </w:p>
    <w:p w14:paraId="300E1067" w14:textId="4B31A717" w:rsidR="000E1874" w:rsidRDefault="000E1874" w:rsidP="000E1874">
      <w:pPr>
        <w:pStyle w:val="BodyText"/>
      </w:pPr>
      <w:r>
        <w:t xml:space="preserve">The Consultant is required to utilise the Transport and Main Roads checklist and workflow as the framework to assist with considering PUP in the Options Analysis stage. The Consultant is required to </w:t>
      </w:r>
      <w:r>
        <w:lastRenderedPageBreak/>
        <w:t xml:space="preserve">adapt these documents to fit the circumstances of the individual project and provide a short rationale to justify any adaptation. Changes to the checklist must be approved by the Transport and Main Roads Project Manager or delegate. A copy of the workflow and checklist templates are included as </w:t>
      </w:r>
      <w:r w:rsidRPr="000E1874">
        <w:rPr>
          <w:rStyle w:val="BodyTextbold"/>
        </w:rPr>
        <w:t>Attachments 1 and 2</w:t>
      </w:r>
      <w:r>
        <w:t xml:space="preserve"> of this Functional Specification. A list of the minimum outputs and required tasks is provided below:</w:t>
      </w:r>
    </w:p>
    <w:p w14:paraId="2698106B" w14:textId="1CB4F6E5" w:rsidR="000E1874" w:rsidRDefault="000E1874" w:rsidP="000E1874">
      <w:pPr>
        <w:pStyle w:val="Heading4"/>
      </w:pPr>
      <w:r>
        <w:t>Requested Dial Before You Dig (DBYD), GIS, Decommissioned data, As Constructed and other PUP records</w:t>
      </w:r>
      <w:r w:rsidR="00274CDC">
        <w:t xml:space="preserve"> </w:t>
      </w:r>
      <w:r w:rsidR="00274CDC" w:rsidRPr="00274CDC">
        <w:rPr>
          <w:rStyle w:val="HoldPointChar"/>
          <w:b/>
          <w:bCs w:val="0"/>
        </w:rPr>
        <w:t>Milestone</w:t>
      </w:r>
    </w:p>
    <w:p w14:paraId="32BA99E9" w14:textId="73DD3ED1" w:rsidR="000E1874" w:rsidRDefault="000E1874" w:rsidP="000E1874">
      <w:pPr>
        <w:pStyle w:val="Heading4"/>
      </w:pPr>
      <w:r>
        <w:t>Established a list of PUP authority contact details</w:t>
      </w:r>
    </w:p>
    <w:p w14:paraId="3BAF4C99" w14:textId="7E63DC46" w:rsidR="000E1874" w:rsidRDefault="000E1874" w:rsidP="000E1874">
      <w:pPr>
        <w:pStyle w:val="Heading4"/>
      </w:pPr>
      <w:r>
        <w:t xml:space="preserve">Reviewed quality of base data (DBYD, As Constructed etc) in accordance with </w:t>
      </w:r>
      <w:r w:rsidR="00E77DCE">
        <w:t>TMR Surveying Standards</w:t>
      </w:r>
    </w:p>
    <w:p w14:paraId="4F1A51F6" w14:textId="0153DA0D" w:rsidR="000E1874" w:rsidRDefault="000E1874" w:rsidP="000E1874">
      <w:pPr>
        <w:pStyle w:val="Heading4"/>
      </w:pPr>
      <w:r>
        <w:t>Coordinated and conducted meetings with PUP authorities to share information, scope requirements and timeframes</w:t>
      </w:r>
    </w:p>
    <w:p w14:paraId="3FC7360A" w14:textId="08E0E251" w:rsidR="000E1874" w:rsidRDefault="000E1874" w:rsidP="000E1874">
      <w:pPr>
        <w:pStyle w:val="Heading4"/>
      </w:pPr>
      <w:r>
        <w:t>Liaised with maintenance contractor, local government, adjacent property owners to determine if past land use, past actions or natural features may affect design, construction or operations</w:t>
      </w:r>
    </w:p>
    <w:p w14:paraId="5870F825" w14:textId="05703540" w:rsidR="000E1874" w:rsidRDefault="000E1874" w:rsidP="000E1874">
      <w:pPr>
        <w:pStyle w:val="Heading4"/>
      </w:pPr>
      <w:r>
        <w:t>Produced draft PUP design drawings showing existing active and redundant PUP</w:t>
      </w:r>
      <w:r w:rsidR="00274CDC">
        <w:t xml:space="preserve"> </w:t>
      </w:r>
      <w:r w:rsidR="00274CDC" w:rsidRPr="00274CDC">
        <w:rPr>
          <w:rStyle w:val="HoldPointChar"/>
          <w:b/>
          <w:bCs w:val="0"/>
        </w:rPr>
        <w:t>Hold Point</w:t>
      </w:r>
    </w:p>
    <w:p w14:paraId="00EC8D78" w14:textId="55088940" w:rsidR="000E1874" w:rsidRDefault="000E1874" w:rsidP="000E1874">
      <w:pPr>
        <w:pStyle w:val="Heading4"/>
      </w:pPr>
      <w:r>
        <w:t>Consultation with service authorities completed</w:t>
      </w:r>
      <w:r w:rsidR="00274CDC">
        <w:t xml:space="preserve"> </w:t>
      </w:r>
      <w:r w:rsidR="00274CDC" w:rsidRPr="00274CDC">
        <w:rPr>
          <w:rStyle w:val="HoldPointChar"/>
          <w:b/>
          <w:bCs w:val="0"/>
        </w:rPr>
        <w:t>Milestone</w:t>
      </w:r>
    </w:p>
    <w:p w14:paraId="0DFBE8E6" w14:textId="5CC9F66E" w:rsidR="000E1874" w:rsidRDefault="000E1874" w:rsidP="000E1874">
      <w:pPr>
        <w:pStyle w:val="Heading4"/>
      </w:pPr>
      <w:r>
        <w:t>Liaison with all PUPs</w:t>
      </w:r>
    </w:p>
    <w:p w14:paraId="14226ACB" w14:textId="24A3750D" w:rsidR="000E1874" w:rsidRDefault="000E1874" w:rsidP="000E1874">
      <w:pPr>
        <w:pStyle w:val="Heading4"/>
      </w:pPr>
      <w:r>
        <w:t>Developed the Conflicts Matrix</w:t>
      </w:r>
      <w:r w:rsidR="00274CDC">
        <w:t xml:space="preserve"> </w:t>
      </w:r>
      <w:r w:rsidR="00274CDC" w:rsidRPr="00274CDC">
        <w:rPr>
          <w:rStyle w:val="HoldPointChar"/>
          <w:b/>
          <w:bCs w:val="0"/>
        </w:rPr>
        <w:t>Milestone</w:t>
      </w:r>
    </w:p>
    <w:p w14:paraId="0767A54F" w14:textId="5B18864C" w:rsidR="000E1874" w:rsidRDefault="000E1874" w:rsidP="000E1874">
      <w:pPr>
        <w:pStyle w:val="Heading4"/>
      </w:pPr>
      <w:r>
        <w:t>Developed the Risk Matrix</w:t>
      </w:r>
      <w:r w:rsidR="00274CDC">
        <w:t xml:space="preserve"> </w:t>
      </w:r>
      <w:r w:rsidR="00274CDC" w:rsidRPr="00274CDC">
        <w:rPr>
          <w:rStyle w:val="HoldPointChar"/>
          <w:b/>
          <w:bCs w:val="0"/>
        </w:rPr>
        <w:t>Milestone</w:t>
      </w:r>
    </w:p>
    <w:p w14:paraId="2E3D8255" w14:textId="7B0D23A5" w:rsidR="000E1874" w:rsidRDefault="000E1874" w:rsidP="000E1874">
      <w:pPr>
        <w:pStyle w:val="Heading4"/>
      </w:pPr>
      <w:r>
        <w:t>Reviewed and identified PUP conflicts to remain (Preferred Option), to protect (Acceptable Option) or to relocate (Least Preferred Option)</w:t>
      </w:r>
    </w:p>
    <w:p w14:paraId="08BDC2AC" w14:textId="0C1353C3" w:rsidR="000E1874" w:rsidRDefault="000E1874" w:rsidP="000E1874">
      <w:pPr>
        <w:pStyle w:val="Heading4"/>
      </w:pPr>
      <w:r>
        <w:t xml:space="preserve">Reviewed if overhead powerlines and poles can be relocated underground to avoid poles within the area of interest, subject to </w:t>
      </w:r>
      <w:r w:rsidR="00972FA8">
        <w:t>Site</w:t>
      </w:r>
      <w:r>
        <w:t xml:space="preserve"> specific risk assessment (e.g. if assessed as in the clear zone)</w:t>
      </w:r>
    </w:p>
    <w:p w14:paraId="72E1FCC3" w14:textId="2ADE01C6" w:rsidR="000E1874" w:rsidRDefault="000E1874" w:rsidP="000E1874">
      <w:pPr>
        <w:pStyle w:val="Heading4"/>
      </w:pPr>
      <w:r>
        <w:t xml:space="preserve">Developed </w:t>
      </w:r>
      <w:r w:rsidR="00EA16EB">
        <w:t>E</w:t>
      </w:r>
      <w:r>
        <w:t xml:space="preserve">arly </w:t>
      </w:r>
      <w:r w:rsidR="00972FA8">
        <w:t>Works</w:t>
      </w:r>
      <w:r>
        <w:t xml:space="preserve"> recommendations</w:t>
      </w:r>
      <w:r w:rsidR="00274CDC">
        <w:t xml:space="preserve"> </w:t>
      </w:r>
      <w:r w:rsidR="00274CDC" w:rsidRPr="00274CDC">
        <w:rPr>
          <w:rStyle w:val="HoldPointChar"/>
          <w:b/>
          <w:bCs w:val="0"/>
        </w:rPr>
        <w:t>Milestone</w:t>
      </w:r>
    </w:p>
    <w:p w14:paraId="62AAB6D7" w14:textId="4C9B5786" w:rsidR="000E1874" w:rsidRDefault="000E1874" w:rsidP="000E1874">
      <w:pPr>
        <w:pStyle w:val="Heading4"/>
      </w:pPr>
      <w:r>
        <w:t>Reviewed if land resumption will be required to enable the utility relocations</w:t>
      </w:r>
    </w:p>
    <w:p w14:paraId="4A355136" w14:textId="05062365" w:rsidR="000E1874" w:rsidRDefault="000E1874" w:rsidP="000E1874">
      <w:pPr>
        <w:pStyle w:val="Heading4"/>
      </w:pPr>
      <w:r>
        <w:t xml:space="preserve">Identified </w:t>
      </w:r>
      <w:r w:rsidR="00E64D02">
        <w:t>S</w:t>
      </w:r>
      <w:r>
        <w:t>ite conditions required to achieve PUP alterations including but not limited to, suitable alignments, clearing, environmental and cultural heritage impacts, unsuitable materials (i.e. rock, slopes, batters, water causes, acid sulphate soils and so on)</w:t>
      </w:r>
    </w:p>
    <w:p w14:paraId="7A796F29" w14:textId="646BA03F" w:rsidR="000E1874" w:rsidRDefault="000E1874" w:rsidP="00E64D02">
      <w:pPr>
        <w:pStyle w:val="Heading4"/>
        <w:keepNext w:val="0"/>
        <w:ind w:left="862" w:hanging="862"/>
      </w:pPr>
      <w:r>
        <w:t>Assessed PUP conflicts and potential relocations with other constraining factors, such as safe access to PUP assets for future maintenance and access for utilities etc.</w:t>
      </w:r>
    </w:p>
    <w:p w14:paraId="1FAA8357" w14:textId="57888B25" w:rsidR="000E1874" w:rsidRDefault="000E1874" w:rsidP="00E64D02">
      <w:pPr>
        <w:pStyle w:val="Heading4"/>
        <w:keepNext w:val="0"/>
        <w:ind w:left="862" w:hanging="862"/>
      </w:pPr>
      <w:r>
        <w:t>Discussed opportunities to upgrade existing Utility networks with Utility providers</w:t>
      </w:r>
    </w:p>
    <w:p w14:paraId="6B7D556D" w14:textId="14C00FC3" w:rsidR="000E1874" w:rsidRDefault="000E1874" w:rsidP="00E64D02">
      <w:pPr>
        <w:pStyle w:val="Heading4"/>
        <w:keepNext w:val="0"/>
        <w:ind w:left="862" w:hanging="862"/>
      </w:pPr>
      <w:r>
        <w:t>Developed a budget estimate for each option</w:t>
      </w:r>
      <w:r w:rsidR="00274CDC">
        <w:t xml:space="preserve"> </w:t>
      </w:r>
      <w:r w:rsidR="00274CDC" w:rsidRPr="00274CDC">
        <w:rPr>
          <w:rStyle w:val="HoldPointChar"/>
          <w:b/>
          <w:bCs w:val="0"/>
        </w:rPr>
        <w:t>Milestone</w:t>
      </w:r>
    </w:p>
    <w:p w14:paraId="424338F9" w14:textId="7B2EA197" w:rsidR="000E1874" w:rsidRDefault="000E1874" w:rsidP="00E64D02">
      <w:pPr>
        <w:pStyle w:val="Heading4"/>
        <w:keepNext w:val="0"/>
        <w:ind w:left="862" w:hanging="862"/>
      </w:pPr>
      <w:r>
        <w:t>Produced final Options Analysis PUP design drawings showing existing PUP</w:t>
      </w:r>
      <w:r w:rsidR="00274CDC">
        <w:t xml:space="preserve"> </w:t>
      </w:r>
      <w:r w:rsidR="00274CDC" w:rsidRPr="00274CDC">
        <w:rPr>
          <w:rStyle w:val="HoldPointChar"/>
          <w:b/>
          <w:bCs w:val="0"/>
        </w:rPr>
        <w:t>Milestone</w:t>
      </w:r>
    </w:p>
    <w:p w14:paraId="27ED8465" w14:textId="00EE9A54" w:rsidR="000E1874" w:rsidRDefault="000E1874" w:rsidP="00E64D02">
      <w:pPr>
        <w:pStyle w:val="Heading4"/>
        <w:keepNext w:val="0"/>
        <w:ind w:left="862" w:hanging="862"/>
      </w:pPr>
      <w:r>
        <w:lastRenderedPageBreak/>
        <w:t xml:space="preserve">Completed PUP </w:t>
      </w:r>
      <w:r w:rsidR="00E64D02">
        <w:t>O</w:t>
      </w:r>
      <w:r>
        <w:t xml:space="preserve">ptions </w:t>
      </w:r>
      <w:r w:rsidR="00E64D02">
        <w:t>A</w:t>
      </w:r>
      <w:r>
        <w:t>nalysis report inclusive of final design drawings for each option</w:t>
      </w:r>
      <w:r w:rsidR="00274CDC">
        <w:t xml:space="preserve"> </w:t>
      </w:r>
      <w:r w:rsidR="00274CDC" w:rsidRPr="00274CDC">
        <w:rPr>
          <w:rStyle w:val="HoldPointChar"/>
          <w:b/>
          <w:bCs w:val="0"/>
        </w:rPr>
        <w:t>Witness Point</w:t>
      </w:r>
    </w:p>
    <w:p w14:paraId="5DFCEBA9" w14:textId="74588A0B" w:rsidR="000E1874" w:rsidRDefault="000E1874" w:rsidP="00E64D02">
      <w:pPr>
        <w:pStyle w:val="Heading4"/>
        <w:keepNext w:val="0"/>
        <w:ind w:left="862" w:hanging="862"/>
      </w:pPr>
      <w:r>
        <w:t>Provided a PUP summary section in the Options Analysis report including estimated funding requirements for recommended options</w:t>
      </w:r>
      <w:r w:rsidR="00274CDC">
        <w:t xml:space="preserve"> </w:t>
      </w:r>
      <w:r w:rsidR="00274CDC" w:rsidRPr="00274CDC">
        <w:rPr>
          <w:rStyle w:val="HoldPointChar"/>
          <w:b/>
          <w:bCs w:val="0"/>
        </w:rPr>
        <w:t>Witness Point</w:t>
      </w:r>
    </w:p>
    <w:p w14:paraId="4AE98B7C" w14:textId="6CB08C2E" w:rsidR="000E1874" w:rsidRDefault="000E1874" w:rsidP="00E64D02">
      <w:pPr>
        <w:pStyle w:val="Heading4"/>
        <w:keepNext w:val="0"/>
        <w:ind w:left="862" w:hanging="862"/>
      </w:pPr>
      <w:r>
        <w:t>Decision-making</w:t>
      </w:r>
    </w:p>
    <w:p w14:paraId="7C98ECC2" w14:textId="2C345BD2" w:rsidR="000E1874" w:rsidRDefault="000E1874" w:rsidP="000E1874">
      <w:pPr>
        <w:pStyle w:val="BodyText"/>
      </w:pPr>
      <w:r>
        <w:t xml:space="preserve">The </w:t>
      </w:r>
      <w:r w:rsidR="00E64D02">
        <w:t>C</w:t>
      </w:r>
      <w:r>
        <w:t>onsultant must consider network conflicts, technical, cost, constructability, future road planning, efficiency, safety, future planned upgrades, land availability and a range of other factors when considering the action to take to manage a utility infrastructure impact on the T</w:t>
      </w:r>
      <w:r w:rsidR="00E64D02">
        <w:t xml:space="preserve">ransport and </w:t>
      </w:r>
      <w:r>
        <w:t>M</w:t>
      </w:r>
      <w:r w:rsidR="00E64D02">
        <w:t xml:space="preserve">ain </w:t>
      </w:r>
      <w:r>
        <w:t>R</w:t>
      </w:r>
      <w:r w:rsidR="00E64D02">
        <w:t>oads</w:t>
      </w:r>
      <w:r>
        <w:t xml:space="preserve"> project, as these factors will influence the decision to design out conflicts with utility networks, protect in place or relocate utility assets. The rationale for the approach must be documented for each utility network to demonstrate sufficient research, information gathering, and evidence has informed the approach.</w:t>
      </w:r>
    </w:p>
    <w:p w14:paraId="11BFD114" w14:textId="666FE34E" w:rsidR="000E1874" w:rsidRDefault="000E1874" w:rsidP="000E1874">
      <w:pPr>
        <w:pStyle w:val="BodyText"/>
      </w:pPr>
      <w:r>
        <w:t xml:space="preserve">The Consultant is required to utilise the </w:t>
      </w:r>
      <w:r w:rsidRPr="00E64D02">
        <w:rPr>
          <w:rStyle w:val="BodyTextitalic"/>
        </w:rPr>
        <w:t>Road Safety Policy</w:t>
      </w:r>
      <w:r>
        <w:t xml:space="preserve"> and Safe Systems Approach to form the foundation of decision-making. Where practicable and economical, relocation or alterations to PUP shall be avoided. However, where the design increases the risks associated with aboveground utility assets, relocation will be required to maintain or increase road safety.</w:t>
      </w:r>
    </w:p>
    <w:p w14:paraId="06C4B6D3" w14:textId="5A8D803A" w:rsidR="000E1874" w:rsidRDefault="000E1874" w:rsidP="00E64D02">
      <w:pPr>
        <w:pStyle w:val="Heading3"/>
      </w:pPr>
      <w:bookmarkStart w:id="11" w:name="_Toc146528937"/>
      <w:r>
        <w:t>Consultation</w:t>
      </w:r>
      <w:bookmarkEnd w:id="11"/>
    </w:p>
    <w:p w14:paraId="43A665DD" w14:textId="5C6DAAB3" w:rsidR="000E1874" w:rsidRDefault="000E1874" w:rsidP="00E64D02">
      <w:pPr>
        <w:pStyle w:val="Heading4"/>
      </w:pPr>
      <w:r>
        <w:t>Existing assets</w:t>
      </w:r>
    </w:p>
    <w:p w14:paraId="619EA560" w14:textId="53AB8495" w:rsidR="000E1874" w:rsidRDefault="000E1874" w:rsidP="000E1874">
      <w:pPr>
        <w:pStyle w:val="BodyText"/>
      </w:pPr>
      <w:r>
        <w:t xml:space="preserve">Information to identify existing PUP may need to be sourced from various agencies including DBYD, local government and water authorities, previous designs, </w:t>
      </w:r>
      <w:r w:rsidR="00E64D02">
        <w:t>A</w:t>
      </w:r>
      <w:r>
        <w:t>s</w:t>
      </w:r>
      <w:r w:rsidR="00E64D02">
        <w:t xml:space="preserve"> C</w:t>
      </w:r>
      <w:r>
        <w:t>onstructed data, the department’s GIS and District</w:t>
      </w:r>
      <w:r w:rsidR="00E64D02">
        <w:t> </w:t>
      </w:r>
      <w:r>
        <w:t>/</w:t>
      </w:r>
      <w:r w:rsidR="00E64D02">
        <w:t> </w:t>
      </w:r>
      <w:r>
        <w:t>Region Corridor Management team. The Consultant shall be responsible for liaising with all relevant agencies and teams.</w:t>
      </w:r>
    </w:p>
    <w:p w14:paraId="1E3B48C4" w14:textId="59BF12DA" w:rsidR="000E1874" w:rsidRDefault="000E1874" w:rsidP="000E1874">
      <w:pPr>
        <w:pStyle w:val="BodyText"/>
      </w:pPr>
      <w:r>
        <w:t xml:space="preserve">The Consultant shall use the letter templates in </w:t>
      </w:r>
      <w:r w:rsidRPr="00E64D02">
        <w:rPr>
          <w:rStyle w:val="BodyTextbold"/>
        </w:rPr>
        <w:t>Attachments</w:t>
      </w:r>
      <w:r w:rsidR="00E64D02">
        <w:rPr>
          <w:rStyle w:val="BodyTextbold"/>
        </w:rPr>
        <w:t> </w:t>
      </w:r>
      <w:r w:rsidRPr="00E64D02">
        <w:rPr>
          <w:rStyle w:val="BodyTextbold"/>
        </w:rPr>
        <w:t>3 and 4</w:t>
      </w:r>
      <w:r>
        <w:t xml:space="preserve"> to communicate the information requests and potential conflicts created by the T</w:t>
      </w:r>
      <w:r w:rsidR="00E64D02">
        <w:t xml:space="preserve">ransport and </w:t>
      </w:r>
      <w:r>
        <w:t>M</w:t>
      </w:r>
      <w:r w:rsidR="00E64D02">
        <w:t xml:space="preserve">ain </w:t>
      </w:r>
      <w:r>
        <w:t>R</w:t>
      </w:r>
      <w:r w:rsidR="00E64D02">
        <w:t>oads</w:t>
      </w:r>
      <w:r>
        <w:t xml:space="preserve"> project.</w:t>
      </w:r>
    </w:p>
    <w:p w14:paraId="63634877" w14:textId="6CBE864C" w:rsidR="000E1874" w:rsidRDefault="000E1874" w:rsidP="00E64D02">
      <w:pPr>
        <w:pStyle w:val="Heading4"/>
      </w:pPr>
      <w:r>
        <w:t xml:space="preserve">Land </w:t>
      </w:r>
      <w:r w:rsidR="00E64D02">
        <w:t>u</w:t>
      </w:r>
      <w:r>
        <w:t>se</w:t>
      </w:r>
    </w:p>
    <w:p w14:paraId="72DFDF16" w14:textId="58066609" w:rsidR="000E1874" w:rsidRDefault="000E1874" w:rsidP="000E1874">
      <w:pPr>
        <w:pStyle w:val="BodyText"/>
      </w:pPr>
      <w:r>
        <w:t>The Consultant shall liaise with T</w:t>
      </w:r>
      <w:r w:rsidR="00E64D02">
        <w:t xml:space="preserve">ransport and </w:t>
      </w:r>
      <w:r>
        <w:t>M</w:t>
      </w:r>
      <w:r w:rsidR="00E64D02">
        <w:t xml:space="preserve">ain </w:t>
      </w:r>
      <w:r>
        <w:t>R</w:t>
      </w:r>
      <w:r w:rsidR="00E64D02">
        <w:t>oads</w:t>
      </w:r>
      <w:r>
        <w:t xml:space="preserve"> Project Manager, the current road maintenance contractor, local government and adjacent property owners to assist in determining any areas where past actions, land uses, natural features, etc. may affect the design, construction, and operation of the proposed </w:t>
      </w:r>
      <w:r w:rsidR="00E64D02">
        <w:t>W</w:t>
      </w:r>
      <w:r>
        <w:t>orks (e.g. previous land use [factory, abattoir, waste disposal, mining, fire stations including rural fire, railway] acid sulphate soils, sodic soils, bogs, springs, landslides, and the like).</w:t>
      </w:r>
    </w:p>
    <w:p w14:paraId="088543CF" w14:textId="155E47A6" w:rsidR="00E77DCE" w:rsidRDefault="00E77DCE" w:rsidP="00E77DCE">
      <w:pPr>
        <w:pStyle w:val="Heading4"/>
      </w:pPr>
      <w:r>
        <w:t>Survey review</w:t>
      </w:r>
    </w:p>
    <w:p w14:paraId="2BDFABEC" w14:textId="0FAE0992" w:rsidR="00E77DCE" w:rsidRDefault="00E77DCE" w:rsidP="00E77DCE">
      <w:pPr>
        <w:pStyle w:val="BodyText"/>
      </w:pPr>
      <w:r>
        <w:t xml:space="preserve">The Consultant shall review the ground survey (if provided) and conduct gap analysis together with Clause 1.5.2.1 above and develop a survey brief of the project area to close the gaps in information to a minimum of Quality Level C for underground assets and Quality Level B for critical assets (gas, large diameter pressure mains, 33kv&lt; underground cables) conforming to </w:t>
      </w:r>
      <w:r w:rsidRPr="00E77DCE">
        <w:rPr>
          <w:i/>
          <w:iCs/>
        </w:rPr>
        <w:t>TMR Surveying Standards</w:t>
      </w:r>
      <w:r>
        <w:t xml:space="preserve"> and MRTS56 </w:t>
      </w:r>
      <w:r w:rsidRPr="00E77DCE">
        <w:rPr>
          <w:i/>
          <w:iCs/>
        </w:rPr>
        <w:t>Construction Surveying</w:t>
      </w:r>
      <w:r>
        <w:t xml:space="preserve"> Technical Specification.</w:t>
      </w:r>
    </w:p>
    <w:p w14:paraId="3ED3518E" w14:textId="5BFFC23F" w:rsidR="00E77DCE" w:rsidRDefault="00E77DCE" w:rsidP="00E77DCE">
      <w:pPr>
        <w:pStyle w:val="BodyText"/>
      </w:pPr>
      <w:r>
        <w:t>The gap analysis memo, survey brief and estimate shall be provided to Transport and Main Roads Project Manager within 2 weeks of project award.</w:t>
      </w:r>
    </w:p>
    <w:p w14:paraId="5CEF557D" w14:textId="064B58C9" w:rsidR="00E77DCE" w:rsidRDefault="00E77DCE" w:rsidP="00E77DCE">
      <w:pPr>
        <w:pStyle w:val="BodyText"/>
      </w:pPr>
      <w:r>
        <w:lastRenderedPageBreak/>
        <w:t xml:space="preserve">Upon the release of the survey brief </w:t>
      </w:r>
      <w:r w:rsidRPr="00E77DCE">
        <w:rPr>
          <w:rStyle w:val="HoldPointChar"/>
        </w:rPr>
        <w:t>Hold Point</w:t>
      </w:r>
      <w:r>
        <w:t xml:space="preserve"> the Consultant, if required, shall engage a surveyor and/or service locator to undertake the survey Works. Unless otherwise agreed the Consultant shall be responsible for the Principal Contractor duties when engaging the services of a Subcontractor.</w:t>
      </w:r>
    </w:p>
    <w:p w14:paraId="117E3160" w14:textId="0DF600EF" w:rsidR="000E1874" w:rsidRDefault="000E1874" w:rsidP="00E64D02">
      <w:pPr>
        <w:pStyle w:val="Heading2"/>
      </w:pPr>
      <w:bookmarkStart w:id="12" w:name="_Toc146528938"/>
      <w:r>
        <w:t>PUP Investigation Works</w:t>
      </w:r>
      <w:bookmarkEnd w:id="12"/>
    </w:p>
    <w:p w14:paraId="3138F662" w14:textId="4524DEC7" w:rsidR="000E1874" w:rsidRDefault="000E1874" w:rsidP="00E64D02">
      <w:pPr>
        <w:pStyle w:val="Heading3"/>
      </w:pPr>
      <w:bookmarkStart w:id="13" w:name="_Toc146528939"/>
      <w:r>
        <w:t>Identification of assets</w:t>
      </w:r>
      <w:bookmarkEnd w:id="13"/>
    </w:p>
    <w:p w14:paraId="7150E484" w14:textId="752BF036" w:rsidR="000E1874" w:rsidRDefault="000E1874" w:rsidP="000E1874">
      <w:pPr>
        <w:pStyle w:val="BodyText"/>
      </w:pPr>
      <w:r>
        <w:t xml:space="preserve">As part of the PUP investigation </w:t>
      </w:r>
      <w:r w:rsidR="00972FA8">
        <w:t>Works</w:t>
      </w:r>
      <w:r>
        <w:t xml:space="preserve">, the Consultant shall identify existing active and redundant PUP within the limits of each option to a quality level nominated by the Project Manager or </w:t>
      </w:r>
      <w:r w:rsidR="00EA7B0A">
        <w:t xml:space="preserve">Departmental </w:t>
      </w:r>
      <w:r>
        <w:t xml:space="preserve">Delegate, as per </w:t>
      </w:r>
      <w:r w:rsidR="00E77DCE" w:rsidRPr="00E77DCE">
        <w:rPr>
          <w:i/>
          <w:iCs/>
        </w:rPr>
        <w:t>TMR Surveying Standards</w:t>
      </w:r>
      <w:r>
        <w:t>. This activity must be undertaken in the early stages of Options Analysis:</w:t>
      </w:r>
    </w:p>
    <w:p w14:paraId="475B90C4" w14:textId="0C2F3702" w:rsidR="000E1874" w:rsidRDefault="000E1874" w:rsidP="003D0018">
      <w:pPr>
        <w:pStyle w:val="BodyText"/>
        <w:numPr>
          <w:ilvl w:val="0"/>
          <w:numId w:val="13"/>
        </w:numPr>
      </w:pPr>
      <w:r>
        <w:t>Quality Level ‘D’ existing records</w:t>
      </w:r>
    </w:p>
    <w:p w14:paraId="1ECD8FF0" w14:textId="400C3913" w:rsidR="000E1874" w:rsidRDefault="000E1874" w:rsidP="003D0018">
      <w:pPr>
        <w:pStyle w:val="BodyText"/>
        <w:numPr>
          <w:ilvl w:val="0"/>
          <w:numId w:val="13"/>
        </w:numPr>
      </w:pPr>
      <w:r>
        <w:t>Quality Level ‘C’ for non-traceable and overhead utility assets</w:t>
      </w:r>
    </w:p>
    <w:p w14:paraId="4F17B0C5" w14:textId="39E920F9" w:rsidR="000E1874" w:rsidRPr="0002032A" w:rsidRDefault="0002032A" w:rsidP="003D0018">
      <w:pPr>
        <w:pStyle w:val="BodyText"/>
        <w:numPr>
          <w:ilvl w:val="0"/>
          <w:numId w:val="13"/>
        </w:numPr>
        <w:rPr>
          <w:rStyle w:val="BodyTextChar"/>
        </w:rPr>
      </w:pPr>
      <w:r w:rsidRPr="0002032A">
        <w:rPr>
          <w:shd w:val="clear" w:color="auto" w:fill="BFBFBF" w:themeFill="background1" w:themeFillShade="BF"/>
        </w:rPr>
        <w:t>@ Type here</w:t>
      </w:r>
      <w:r>
        <w:rPr>
          <w:rStyle w:val="BodyTextChar"/>
        </w:rPr>
        <w:t xml:space="preserve"> </w:t>
      </w:r>
      <w:r w:rsidR="000E1874" w:rsidRPr="0002032A">
        <w:rPr>
          <w:rStyle w:val="BodyTextChar"/>
        </w:rPr>
        <w:t>Quality Level ‘B’ for traceable underground assets, and</w:t>
      </w:r>
    </w:p>
    <w:p w14:paraId="5AE55373" w14:textId="6EB15BA7" w:rsidR="000E1874" w:rsidRDefault="0002032A" w:rsidP="003D0018">
      <w:pPr>
        <w:pStyle w:val="BodyText"/>
        <w:numPr>
          <w:ilvl w:val="0"/>
          <w:numId w:val="13"/>
        </w:numPr>
      </w:pPr>
      <w:r w:rsidRPr="00DA1AF3">
        <w:rPr>
          <w:shd w:val="clear" w:color="auto" w:fill="BFBFBF" w:themeFill="background1" w:themeFillShade="BF"/>
        </w:rPr>
        <w:t>@ Type here</w:t>
      </w:r>
      <w:r w:rsidR="000E1874">
        <w:t xml:space="preserve"> Quality Level ‘A’ for major networks or large trunk network.</w:t>
      </w:r>
    </w:p>
    <w:p w14:paraId="2ABF5379" w14:textId="3EE040E9" w:rsidR="000E1874" w:rsidRDefault="000E1874" w:rsidP="0002032A">
      <w:pPr>
        <w:pStyle w:val="Heading3"/>
      </w:pPr>
      <w:bookmarkStart w:id="14" w:name="_Toc146528940"/>
      <w:r>
        <w:t>Options Analysis Design (Draft)</w:t>
      </w:r>
      <w:bookmarkEnd w:id="14"/>
    </w:p>
    <w:p w14:paraId="08F203A1" w14:textId="19060522" w:rsidR="000E1874" w:rsidRDefault="000E1874" w:rsidP="000E1874">
      <w:pPr>
        <w:pStyle w:val="BodyText"/>
      </w:pPr>
      <w:r>
        <w:t>The Consultant shall produce draft drawings identifying existing utility assets (active and redundant) for each option. These drawings shall superimpose all existing services information on to the PUP base plans for consultation with all PUPs</w:t>
      </w:r>
      <w:r w:rsidR="0002032A">
        <w:t>.</w:t>
      </w:r>
    </w:p>
    <w:p w14:paraId="4781F395" w14:textId="5B39DF66" w:rsidR="000E1874" w:rsidRDefault="000E1874" w:rsidP="0002032A">
      <w:pPr>
        <w:pStyle w:val="Heading3"/>
      </w:pPr>
      <w:bookmarkStart w:id="15" w:name="_Toc146528941"/>
      <w:r>
        <w:t>Consultation with service authorities</w:t>
      </w:r>
      <w:bookmarkEnd w:id="15"/>
    </w:p>
    <w:p w14:paraId="5F6A6887" w14:textId="1083E40E" w:rsidR="000E1874" w:rsidRDefault="000E1874" w:rsidP="000E1874">
      <w:pPr>
        <w:pStyle w:val="BodyText"/>
      </w:pPr>
      <w:r>
        <w:t>The Consultant shall prepare a formal letter and a copy of draft drawings for each option that is to be sent from the department to all of the PUP’s:</w:t>
      </w:r>
    </w:p>
    <w:p w14:paraId="1038F53D" w14:textId="5D7486DB" w:rsidR="000E1874" w:rsidRDefault="000E1874" w:rsidP="003D0018">
      <w:pPr>
        <w:pStyle w:val="BodyText"/>
        <w:numPr>
          <w:ilvl w:val="0"/>
          <w:numId w:val="14"/>
        </w:numPr>
      </w:pPr>
      <w:r>
        <w:t xml:space="preserve">notifying service authorities of the pending </w:t>
      </w:r>
      <w:r w:rsidR="00D00BE6">
        <w:t>W</w:t>
      </w:r>
      <w:r>
        <w:t>orks</w:t>
      </w:r>
    </w:p>
    <w:p w14:paraId="7424D1BD" w14:textId="4632350F" w:rsidR="000E1874" w:rsidRDefault="000E1874" w:rsidP="003D0018">
      <w:pPr>
        <w:pStyle w:val="BodyText"/>
        <w:numPr>
          <w:ilvl w:val="0"/>
          <w:numId w:val="14"/>
        </w:numPr>
      </w:pPr>
      <w:r>
        <w:t>seeking confirmation that existing assets have been identified correctly (active or redundant) on the drawings, and</w:t>
      </w:r>
    </w:p>
    <w:p w14:paraId="438F42C9" w14:textId="7879C14D" w:rsidR="000E1874" w:rsidRDefault="000E1874" w:rsidP="003D0018">
      <w:pPr>
        <w:pStyle w:val="BodyText"/>
        <w:numPr>
          <w:ilvl w:val="0"/>
          <w:numId w:val="14"/>
        </w:numPr>
      </w:pPr>
      <w:r>
        <w:t xml:space="preserve">encouraging all PUP’s to investigate future </w:t>
      </w:r>
      <w:r w:rsidR="00D00BE6">
        <w:t>W</w:t>
      </w:r>
      <w:r>
        <w:t xml:space="preserve">orks programs within the limits of the proposed </w:t>
      </w:r>
      <w:r w:rsidR="00D00BE6">
        <w:t>W</w:t>
      </w:r>
      <w:r>
        <w:t>orks.</w:t>
      </w:r>
    </w:p>
    <w:p w14:paraId="6A01EE10" w14:textId="3B899474" w:rsidR="000E1874" w:rsidRDefault="000E1874" w:rsidP="000E1874">
      <w:pPr>
        <w:pStyle w:val="BodyText"/>
      </w:pPr>
      <w:r>
        <w:t xml:space="preserve">The Consultant shall liaise with the responsible asset owner with regard to the potential impact to the existing plant, high risk assets, programmed </w:t>
      </w:r>
      <w:r w:rsidR="00D00BE6">
        <w:t>W</w:t>
      </w:r>
      <w:r>
        <w:t>orks and discuss future network requirements to minimise damage to new road surface as a result of the options being analysed.</w:t>
      </w:r>
    </w:p>
    <w:p w14:paraId="6716BBDE" w14:textId="006D27CC" w:rsidR="000E1874" w:rsidRDefault="000E1874" w:rsidP="000E1874">
      <w:pPr>
        <w:pStyle w:val="BodyText"/>
      </w:pPr>
      <w:r>
        <w:t xml:space="preserve">The Consultant is required to be clear when communicating with asset owners that the department is only in the planning stage, and that no design or </w:t>
      </w:r>
      <w:r w:rsidR="00D00BE6">
        <w:t>W</w:t>
      </w:r>
      <w:r>
        <w:t>orks are being required as part of the process</w:t>
      </w:r>
      <w:r w:rsidR="00D00BE6">
        <w:t>,</w:t>
      </w:r>
      <w:r>
        <w:t xml:space="preserve"> and additionally that any estimates or quotes requested are to be indicative only not detailed.</w:t>
      </w:r>
    </w:p>
    <w:p w14:paraId="6E322E9A" w14:textId="1D1A929F" w:rsidR="000E1874" w:rsidRDefault="000E1874" w:rsidP="000E1874">
      <w:pPr>
        <w:pStyle w:val="BodyText"/>
      </w:pPr>
      <w:r>
        <w:t>The Consultant shall include a department representative in all decision-making negotiations with service authorities. All the authorities that control the following services will be consulted:</w:t>
      </w:r>
    </w:p>
    <w:p w14:paraId="1632CCEC" w14:textId="1501CC27"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Electricity</w:t>
      </w:r>
    </w:p>
    <w:p w14:paraId="35EC40B1" w14:textId="37277B03"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Sewage</w:t>
      </w:r>
    </w:p>
    <w:p w14:paraId="437AA0AA" w14:textId="373749B4"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Gas</w:t>
      </w:r>
    </w:p>
    <w:p w14:paraId="527275D8" w14:textId="028EB3BC"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Water</w:t>
      </w:r>
    </w:p>
    <w:p w14:paraId="0C1FC261" w14:textId="702FEF8E" w:rsidR="000E1874" w:rsidRDefault="00D00BE6" w:rsidP="003D0018">
      <w:pPr>
        <w:pStyle w:val="BodyText"/>
        <w:numPr>
          <w:ilvl w:val="0"/>
          <w:numId w:val="15"/>
        </w:numPr>
      </w:pPr>
      <w:r w:rsidRPr="0002032A">
        <w:rPr>
          <w:shd w:val="clear" w:color="auto" w:fill="BFBFBF" w:themeFill="background1" w:themeFillShade="BF"/>
        </w:rPr>
        <w:lastRenderedPageBreak/>
        <w:t>@ Type here</w:t>
      </w:r>
      <w:r w:rsidR="000E1874">
        <w:t xml:space="preserve"> Telecommunications carriers</w:t>
      </w:r>
    </w:p>
    <w:p w14:paraId="3970ADB9" w14:textId="5416CD8B"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Local Government</w:t>
      </w:r>
    </w:p>
    <w:p w14:paraId="32C56BAC" w14:textId="6CC837C0"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Streetlighting, and</w:t>
      </w:r>
    </w:p>
    <w:p w14:paraId="5AC07AAD" w14:textId="43511B64"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Department’s ITS&amp;E</w:t>
      </w:r>
    </w:p>
    <w:p w14:paraId="19949B81" w14:textId="56DB0294" w:rsidR="009A0A8F" w:rsidRPr="009A0A8F" w:rsidRDefault="009A0A8F" w:rsidP="009A0A8F">
      <w:pPr>
        <w:pStyle w:val="BodyText"/>
      </w:pPr>
      <w:r w:rsidRPr="009A0A8F">
        <w:t>Note some service authorities ask for a fee to assess PUP strategies to allocate a project officer and provide advice. The consultant shall register the project in each respective service authority's portal with T</w:t>
      </w:r>
      <w:r>
        <w:t>ransport and Main Roads</w:t>
      </w:r>
      <w:r w:rsidRPr="009A0A8F">
        <w:t xml:space="preserve"> as the client. In the case of water authorities, the project must not be invoiced for this service. The project must pay for telecommunications. Check with the </w:t>
      </w:r>
      <w:r>
        <w:t>Transport and Main Roads</w:t>
      </w:r>
      <w:r w:rsidRPr="009A0A8F">
        <w:t xml:space="preserve"> Project Manager if the project should pay for this work for gas and electricity utilities. The consultant shall forward any invoices to the T</w:t>
      </w:r>
      <w:r>
        <w:t>ransport and Main Roads</w:t>
      </w:r>
      <w:r w:rsidRPr="009A0A8F">
        <w:t xml:space="preserve"> Project Manager for response or payment.</w:t>
      </w:r>
    </w:p>
    <w:p w14:paraId="252F2CD8" w14:textId="3C71E8D2" w:rsidR="000E1874" w:rsidRDefault="000E1874" w:rsidP="00D00BE6">
      <w:pPr>
        <w:pStyle w:val="Heading3"/>
      </w:pPr>
      <w:bookmarkStart w:id="16" w:name="_Toc146528942"/>
      <w:r>
        <w:t xml:space="preserve">PUP Authority </w:t>
      </w:r>
      <w:r w:rsidR="00D00BE6">
        <w:t>c</w:t>
      </w:r>
      <w:r>
        <w:t xml:space="preserve">ontacts </w:t>
      </w:r>
      <w:r w:rsidR="00D00BE6">
        <w:t>l</w:t>
      </w:r>
      <w:r>
        <w:t>ist</w:t>
      </w:r>
      <w:bookmarkEnd w:id="16"/>
    </w:p>
    <w:p w14:paraId="1DD826D3" w14:textId="7A0707D4" w:rsidR="000E1874" w:rsidRDefault="000E1874" w:rsidP="000E1874">
      <w:pPr>
        <w:pStyle w:val="BodyText"/>
      </w:pPr>
      <w:r>
        <w:t>The Consultant shall establish a list of PUP authority contact details and provide these to the Principal as part of the final PUP report.</w:t>
      </w:r>
    </w:p>
    <w:p w14:paraId="085623A7" w14:textId="65F5A9A2" w:rsidR="000E1874" w:rsidRDefault="002462CC" w:rsidP="002462CC">
      <w:pPr>
        <w:pStyle w:val="Heading2"/>
      </w:pPr>
      <w:bookmarkStart w:id="17" w:name="_Toc146528943"/>
      <w:r>
        <w:t>P</w:t>
      </w:r>
      <w:r w:rsidR="000E1874">
        <w:t>UP Options Analysis</w:t>
      </w:r>
      <w:bookmarkEnd w:id="17"/>
    </w:p>
    <w:p w14:paraId="6BA27D94" w14:textId="34BF8311" w:rsidR="000E1874" w:rsidRDefault="000E1874" w:rsidP="000E1874">
      <w:pPr>
        <w:pStyle w:val="BodyText"/>
      </w:pPr>
      <w:r>
        <w:t>The Consultant is required to complete each of the following tasks for each of the options being assessed.</w:t>
      </w:r>
    </w:p>
    <w:p w14:paraId="53B894A5" w14:textId="28C6F8A7" w:rsidR="000E1874" w:rsidRDefault="000E1874" w:rsidP="002462CC">
      <w:pPr>
        <w:pStyle w:val="Heading3"/>
      </w:pPr>
      <w:bookmarkStart w:id="18" w:name="_Toc146528944"/>
      <w:r>
        <w:t xml:space="preserve">Conflict </w:t>
      </w:r>
      <w:r w:rsidR="002462CC">
        <w:t>m</w:t>
      </w:r>
      <w:r>
        <w:t>atrix</w:t>
      </w:r>
      <w:bookmarkEnd w:id="18"/>
    </w:p>
    <w:p w14:paraId="6B2B5DC6" w14:textId="7C25F3C4" w:rsidR="000E1874" w:rsidRDefault="000E1874" w:rsidP="000E1874">
      <w:pPr>
        <w:pStyle w:val="BodyText"/>
      </w:pPr>
      <w:r>
        <w:t>The Consultant shall develop a conflict matrix for all PUP assets impacted by each option inclusive of solutions to resolve each of the conflicts.</w:t>
      </w:r>
      <w:r w:rsidR="00E96FBE">
        <w:t xml:space="preserve"> Refer to Attachment 2 workflow chart for register example.</w:t>
      </w:r>
    </w:p>
    <w:p w14:paraId="79B95AFB" w14:textId="73FBCA96" w:rsidR="000E1874" w:rsidRDefault="000E1874" w:rsidP="002462CC">
      <w:pPr>
        <w:pStyle w:val="Heading3"/>
      </w:pPr>
      <w:bookmarkStart w:id="19" w:name="_Toc146528945"/>
      <w:r>
        <w:t xml:space="preserve">Risk </w:t>
      </w:r>
      <w:r w:rsidR="002462CC">
        <w:t>m</w:t>
      </w:r>
      <w:r>
        <w:t>atrix</w:t>
      </w:r>
      <w:bookmarkEnd w:id="19"/>
    </w:p>
    <w:p w14:paraId="56E4384F" w14:textId="5705A32F" w:rsidR="000E1874" w:rsidRDefault="000E1874" w:rsidP="000E1874">
      <w:pPr>
        <w:pStyle w:val="BodyText"/>
      </w:pPr>
      <w:r>
        <w:t>The Consultant shall develop a risk matrix for all conflicts, including but not limited to, utilities to avoid, potential delays (lead times, materials, resourcing and so on), and constraints from service authorities.</w:t>
      </w:r>
    </w:p>
    <w:p w14:paraId="0E521B04" w14:textId="0F21F358" w:rsidR="00E96FBE" w:rsidRDefault="00E96FBE" w:rsidP="000E1874">
      <w:pPr>
        <w:pStyle w:val="BodyText"/>
      </w:pPr>
      <w:r>
        <w:t>The PUP identified risks shall also be added to the project wide matrix for completeness.</w:t>
      </w:r>
    </w:p>
    <w:p w14:paraId="0C51028C" w14:textId="55941C78" w:rsidR="000E1874" w:rsidRDefault="000E1874" w:rsidP="002462CC">
      <w:pPr>
        <w:pStyle w:val="Heading3"/>
      </w:pPr>
      <w:bookmarkStart w:id="20" w:name="_Toc146528946"/>
      <w:r>
        <w:t xml:space="preserve">Early Works </w:t>
      </w:r>
      <w:r w:rsidR="002462CC">
        <w:t>r</w:t>
      </w:r>
      <w:r>
        <w:t>ecommendations</w:t>
      </w:r>
      <w:bookmarkEnd w:id="20"/>
    </w:p>
    <w:p w14:paraId="1ADB7227" w14:textId="05AAAD46" w:rsidR="000E1874" w:rsidRDefault="000E1874" w:rsidP="000E1874">
      <w:pPr>
        <w:pStyle w:val="BodyText"/>
      </w:pPr>
      <w:r>
        <w:t xml:space="preserve">The Consultant shall include recommendations for early </w:t>
      </w:r>
      <w:r w:rsidR="002462CC">
        <w:t>W</w:t>
      </w:r>
      <w:r>
        <w:t>orks assessed as being required, inclusive of the reasons for each recommendation.</w:t>
      </w:r>
    </w:p>
    <w:p w14:paraId="6FB70BF8" w14:textId="3179C6F3" w:rsidR="000E1874" w:rsidRDefault="000E1874" w:rsidP="002462CC">
      <w:pPr>
        <w:pStyle w:val="Heading3"/>
      </w:pPr>
      <w:bookmarkStart w:id="21" w:name="_Toc146528947"/>
      <w:r>
        <w:t xml:space="preserve">Land </w:t>
      </w:r>
      <w:r w:rsidR="002462CC">
        <w:t>r</w:t>
      </w:r>
      <w:r>
        <w:t>equirements</w:t>
      </w:r>
      <w:bookmarkEnd w:id="21"/>
    </w:p>
    <w:p w14:paraId="5C532613" w14:textId="25E29923" w:rsidR="000E1874" w:rsidRDefault="000E1874" w:rsidP="000E1874">
      <w:pPr>
        <w:pStyle w:val="BodyText"/>
      </w:pPr>
      <w:r>
        <w:t>The Consultant shall identify:</w:t>
      </w:r>
    </w:p>
    <w:p w14:paraId="7CE87FD7" w14:textId="094D55CA" w:rsidR="000E1874" w:rsidRDefault="002462CC" w:rsidP="003D0018">
      <w:pPr>
        <w:pStyle w:val="BodyText"/>
        <w:numPr>
          <w:ilvl w:val="0"/>
          <w:numId w:val="16"/>
        </w:numPr>
      </w:pPr>
      <w:r>
        <w:t>A</w:t>
      </w:r>
      <w:r w:rsidR="000E1874">
        <w:t>ny land considered necessary to undertake alterations to existing utility assets</w:t>
      </w:r>
      <w:r>
        <w:t>.</w:t>
      </w:r>
    </w:p>
    <w:p w14:paraId="7E7D4C3E" w14:textId="2C086926" w:rsidR="000E1874" w:rsidRDefault="002462CC" w:rsidP="003D0018">
      <w:pPr>
        <w:pStyle w:val="BodyText"/>
        <w:numPr>
          <w:ilvl w:val="0"/>
          <w:numId w:val="16"/>
        </w:numPr>
      </w:pPr>
      <w:r>
        <w:t>S</w:t>
      </w:r>
      <w:r w:rsidR="000E1874">
        <w:t>ite conditions required to achieve PUP alterations including but not limited to, suitable alignments, clearing, environmental and cultural heritage impacts, unsuitable materials (i.e. rock, slopes, batters, water causes, acid sulphate soils and so on.), and</w:t>
      </w:r>
    </w:p>
    <w:p w14:paraId="27E2F184" w14:textId="2BFE53FE" w:rsidR="000E1874" w:rsidRDefault="002462CC" w:rsidP="003D0018">
      <w:pPr>
        <w:pStyle w:val="BodyText"/>
        <w:numPr>
          <w:ilvl w:val="0"/>
          <w:numId w:val="16"/>
        </w:numPr>
      </w:pPr>
      <w:r>
        <w:t>R</w:t>
      </w:r>
      <w:r w:rsidR="000E1874">
        <w:t>equirements for safe access to PUP assets for future maintenance.</w:t>
      </w:r>
    </w:p>
    <w:p w14:paraId="48582CB2" w14:textId="751ED414" w:rsidR="000E1874" w:rsidRDefault="000E1874" w:rsidP="002462CC">
      <w:pPr>
        <w:pStyle w:val="Heading3"/>
      </w:pPr>
      <w:bookmarkStart w:id="22" w:name="_Toc146528948"/>
      <w:r>
        <w:lastRenderedPageBreak/>
        <w:t xml:space="preserve">Budget </w:t>
      </w:r>
      <w:r w:rsidR="002462CC">
        <w:t>e</w:t>
      </w:r>
      <w:r>
        <w:t>stimate</w:t>
      </w:r>
      <w:bookmarkEnd w:id="22"/>
    </w:p>
    <w:p w14:paraId="79B77709" w14:textId="5DE655EC" w:rsidR="000E1874" w:rsidRDefault="000E1874" w:rsidP="000E1874">
      <w:pPr>
        <w:pStyle w:val="BodyText"/>
      </w:pPr>
      <w:r>
        <w:t>The Consultant shall include a budget estimate for each option. The estimate shall be indicative only and based on the estimates provided by each service provider. Detailed estimates will be obtained from asset owners during the next stage of the project.</w:t>
      </w:r>
    </w:p>
    <w:p w14:paraId="0E5E9453" w14:textId="0C8BF57E" w:rsidR="000E1874" w:rsidRDefault="000E1874" w:rsidP="002462CC">
      <w:pPr>
        <w:pStyle w:val="Heading3"/>
      </w:pPr>
      <w:bookmarkStart w:id="23" w:name="_Toc146528949"/>
      <w:r>
        <w:t xml:space="preserve">Options Analysis </w:t>
      </w:r>
      <w:r w:rsidR="002462CC">
        <w:t>d</w:t>
      </w:r>
      <w:r>
        <w:t>esign (final)</w:t>
      </w:r>
      <w:bookmarkEnd w:id="23"/>
    </w:p>
    <w:p w14:paraId="5D6CF7F6" w14:textId="143DEAE9" w:rsidR="000E1874" w:rsidRDefault="000E1874" w:rsidP="003D0018">
      <w:pPr>
        <w:pStyle w:val="BodyText"/>
        <w:numPr>
          <w:ilvl w:val="0"/>
          <w:numId w:val="17"/>
        </w:numPr>
      </w:pPr>
      <w:r>
        <w:t>The Consultant shall review the information obtained via investigations and discussions with asset owners and update drawings for completeness. These drawings shall contain all existing services information superimposed on to the PUP base plans and identify the potential conflict locations, possible solutions. Cost estimates of each solution shall be provided in an appendix to the PUP base plans.</w:t>
      </w:r>
    </w:p>
    <w:p w14:paraId="387180F8" w14:textId="6933260C" w:rsidR="000E1874" w:rsidRDefault="000E1874" w:rsidP="003D0018">
      <w:pPr>
        <w:pStyle w:val="BodyText"/>
        <w:numPr>
          <w:ilvl w:val="0"/>
          <w:numId w:val="17"/>
        </w:numPr>
      </w:pPr>
      <w:r>
        <w:t>The Consultant shall ensure that the final PUP report includes a statement confirming that all PUP’s (active and redundant) have been identified and transferred onto the Options Analysis Design (final) drawings.</w:t>
      </w:r>
    </w:p>
    <w:p w14:paraId="756D7372" w14:textId="2669B8D9" w:rsidR="000E1874" w:rsidRDefault="000E1874" w:rsidP="003D0018">
      <w:pPr>
        <w:pStyle w:val="BodyText"/>
        <w:numPr>
          <w:ilvl w:val="0"/>
          <w:numId w:val="17"/>
        </w:numPr>
      </w:pPr>
      <w:r>
        <w:t>The Consultant must provide a recommended option for each public utility network and associated costs, benefits and likely impact on the project.</w:t>
      </w:r>
    </w:p>
    <w:p w14:paraId="02F2D5F4" w14:textId="4B178E3F" w:rsidR="000E1874" w:rsidRDefault="000E1874" w:rsidP="002462CC">
      <w:pPr>
        <w:pStyle w:val="Heading2"/>
      </w:pPr>
      <w:bookmarkStart w:id="24" w:name="_Toc146528950"/>
      <w:r>
        <w:t xml:space="preserve">PUP Options Analysis </w:t>
      </w:r>
      <w:r w:rsidR="002462CC">
        <w:t>r</w:t>
      </w:r>
      <w:r>
        <w:t>eport</w:t>
      </w:r>
      <w:bookmarkEnd w:id="24"/>
    </w:p>
    <w:p w14:paraId="390696BB" w14:textId="2D6A8345" w:rsidR="000E1874" w:rsidRDefault="000E1874" w:rsidP="000E1874">
      <w:pPr>
        <w:pStyle w:val="BodyText"/>
      </w:pPr>
      <w:r>
        <w:t xml:space="preserve">The Consultant shall provide a final PUP report inclusive of design drawings for each option. The report shall include all of the deliverables as required of this </w:t>
      </w:r>
      <w:r w:rsidR="002462CC">
        <w:t>F</w:t>
      </w:r>
      <w:r>
        <w:t xml:space="preserve">unctional </w:t>
      </w:r>
      <w:r w:rsidR="002462CC">
        <w:t>S</w:t>
      </w:r>
      <w:r>
        <w:t>pecification.</w:t>
      </w:r>
    </w:p>
    <w:p w14:paraId="55F25E3E" w14:textId="11DD811E" w:rsidR="008404CD" w:rsidRDefault="000E1874" w:rsidP="000E1874">
      <w:pPr>
        <w:pStyle w:val="BodyText"/>
      </w:pPr>
      <w:r>
        <w:t xml:space="preserve">The Consultant shall ensure that </w:t>
      </w:r>
      <w:r w:rsidR="002462CC">
        <w:t>Clause </w:t>
      </w:r>
      <w:r>
        <w:t>1.7.</w:t>
      </w:r>
      <w:r w:rsidR="002462CC">
        <w:t>6</w:t>
      </w:r>
      <w:r>
        <w:t>(b)</w:t>
      </w:r>
      <w:r w:rsidR="002462CC">
        <w:t xml:space="preserve"> </w:t>
      </w:r>
      <w:r>
        <w:t>has been addressed within the Options Analysis report.</w:t>
      </w:r>
    </w:p>
    <w:p w14:paraId="79AF23D4" w14:textId="79875F33" w:rsidR="00050532" w:rsidRDefault="00050532" w:rsidP="00050532">
      <w:pPr>
        <w:pStyle w:val="Heading2"/>
      </w:pPr>
      <w:bookmarkStart w:id="25" w:name="_Toc146528951"/>
      <w:r>
        <w:t>Payment</w:t>
      </w:r>
      <w:bookmarkEnd w:id="25"/>
    </w:p>
    <w:p w14:paraId="595C1CA4" w14:textId="0A57CCF3" w:rsidR="00050532" w:rsidRDefault="00050532" w:rsidP="000E1874">
      <w:pPr>
        <w:pStyle w:val="BodyText"/>
      </w:pPr>
      <w:r w:rsidRPr="00050532">
        <w:t>All costs associated with the preparation of the Public Utility Plan (PUP) component of the Options Analysis and Report shall be allowed for in Item No.</w:t>
      </w:r>
      <w:r>
        <w:t> </w:t>
      </w:r>
      <w:r w:rsidRPr="00050532">
        <w:t>OA</w:t>
      </w:r>
      <w:r>
        <w:t> </w:t>
      </w:r>
      <w:r w:rsidRPr="00050532">
        <w:t xml:space="preserve">12 Options Analysis </w:t>
      </w:r>
      <w:r w:rsidR="008C6CCF">
        <w:t>r</w:t>
      </w:r>
      <w:r w:rsidRPr="00050532">
        <w:t>eport.</w:t>
      </w:r>
    </w:p>
    <w:p w14:paraId="10586B7A" w14:textId="2B1FEFB4" w:rsidR="00050532" w:rsidRDefault="00050532" w:rsidP="000E1874">
      <w:pPr>
        <w:pStyle w:val="BodyText"/>
      </w:pPr>
    </w:p>
    <w:p w14:paraId="033B91B4" w14:textId="77777777" w:rsidR="00050532" w:rsidRDefault="00050532" w:rsidP="000E1874">
      <w:pPr>
        <w:pStyle w:val="BodyText"/>
      </w:pPr>
    </w:p>
    <w:p w14:paraId="61192C0D" w14:textId="77777777" w:rsidR="00ED2120" w:rsidRDefault="00ED2120" w:rsidP="00BE05A0">
      <w:pPr>
        <w:pStyle w:val="BodyText"/>
        <w:sectPr w:rsidR="00ED2120" w:rsidSect="003674C6">
          <w:headerReference w:type="default" r:id="rId21"/>
          <w:footerReference w:type="default" r:id="rId22"/>
          <w:pgSz w:w="11906" w:h="16838" w:code="9"/>
          <w:pgMar w:top="1418" w:right="1418" w:bottom="1418" w:left="1418" w:header="454" w:footer="454" w:gutter="0"/>
          <w:pgNumType w:start="1"/>
          <w:cols w:space="708"/>
          <w:docGrid w:linePitch="360"/>
        </w:sectPr>
      </w:pPr>
    </w:p>
    <w:p w14:paraId="477D6B7A" w14:textId="73698B7D" w:rsidR="008404CD" w:rsidRDefault="00ED2120" w:rsidP="00ED2120">
      <w:pPr>
        <w:pStyle w:val="Heading1"/>
        <w:numPr>
          <w:ilvl w:val="0"/>
          <w:numId w:val="0"/>
        </w:numPr>
        <w:ind w:left="431" w:hanging="431"/>
      </w:pPr>
      <w:bookmarkStart w:id="26" w:name="_Toc146528952"/>
      <w:r>
        <w:lastRenderedPageBreak/>
        <w:t>Attachment 1: Options Analysis Action Checklist</w:t>
      </w:r>
      <w:bookmarkEnd w:id="26"/>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27" w:name="SubBusinessUnit"/>
            <w:r>
              <w:t>Program Delivery and Operations</w:t>
            </w:r>
            <w:bookmarkEnd w:id="27"/>
          </w:p>
        </w:tc>
        <w:tc>
          <w:tcPr>
            <w:tcW w:w="2261" w:type="dxa"/>
          </w:tcPr>
          <w:p w14:paraId="07648A82" w14:textId="5B1B2519" w:rsidR="00ED2120" w:rsidRDefault="00ED2120" w:rsidP="00ED2120">
            <w:pPr>
              <w:pStyle w:val="BodyText"/>
              <w:jc w:val="right"/>
            </w:pPr>
            <w:r>
              <w:t>Issued Date: xx/xx/</w:t>
            </w:r>
            <w:r w:rsidR="009145F1">
              <w:t>xx</w:t>
            </w:r>
          </w:p>
        </w:tc>
      </w:tr>
      <w:tr w:rsidR="00ED2120" w14:paraId="406B186D" w14:textId="77777777" w:rsidTr="00F44773">
        <w:tc>
          <w:tcPr>
            <w:tcW w:w="6799" w:type="dxa"/>
          </w:tcPr>
          <w:p w14:paraId="4417FE83" w14:textId="77777777" w:rsidR="00ED2120" w:rsidRPr="00F44773" w:rsidRDefault="00F44773" w:rsidP="00BE05A0">
            <w:pPr>
              <w:pStyle w:val="BodyText"/>
              <w:rPr>
                <w:rStyle w:val="BodyTextbold"/>
              </w:rPr>
            </w:pPr>
            <w:r w:rsidRPr="00F44773">
              <w:rPr>
                <w:rStyle w:val="BodyTextbold"/>
              </w:rPr>
              <w:t>Options Analysis 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80FDC44" w:rsidR="00F44773" w:rsidRDefault="00F44773" w:rsidP="00BE05A0">
            <w:pPr>
              <w:pStyle w:val="BodyText"/>
            </w:pPr>
            <w:r>
              <w:t xml:space="preserve">Project / 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1A67507E" w:rsidR="00F44773" w:rsidRDefault="00F44773" w:rsidP="00F44773">
            <w:pPr>
              <w:pStyle w:val="BodyText"/>
              <w:jc w:val="right"/>
            </w:pPr>
            <w:r>
              <w:t>Date: xx/xx/</w:t>
            </w:r>
            <w:r w:rsidR="009145F1">
              <w:t>xx</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34BC45B7" w:rsidR="00F44773" w:rsidRPr="00F44773" w:rsidRDefault="00F44773" w:rsidP="00F44773">
            <w:pPr>
              <w:pStyle w:val="BodyText"/>
            </w:pPr>
            <w:r>
              <w:t xml:space="preserve">Note: </w:t>
            </w:r>
            <w:r w:rsidRPr="00F44773">
              <w:t xml:space="preserve">This checklist has been developed to provide general guidance for PUP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3"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704"/>
        <w:gridCol w:w="4086"/>
        <w:gridCol w:w="1250"/>
        <w:gridCol w:w="3020"/>
      </w:tblGrid>
      <w:tr w:rsidR="00F44773" w14:paraId="5E7F1386" w14:textId="77777777" w:rsidTr="005473E5">
        <w:trPr>
          <w:tblHeader/>
        </w:trPr>
        <w:tc>
          <w:tcPr>
            <w:tcW w:w="704" w:type="dxa"/>
          </w:tcPr>
          <w:p w14:paraId="737A57CD" w14:textId="721B026C" w:rsidR="00F44773" w:rsidRDefault="00F44773" w:rsidP="00F44773">
            <w:pPr>
              <w:pStyle w:val="TableHeading"/>
              <w:keepNext w:val="0"/>
              <w:keepLines w:val="0"/>
            </w:pPr>
            <w:r>
              <w:t>Item</w:t>
            </w:r>
          </w:p>
        </w:tc>
        <w:tc>
          <w:tcPr>
            <w:tcW w:w="4086"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3020"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28F2DEF0" w:rsidR="00F44773" w:rsidRPr="00F44773" w:rsidRDefault="00F44773" w:rsidP="00F44773">
            <w:pPr>
              <w:pStyle w:val="BodyText"/>
              <w:keepNext w:val="0"/>
              <w:keepLines w:val="0"/>
              <w:rPr>
                <w:rStyle w:val="BodyTextbold"/>
              </w:rPr>
            </w:pPr>
            <w:r w:rsidRPr="00F44773">
              <w:rPr>
                <w:rStyle w:val="BodyTextbold"/>
              </w:rPr>
              <w:t>1.0</w:t>
            </w:r>
          </w:p>
        </w:tc>
      </w:tr>
      <w:tr w:rsidR="00F44773" w14:paraId="7FA14F1A" w14:textId="77777777" w:rsidTr="005473E5">
        <w:tc>
          <w:tcPr>
            <w:tcW w:w="704" w:type="dxa"/>
          </w:tcPr>
          <w:p w14:paraId="7B48D337" w14:textId="0C340CFB" w:rsidR="00F44773" w:rsidRDefault="00F44773" w:rsidP="005473E5">
            <w:pPr>
              <w:pStyle w:val="TableBodyText"/>
              <w:keepNext w:val="0"/>
              <w:keepLines w:val="0"/>
            </w:pPr>
            <w:r>
              <w:t>1.1</w:t>
            </w:r>
          </w:p>
        </w:tc>
        <w:tc>
          <w:tcPr>
            <w:tcW w:w="4086" w:type="dxa"/>
          </w:tcPr>
          <w:p w14:paraId="33DBF033" w14:textId="076DBE59" w:rsidR="00F44773" w:rsidRDefault="00F44773" w:rsidP="005473E5">
            <w:pPr>
              <w:pStyle w:val="TableBodyText"/>
              <w:keepNext w:val="0"/>
              <w:keepLines w:val="0"/>
            </w:pPr>
            <w:r w:rsidRPr="00F44773">
              <w:t>Requested Dial Before You Dig (DBYD), GIS, Decommissioned data, As Constructed and other PUP records.</w:t>
            </w:r>
          </w:p>
        </w:tc>
        <w:tc>
          <w:tcPr>
            <w:tcW w:w="1250" w:type="dxa"/>
          </w:tcPr>
          <w:p w14:paraId="179A9AE3" w14:textId="77777777" w:rsidR="00F44773" w:rsidRDefault="00F44773" w:rsidP="005473E5">
            <w:pPr>
              <w:pStyle w:val="TableBodyText"/>
              <w:keepNext w:val="0"/>
              <w:keepLines w:val="0"/>
            </w:pPr>
          </w:p>
        </w:tc>
        <w:tc>
          <w:tcPr>
            <w:tcW w:w="3020" w:type="dxa"/>
          </w:tcPr>
          <w:p w14:paraId="2134BF72" w14:textId="77777777" w:rsidR="00F44773" w:rsidRDefault="00F44773" w:rsidP="005473E5">
            <w:pPr>
              <w:pStyle w:val="TableBodyText"/>
              <w:keepNext w:val="0"/>
              <w:keepLines w:val="0"/>
            </w:pPr>
          </w:p>
        </w:tc>
      </w:tr>
      <w:tr w:rsidR="00F44773" w14:paraId="555D0654" w14:textId="77777777" w:rsidTr="005473E5">
        <w:tc>
          <w:tcPr>
            <w:tcW w:w="704" w:type="dxa"/>
            <w:vAlign w:val="top"/>
          </w:tcPr>
          <w:p w14:paraId="1F4822EE" w14:textId="1CDC57BB" w:rsidR="00F44773" w:rsidRDefault="00F44773" w:rsidP="005473E5">
            <w:pPr>
              <w:pStyle w:val="TableBodyText"/>
              <w:keepNext w:val="0"/>
              <w:keepLines w:val="0"/>
            </w:pPr>
            <w:r w:rsidRPr="00DD2FAD">
              <w:t>1.2</w:t>
            </w:r>
          </w:p>
        </w:tc>
        <w:tc>
          <w:tcPr>
            <w:tcW w:w="4086" w:type="dxa"/>
            <w:vAlign w:val="top"/>
          </w:tcPr>
          <w:p w14:paraId="2D70B910" w14:textId="4C1E5ED3" w:rsidR="00F44773" w:rsidRDefault="00F44773" w:rsidP="005473E5">
            <w:pPr>
              <w:pStyle w:val="TableBodyText"/>
              <w:keepNext w:val="0"/>
              <w:keepLines w:val="0"/>
            </w:pPr>
            <w:r w:rsidRPr="00DD2FAD">
              <w:t>Established a list of PUP authority contact details.</w:t>
            </w:r>
          </w:p>
        </w:tc>
        <w:tc>
          <w:tcPr>
            <w:tcW w:w="1250" w:type="dxa"/>
          </w:tcPr>
          <w:p w14:paraId="587861EB" w14:textId="77777777" w:rsidR="00F44773" w:rsidRDefault="00F44773" w:rsidP="005473E5">
            <w:pPr>
              <w:pStyle w:val="TableBodyText"/>
              <w:keepNext w:val="0"/>
              <w:keepLines w:val="0"/>
            </w:pPr>
          </w:p>
        </w:tc>
        <w:tc>
          <w:tcPr>
            <w:tcW w:w="3020" w:type="dxa"/>
          </w:tcPr>
          <w:p w14:paraId="1D515CAC" w14:textId="77777777" w:rsidR="00F44773" w:rsidRDefault="00F44773" w:rsidP="005473E5">
            <w:pPr>
              <w:pStyle w:val="TableBodyText"/>
              <w:keepNext w:val="0"/>
              <w:keepLines w:val="0"/>
            </w:pPr>
          </w:p>
        </w:tc>
      </w:tr>
      <w:tr w:rsidR="00F44773" w14:paraId="017E6ACF" w14:textId="77777777" w:rsidTr="005473E5">
        <w:tc>
          <w:tcPr>
            <w:tcW w:w="704" w:type="dxa"/>
          </w:tcPr>
          <w:p w14:paraId="43EF1973" w14:textId="4DB175D6" w:rsidR="00F44773" w:rsidRDefault="00F44773" w:rsidP="005473E5">
            <w:pPr>
              <w:pStyle w:val="TableBodyText"/>
              <w:keepNext w:val="0"/>
              <w:keepLines w:val="0"/>
            </w:pPr>
            <w:r>
              <w:t>1.3</w:t>
            </w:r>
          </w:p>
        </w:tc>
        <w:tc>
          <w:tcPr>
            <w:tcW w:w="4086" w:type="dxa"/>
          </w:tcPr>
          <w:p w14:paraId="3BCD5768" w14:textId="605D412B" w:rsidR="00F44773" w:rsidRDefault="00F44773" w:rsidP="005473E5">
            <w:pPr>
              <w:pStyle w:val="TableBodyText"/>
              <w:keepNext w:val="0"/>
              <w:keepLines w:val="0"/>
            </w:pPr>
            <w:r>
              <w:t xml:space="preserve">Reviewed quality of base data (DBYD, As Constructed etc.) in accordance with </w:t>
            </w:r>
            <w:r w:rsidR="0040734C" w:rsidRPr="0040734C">
              <w:rPr>
                <w:i/>
                <w:iCs/>
              </w:rPr>
              <w:t>TMR Surveying Standards</w:t>
            </w:r>
            <w:r>
              <w:t>.</w:t>
            </w:r>
          </w:p>
          <w:p w14:paraId="4F9EF591" w14:textId="77777777" w:rsidR="00F44773" w:rsidRDefault="00F44773" w:rsidP="003D0018">
            <w:pPr>
              <w:pStyle w:val="TableBodyText"/>
              <w:numPr>
                <w:ilvl w:val="0"/>
                <w:numId w:val="18"/>
              </w:numPr>
              <w:ind w:left="173" w:hanging="142"/>
            </w:pPr>
            <w:r>
              <w:t>QL-A: Potholing data (with line and level)</w:t>
            </w:r>
          </w:p>
          <w:p w14:paraId="203F8BC7" w14:textId="77777777" w:rsidR="00F44773" w:rsidRDefault="00F44773" w:rsidP="003D0018">
            <w:pPr>
              <w:pStyle w:val="TableBodyText"/>
              <w:numPr>
                <w:ilvl w:val="0"/>
                <w:numId w:val="18"/>
              </w:numPr>
              <w:ind w:left="173" w:hanging="142"/>
            </w:pPr>
            <w:r>
              <w:t>QL-B: Traceable underground assets (Cable located data)</w:t>
            </w:r>
          </w:p>
          <w:p w14:paraId="40E20B70" w14:textId="77777777" w:rsidR="00F44773" w:rsidRDefault="00F44773" w:rsidP="003D0018">
            <w:pPr>
              <w:pStyle w:val="TableBodyText"/>
              <w:numPr>
                <w:ilvl w:val="0"/>
                <w:numId w:val="18"/>
              </w:numPr>
              <w:ind w:left="173" w:hanging="142"/>
            </w:pPr>
            <w:r>
              <w:t>QL-C: Non-traceable and Overhead assets (GPR or similar)</w:t>
            </w:r>
          </w:p>
          <w:p w14:paraId="46B02872" w14:textId="3ADD9FBB" w:rsidR="00F44773" w:rsidRDefault="00F44773" w:rsidP="003D0018">
            <w:pPr>
              <w:pStyle w:val="TableBodyText"/>
              <w:numPr>
                <w:ilvl w:val="0"/>
                <w:numId w:val="18"/>
              </w:numPr>
              <w:ind w:left="173" w:hanging="142"/>
            </w:pPr>
            <w:r>
              <w:t>QL-D: Existing records (DBYD or GIS)</w:t>
            </w:r>
          </w:p>
        </w:tc>
        <w:tc>
          <w:tcPr>
            <w:tcW w:w="1250" w:type="dxa"/>
          </w:tcPr>
          <w:p w14:paraId="6F0C64D1" w14:textId="77777777" w:rsidR="00F44773" w:rsidRDefault="00F44773" w:rsidP="005473E5">
            <w:pPr>
              <w:pStyle w:val="TableBodyText"/>
              <w:keepNext w:val="0"/>
              <w:keepLines w:val="0"/>
            </w:pPr>
          </w:p>
        </w:tc>
        <w:tc>
          <w:tcPr>
            <w:tcW w:w="3020" w:type="dxa"/>
          </w:tcPr>
          <w:p w14:paraId="4984AA19" w14:textId="77777777" w:rsidR="00F44773" w:rsidRDefault="00F44773" w:rsidP="005473E5">
            <w:pPr>
              <w:pStyle w:val="TableBodyText"/>
              <w:keepNext w:val="0"/>
              <w:keepLines w:val="0"/>
            </w:pPr>
          </w:p>
        </w:tc>
      </w:tr>
      <w:tr w:rsidR="00F44773" w14:paraId="10BA6AD6" w14:textId="77777777" w:rsidTr="005473E5">
        <w:tc>
          <w:tcPr>
            <w:tcW w:w="704" w:type="dxa"/>
          </w:tcPr>
          <w:p w14:paraId="7E979772" w14:textId="1A2FEBF9" w:rsidR="00F44773" w:rsidRDefault="00F44773" w:rsidP="005473E5">
            <w:pPr>
              <w:pStyle w:val="TableBodyText"/>
              <w:keepNext w:val="0"/>
              <w:keepLines w:val="0"/>
            </w:pPr>
            <w:r>
              <w:t>1.4</w:t>
            </w:r>
          </w:p>
        </w:tc>
        <w:tc>
          <w:tcPr>
            <w:tcW w:w="4086" w:type="dxa"/>
          </w:tcPr>
          <w:p w14:paraId="1899EF32" w14:textId="4A5117C3" w:rsidR="00F44773" w:rsidRDefault="005473E5" w:rsidP="005473E5">
            <w:pPr>
              <w:pStyle w:val="TableBodyText"/>
              <w:keepNext w:val="0"/>
              <w:keepLines w:val="0"/>
            </w:pPr>
            <w:r w:rsidRPr="005473E5">
              <w:t>Coordinated and conducted meetings with PUP authorities to share information, scope requirements and timeframes.</w:t>
            </w:r>
          </w:p>
        </w:tc>
        <w:tc>
          <w:tcPr>
            <w:tcW w:w="1250" w:type="dxa"/>
          </w:tcPr>
          <w:p w14:paraId="647A1187" w14:textId="77777777" w:rsidR="00F44773" w:rsidRDefault="00F44773" w:rsidP="005473E5">
            <w:pPr>
              <w:pStyle w:val="TableBodyText"/>
              <w:keepNext w:val="0"/>
              <w:keepLines w:val="0"/>
            </w:pPr>
          </w:p>
        </w:tc>
        <w:tc>
          <w:tcPr>
            <w:tcW w:w="3020" w:type="dxa"/>
          </w:tcPr>
          <w:p w14:paraId="39FF4302" w14:textId="77777777" w:rsidR="00F44773" w:rsidRDefault="00F44773" w:rsidP="005473E5">
            <w:pPr>
              <w:pStyle w:val="TableBodyText"/>
              <w:keepNext w:val="0"/>
              <w:keepLines w:val="0"/>
            </w:pPr>
          </w:p>
        </w:tc>
      </w:tr>
      <w:tr w:rsidR="00F44773" w14:paraId="3D358D47" w14:textId="77777777" w:rsidTr="005473E5">
        <w:tc>
          <w:tcPr>
            <w:tcW w:w="704" w:type="dxa"/>
          </w:tcPr>
          <w:p w14:paraId="7F42D07C" w14:textId="23A6EA08" w:rsidR="00F44773" w:rsidRDefault="00F44773" w:rsidP="005473E5">
            <w:pPr>
              <w:pStyle w:val="TableBodyText"/>
              <w:keepNext w:val="0"/>
              <w:keepLines w:val="0"/>
            </w:pPr>
            <w:r>
              <w:t>1.5</w:t>
            </w:r>
          </w:p>
        </w:tc>
        <w:tc>
          <w:tcPr>
            <w:tcW w:w="4086" w:type="dxa"/>
          </w:tcPr>
          <w:p w14:paraId="41451058" w14:textId="4E66530E" w:rsidR="00F44773" w:rsidRDefault="005473E5" w:rsidP="005473E5">
            <w:pPr>
              <w:pStyle w:val="TableBodyText"/>
              <w:keepNext w:val="0"/>
              <w:keepLines w:val="0"/>
            </w:pPr>
            <w:r w:rsidRPr="005473E5">
              <w:t>Liaised with maintenance contractor, local government, adjacent property owners to determine if past land use, past actions or natural features may affect design, construction or operations.</w:t>
            </w:r>
          </w:p>
        </w:tc>
        <w:tc>
          <w:tcPr>
            <w:tcW w:w="1250" w:type="dxa"/>
          </w:tcPr>
          <w:p w14:paraId="1190DE02" w14:textId="77777777" w:rsidR="00F44773" w:rsidRDefault="00F44773" w:rsidP="005473E5">
            <w:pPr>
              <w:pStyle w:val="TableBodyText"/>
              <w:keepNext w:val="0"/>
              <w:keepLines w:val="0"/>
            </w:pPr>
          </w:p>
        </w:tc>
        <w:tc>
          <w:tcPr>
            <w:tcW w:w="3020" w:type="dxa"/>
          </w:tcPr>
          <w:p w14:paraId="7DA1A4A0" w14:textId="77777777" w:rsidR="00F44773" w:rsidRDefault="00F44773" w:rsidP="005473E5">
            <w:pPr>
              <w:pStyle w:val="TableBodyText"/>
              <w:keepNext w:val="0"/>
              <w:keepLines w:val="0"/>
            </w:pPr>
          </w:p>
        </w:tc>
      </w:tr>
      <w:tr w:rsidR="00F44773" w14:paraId="09FADB50" w14:textId="77777777" w:rsidTr="00F44773">
        <w:tc>
          <w:tcPr>
            <w:tcW w:w="9060" w:type="dxa"/>
            <w:gridSpan w:val="4"/>
          </w:tcPr>
          <w:p w14:paraId="27F2001B" w14:textId="6FE12356" w:rsidR="00F44773" w:rsidRPr="00F44773" w:rsidRDefault="00F44773" w:rsidP="005473E5">
            <w:pPr>
              <w:pStyle w:val="TableBodyText"/>
              <w:keepNext w:val="0"/>
              <w:keepLines w:val="0"/>
              <w:rPr>
                <w:rStyle w:val="BodyTextbold"/>
              </w:rPr>
            </w:pPr>
            <w:r w:rsidRPr="00F44773">
              <w:rPr>
                <w:rStyle w:val="BodyTextbold"/>
              </w:rPr>
              <w:t>2.0</w:t>
            </w:r>
          </w:p>
        </w:tc>
      </w:tr>
      <w:tr w:rsidR="00F44773" w14:paraId="2867993E" w14:textId="77777777" w:rsidTr="005473E5">
        <w:tc>
          <w:tcPr>
            <w:tcW w:w="704" w:type="dxa"/>
          </w:tcPr>
          <w:p w14:paraId="583B2BFD" w14:textId="26D9338B" w:rsidR="00F44773" w:rsidRDefault="005473E5" w:rsidP="005473E5">
            <w:pPr>
              <w:pStyle w:val="TableBodyText"/>
              <w:keepNext w:val="0"/>
              <w:keepLines w:val="0"/>
            </w:pPr>
            <w:r>
              <w:t>2.1</w:t>
            </w:r>
          </w:p>
        </w:tc>
        <w:tc>
          <w:tcPr>
            <w:tcW w:w="4086" w:type="dxa"/>
          </w:tcPr>
          <w:p w14:paraId="744164B4" w14:textId="7B54F596" w:rsidR="005473E5" w:rsidRDefault="005473E5" w:rsidP="005473E5">
            <w:pPr>
              <w:pStyle w:val="TableBodyText"/>
            </w:pPr>
            <w:r>
              <w:t>Produced draft PUP design drawings showing existing active and redundant PUP.</w:t>
            </w:r>
          </w:p>
          <w:p w14:paraId="71138045" w14:textId="24271D98" w:rsidR="00F44773" w:rsidRDefault="00D962D3" w:rsidP="00D962D3">
            <w:pPr>
              <w:pStyle w:val="TableNotes"/>
              <w:spacing w:before="0" w:after="0" w:line="240" w:lineRule="auto"/>
            </w:pPr>
            <w:r>
              <w:t xml:space="preserve">Note: </w:t>
            </w:r>
            <w:r w:rsidR="005473E5">
              <w:t>If the PUP is complex, split into separate packages showing each type of PUP. E.g. Electrical package, water and sewer package etc.</w:t>
            </w:r>
          </w:p>
        </w:tc>
        <w:tc>
          <w:tcPr>
            <w:tcW w:w="1250" w:type="dxa"/>
          </w:tcPr>
          <w:p w14:paraId="142CBE78" w14:textId="77777777" w:rsidR="00F44773" w:rsidRDefault="00F44773" w:rsidP="005473E5">
            <w:pPr>
              <w:pStyle w:val="TableBodyText"/>
              <w:keepNext w:val="0"/>
              <w:keepLines w:val="0"/>
            </w:pPr>
          </w:p>
        </w:tc>
        <w:tc>
          <w:tcPr>
            <w:tcW w:w="3020" w:type="dxa"/>
          </w:tcPr>
          <w:p w14:paraId="1393CE8C" w14:textId="77777777" w:rsidR="00F44773" w:rsidRDefault="00F44773" w:rsidP="005473E5">
            <w:pPr>
              <w:pStyle w:val="TableBodyText"/>
              <w:keepNext w:val="0"/>
              <w:keepLines w:val="0"/>
            </w:pPr>
          </w:p>
        </w:tc>
      </w:tr>
      <w:tr w:rsidR="00F44773" w14:paraId="2940FEAA" w14:textId="77777777" w:rsidTr="005473E5">
        <w:tc>
          <w:tcPr>
            <w:tcW w:w="704" w:type="dxa"/>
          </w:tcPr>
          <w:p w14:paraId="2F0756A6" w14:textId="004E424A" w:rsidR="00F44773" w:rsidRDefault="005473E5" w:rsidP="005473E5">
            <w:pPr>
              <w:pStyle w:val="TableBodyText"/>
              <w:keepNext w:val="0"/>
              <w:keepLines w:val="0"/>
            </w:pPr>
            <w:r>
              <w:lastRenderedPageBreak/>
              <w:t>2.2</w:t>
            </w:r>
          </w:p>
        </w:tc>
        <w:tc>
          <w:tcPr>
            <w:tcW w:w="4086" w:type="dxa"/>
          </w:tcPr>
          <w:p w14:paraId="51FB0109" w14:textId="77777777" w:rsidR="005473E5" w:rsidRDefault="005473E5" w:rsidP="005473E5">
            <w:pPr>
              <w:pStyle w:val="TableBodyText"/>
            </w:pPr>
            <w:r>
              <w:t>Consultation with service authorities completed including:</w:t>
            </w:r>
          </w:p>
          <w:p w14:paraId="25639D26" w14:textId="549C7BB3" w:rsidR="005473E5" w:rsidRDefault="005473E5" w:rsidP="003D0018">
            <w:pPr>
              <w:pStyle w:val="TableBodyText"/>
              <w:numPr>
                <w:ilvl w:val="0"/>
                <w:numId w:val="18"/>
              </w:numPr>
              <w:ind w:left="173" w:hanging="142"/>
            </w:pPr>
            <w:r>
              <w:t xml:space="preserve">sending letter and copy of draft drawings of each option to all PUPs to notify, confirm existing assets and encourage investigation of future </w:t>
            </w:r>
            <w:r w:rsidR="00972FA8">
              <w:t>Works</w:t>
            </w:r>
          </w:p>
          <w:p w14:paraId="79907D56" w14:textId="6B85EAAE" w:rsidR="005473E5" w:rsidRDefault="005473E5" w:rsidP="003D0018">
            <w:pPr>
              <w:pStyle w:val="TableBodyText"/>
              <w:numPr>
                <w:ilvl w:val="0"/>
                <w:numId w:val="18"/>
              </w:numPr>
              <w:ind w:left="173" w:hanging="142"/>
            </w:pPr>
            <w:r>
              <w:t>potential impacts and requirements</w:t>
            </w:r>
          </w:p>
          <w:p w14:paraId="4793DB72" w14:textId="242FBEE2" w:rsidR="00F44773" w:rsidRDefault="005473E5" w:rsidP="003D0018">
            <w:pPr>
              <w:pStyle w:val="TableBodyText"/>
              <w:numPr>
                <w:ilvl w:val="0"/>
                <w:numId w:val="18"/>
              </w:numPr>
              <w:ind w:left="173" w:hanging="142"/>
            </w:pPr>
            <w:r>
              <w:t>liaison with all PUPs.</w:t>
            </w:r>
          </w:p>
        </w:tc>
        <w:tc>
          <w:tcPr>
            <w:tcW w:w="1250" w:type="dxa"/>
          </w:tcPr>
          <w:p w14:paraId="0E5686A6" w14:textId="77777777" w:rsidR="00F44773" w:rsidRDefault="00F44773" w:rsidP="005473E5">
            <w:pPr>
              <w:pStyle w:val="TableBodyText"/>
              <w:keepNext w:val="0"/>
              <w:keepLines w:val="0"/>
            </w:pPr>
          </w:p>
        </w:tc>
        <w:tc>
          <w:tcPr>
            <w:tcW w:w="3020" w:type="dxa"/>
          </w:tcPr>
          <w:p w14:paraId="287846CD" w14:textId="77777777" w:rsidR="00F44773" w:rsidRDefault="00F44773" w:rsidP="005473E5">
            <w:pPr>
              <w:pStyle w:val="TableBodyText"/>
              <w:keepNext w:val="0"/>
              <w:keepLines w:val="0"/>
            </w:pPr>
          </w:p>
        </w:tc>
      </w:tr>
      <w:tr w:rsidR="00F44773" w14:paraId="24A62744" w14:textId="77777777" w:rsidTr="005473E5">
        <w:tc>
          <w:tcPr>
            <w:tcW w:w="704" w:type="dxa"/>
          </w:tcPr>
          <w:p w14:paraId="7585BAA4" w14:textId="13FD5791" w:rsidR="00F44773" w:rsidRDefault="005473E5" w:rsidP="005473E5">
            <w:pPr>
              <w:pStyle w:val="TableBodyText"/>
              <w:keepNext w:val="0"/>
              <w:keepLines w:val="0"/>
            </w:pPr>
            <w:r>
              <w:t>2.3</w:t>
            </w:r>
          </w:p>
        </w:tc>
        <w:tc>
          <w:tcPr>
            <w:tcW w:w="4086" w:type="dxa"/>
          </w:tcPr>
          <w:p w14:paraId="26562795" w14:textId="2AD1DF21" w:rsidR="00F44773" w:rsidRDefault="005473E5" w:rsidP="005473E5">
            <w:pPr>
              <w:pStyle w:val="TableBodyText"/>
            </w:pPr>
            <w:r>
              <w:t xml:space="preserve">Identified all </w:t>
            </w:r>
            <w:r w:rsidR="009B31E5">
              <w:t>U</w:t>
            </w:r>
            <w:r>
              <w:t xml:space="preserve">tility </w:t>
            </w:r>
            <w:r w:rsidR="009B31E5">
              <w:t>S</w:t>
            </w:r>
            <w:r>
              <w:t>tandards required for working near their assets, particularly specific requirements in relation to vibration exposure.</w:t>
            </w:r>
          </w:p>
        </w:tc>
        <w:tc>
          <w:tcPr>
            <w:tcW w:w="1250" w:type="dxa"/>
          </w:tcPr>
          <w:p w14:paraId="5239384C" w14:textId="77777777" w:rsidR="00F44773" w:rsidRDefault="00F44773" w:rsidP="005473E5">
            <w:pPr>
              <w:pStyle w:val="TableBodyText"/>
              <w:keepNext w:val="0"/>
              <w:keepLines w:val="0"/>
            </w:pPr>
          </w:p>
        </w:tc>
        <w:tc>
          <w:tcPr>
            <w:tcW w:w="3020" w:type="dxa"/>
          </w:tcPr>
          <w:p w14:paraId="7831AC26" w14:textId="77777777" w:rsidR="00F44773" w:rsidRDefault="00F44773" w:rsidP="005473E5">
            <w:pPr>
              <w:pStyle w:val="TableBodyText"/>
              <w:keepNext w:val="0"/>
              <w:keepLines w:val="0"/>
            </w:pPr>
          </w:p>
        </w:tc>
      </w:tr>
      <w:tr w:rsidR="00F44773" w14:paraId="51FF806B" w14:textId="77777777" w:rsidTr="005473E5">
        <w:tc>
          <w:tcPr>
            <w:tcW w:w="704" w:type="dxa"/>
          </w:tcPr>
          <w:p w14:paraId="68884008" w14:textId="4B32FC05" w:rsidR="00F44773" w:rsidRDefault="005473E5" w:rsidP="005473E5">
            <w:pPr>
              <w:pStyle w:val="TableBodyText"/>
              <w:keepNext w:val="0"/>
              <w:keepLines w:val="0"/>
            </w:pPr>
            <w:r>
              <w:t>2.4</w:t>
            </w:r>
          </w:p>
        </w:tc>
        <w:tc>
          <w:tcPr>
            <w:tcW w:w="4086" w:type="dxa"/>
          </w:tcPr>
          <w:p w14:paraId="4E0D5D61" w14:textId="24B25137" w:rsidR="00F44773" w:rsidRDefault="005473E5" w:rsidP="005473E5">
            <w:pPr>
              <w:pStyle w:val="TableBodyText"/>
              <w:keepNext w:val="0"/>
              <w:keepLines w:val="0"/>
            </w:pPr>
            <w:r w:rsidRPr="005473E5">
              <w:t>Developed the Conflicts Matrix.</w:t>
            </w:r>
          </w:p>
        </w:tc>
        <w:tc>
          <w:tcPr>
            <w:tcW w:w="1250" w:type="dxa"/>
          </w:tcPr>
          <w:p w14:paraId="71C43058" w14:textId="77777777" w:rsidR="00F44773" w:rsidRDefault="00F44773" w:rsidP="005473E5">
            <w:pPr>
              <w:pStyle w:val="TableBodyText"/>
              <w:keepNext w:val="0"/>
              <w:keepLines w:val="0"/>
            </w:pPr>
          </w:p>
        </w:tc>
        <w:tc>
          <w:tcPr>
            <w:tcW w:w="3020" w:type="dxa"/>
          </w:tcPr>
          <w:p w14:paraId="0E7FA592" w14:textId="77777777" w:rsidR="00F44773" w:rsidRDefault="00F44773" w:rsidP="005473E5">
            <w:pPr>
              <w:pStyle w:val="TableBodyText"/>
              <w:keepNext w:val="0"/>
              <w:keepLines w:val="0"/>
            </w:pPr>
          </w:p>
        </w:tc>
      </w:tr>
      <w:tr w:rsidR="00F44773" w14:paraId="76D739D9" w14:textId="77777777" w:rsidTr="005473E5">
        <w:tc>
          <w:tcPr>
            <w:tcW w:w="704" w:type="dxa"/>
          </w:tcPr>
          <w:p w14:paraId="38D8EC7B" w14:textId="3EAE3E55" w:rsidR="00F44773" w:rsidRDefault="005473E5" w:rsidP="005473E5">
            <w:pPr>
              <w:pStyle w:val="TableBodyText"/>
              <w:keepNext w:val="0"/>
              <w:keepLines w:val="0"/>
            </w:pPr>
            <w:r>
              <w:t>2.5</w:t>
            </w:r>
          </w:p>
        </w:tc>
        <w:tc>
          <w:tcPr>
            <w:tcW w:w="4086" w:type="dxa"/>
          </w:tcPr>
          <w:p w14:paraId="74F4E9D8" w14:textId="5732FD80" w:rsidR="00F44773" w:rsidRDefault="005473E5" w:rsidP="005473E5">
            <w:pPr>
              <w:pStyle w:val="TableBodyText"/>
              <w:keepNext w:val="0"/>
              <w:keepLines w:val="0"/>
            </w:pPr>
            <w:r w:rsidRPr="005473E5">
              <w:t>Developed the Risk Matrix.</w:t>
            </w:r>
          </w:p>
        </w:tc>
        <w:tc>
          <w:tcPr>
            <w:tcW w:w="1250" w:type="dxa"/>
          </w:tcPr>
          <w:p w14:paraId="72BC0864" w14:textId="77777777" w:rsidR="00F44773" w:rsidRDefault="00F44773" w:rsidP="005473E5">
            <w:pPr>
              <w:pStyle w:val="TableBodyText"/>
              <w:keepNext w:val="0"/>
              <w:keepLines w:val="0"/>
            </w:pPr>
          </w:p>
        </w:tc>
        <w:tc>
          <w:tcPr>
            <w:tcW w:w="3020" w:type="dxa"/>
          </w:tcPr>
          <w:p w14:paraId="329AC729" w14:textId="77777777" w:rsidR="00F44773" w:rsidRDefault="00F44773" w:rsidP="005473E5">
            <w:pPr>
              <w:pStyle w:val="TableBodyText"/>
              <w:keepNext w:val="0"/>
              <w:keepLines w:val="0"/>
            </w:pPr>
          </w:p>
        </w:tc>
      </w:tr>
      <w:tr w:rsidR="00F44773" w14:paraId="3C20BBC2" w14:textId="77777777" w:rsidTr="005473E5">
        <w:tc>
          <w:tcPr>
            <w:tcW w:w="704" w:type="dxa"/>
          </w:tcPr>
          <w:p w14:paraId="54CAB1E7" w14:textId="667F568C" w:rsidR="00F44773" w:rsidRDefault="005473E5" w:rsidP="005473E5">
            <w:pPr>
              <w:pStyle w:val="TableBodyText"/>
              <w:keepNext w:val="0"/>
              <w:keepLines w:val="0"/>
            </w:pPr>
            <w:r>
              <w:t>2.6</w:t>
            </w:r>
          </w:p>
        </w:tc>
        <w:tc>
          <w:tcPr>
            <w:tcW w:w="4086" w:type="dxa"/>
          </w:tcPr>
          <w:p w14:paraId="7F17D995" w14:textId="7E8861BE" w:rsidR="00F44773" w:rsidRDefault="005473E5" w:rsidP="005473E5">
            <w:pPr>
              <w:pStyle w:val="TableBodyText"/>
              <w:keepNext w:val="0"/>
              <w:keepLines w:val="0"/>
            </w:pPr>
            <w:r w:rsidRPr="005473E5">
              <w:t>Reviewed and identified PUP conflicts to remain (Preferred Option), to protect (Acceptable Option) or to relocate (Least Preferred Option).</w:t>
            </w:r>
          </w:p>
        </w:tc>
        <w:tc>
          <w:tcPr>
            <w:tcW w:w="1250" w:type="dxa"/>
          </w:tcPr>
          <w:p w14:paraId="51033432" w14:textId="77777777" w:rsidR="00F44773" w:rsidRDefault="00F44773" w:rsidP="005473E5">
            <w:pPr>
              <w:pStyle w:val="TableBodyText"/>
              <w:keepNext w:val="0"/>
              <w:keepLines w:val="0"/>
            </w:pPr>
          </w:p>
        </w:tc>
        <w:tc>
          <w:tcPr>
            <w:tcW w:w="3020" w:type="dxa"/>
          </w:tcPr>
          <w:p w14:paraId="02F640CD" w14:textId="77777777" w:rsidR="00F44773" w:rsidRDefault="00F44773" w:rsidP="005473E5">
            <w:pPr>
              <w:pStyle w:val="TableBodyText"/>
              <w:keepNext w:val="0"/>
              <w:keepLines w:val="0"/>
            </w:pPr>
          </w:p>
        </w:tc>
      </w:tr>
      <w:tr w:rsidR="005473E5" w14:paraId="6082DC91" w14:textId="77777777" w:rsidTr="005473E5">
        <w:tc>
          <w:tcPr>
            <w:tcW w:w="704" w:type="dxa"/>
          </w:tcPr>
          <w:p w14:paraId="6D32003D" w14:textId="00D32D0A" w:rsidR="005473E5" w:rsidRDefault="005473E5" w:rsidP="005473E5">
            <w:pPr>
              <w:pStyle w:val="TableBodyText"/>
              <w:keepNext w:val="0"/>
              <w:keepLines w:val="0"/>
            </w:pPr>
            <w:r>
              <w:t>2.7</w:t>
            </w:r>
          </w:p>
        </w:tc>
        <w:tc>
          <w:tcPr>
            <w:tcW w:w="4086" w:type="dxa"/>
          </w:tcPr>
          <w:p w14:paraId="209D521E" w14:textId="5E6760C0" w:rsidR="005473E5" w:rsidRDefault="005473E5" w:rsidP="005473E5">
            <w:pPr>
              <w:pStyle w:val="TableBodyText"/>
            </w:pPr>
            <w:r>
              <w:t xml:space="preserve">Reviewed if overhead powerlines and poles can be relocated underground to avoid poles within the area of interest, subject to </w:t>
            </w:r>
            <w:r w:rsidR="00972FA8">
              <w:t>Site</w:t>
            </w:r>
            <w:r>
              <w:t xml:space="preserve"> specific risk assessment (e.g. if assessed as in the clear zone).</w:t>
            </w:r>
          </w:p>
          <w:p w14:paraId="324007F7" w14:textId="17E7771F" w:rsidR="005473E5" w:rsidRDefault="005473E5" w:rsidP="005473E5">
            <w:pPr>
              <w:pStyle w:val="TableNotes"/>
              <w:spacing w:before="0" w:after="0" w:line="240" w:lineRule="auto"/>
            </w:pPr>
            <w:r>
              <w:t xml:space="preserve">Note: This is only applicable to urban constraint areas. Clear zone assessment process can be found in the </w:t>
            </w:r>
            <w:r w:rsidRPr="005473E5">
              <w:rPr>
                <w:rStyle w:val="BodyTextitalic"/>
              </w:rPr>
              <w:t>Road Planning and Design Manual (RPDM) 2nd Edition</w:t>
            </w:r>
            <w:r>
              <w:t xml:space="preserve"> Volume 3 Part 6, and also refer to the </w:t>
            </w:r>
            <w:r w:rsidRPr="005473E5">
              <w:rPr>
                <w:rStyle w:val="BodyTextitalic"/>
              </w:rPr>
              <w:t xml:space="preserve">Austroads Guide to Road Design Part 6: Roadside Design, Safety and Barriers </w:t>
            </w:r>
            <w:r>
              <w:t>where needed).</w:t>
            </w:r>
          </w:p>
        </w:tc>
        <w:tc>
          <w:tcPr>
            <w:tcW w:w="1250" w:type="dxa"/>
          </w:tcPr>
          <w:p w14:paraId="5D7E6678" w14:textId="77777777" w:rsidR="005473E5" w:rsidRDefault="005473E5" w:rsidP="005473E5">
            <w:pPr>
              <w:pStyle w:val="TableBodyText"/>
              <w:keepNext w:val="0"/>
              <w:keepLines w:val="0"/>
            </w:pPr>
          </w:p>
        </w:tc>
        <w:tc>
          <w:tcPr>
            <w:tcW w:w="3020" w:type="dxa"/>
          </w:tcPr>
          <w:p w14:paraId="552DFE55" w14:textId="77777777" w:rsidR="005473E5" w:rsidRDefault="005473E5" w:rsidP="005473E5">
            <w:pPr>
              <w:pStyle w:val="TableBodyText"/>
              <w:keepNext w:val="0"/>
              <w:keepLines w:val="0"/>
            </w:pPr>
          </w:p>
        </w:tc>
      </w:tr>
      <w:tr w:rsidR="005473E5" w14:paraId="4DDF16BC" w14:textId="77777777" w:rsidTr="005473E5">
        <w:tc>
          <w:tcPr>
            <w:tcW w:w="704" w:type="dxa"/>
          </w:tcPr>
          <w:p w14:paraId="4EA45D46" w14:textId="64F52B4B" w:rsidR="005473E5" w:rsidRDefault="005473E5" w:rsidP="005473E5">
            <w:pPr>
              <w:pStyle w:val="TableBodyText"/>
              <w:keepNext w:val="0"/>
              <w:keepLines w:val="0"/>
            </w:pPr>
            <w:r>
              <w:t>2.8</w:t>
            </w:r>
          </w:p>
        </w:tc>
        <w:tc>
          <w:tcPr>
            <w:tcW w:w="4086" w:type="dxa"/>
          </w:tcPr>
          <w:p w14:paraId="129B151C" w14:textId="51527F75" w:rsidR="005473E5" w:rsidRDefault="005473E5" w:rsidP="005473E5">
            <w:pPr>
              <w:pStyle w:val="TableBodyText"/>
              <w:keepNext w:val="0"/>
              <w:keepLines w:val="0"/>
            </w:pPr>
            <w:r w:rsidRPr="005473E5">
              <w:t xml:space="preserve">Developed </w:t>
            </w:r>
            <w:r w:rsidR="00EA7B0A">
              <w:t>E</w:t>
            </w:r>
            <w:r w:rsidRPr="005473E5">
              <w:t xml:space="preserve">arly </w:t>
            </w:r>
            <w:r w:rsidR="00972FA8">
              <w:t>Works</w:t>
            </w:r>
            <w:r w:rsidRPr="005473E5">
              <w:t xml:space="preserve"> recommendations.</w:t>
            </w:r>
          </w:p>
        </w:tc>
        <w:tc>
          <w:tcPr>
            <w:tcW w:w="1250" w:type="dxa"/>
          </w:tcPr>
          <w:p w14:paraId="62857C02" w14:textId="77777777" w:rsidR="005473E5" w:rsidRDefault="005473E5" w:rsidP="005473E5">
            <w:pPr>
              <w:pStyle w:val="TableBodyText"/>
              <w:keepNext w:val="0"/>
              <w:keepLines w:val="0"/>
            </w:pPr>
          </w:p>
        </w:tc>
        <w:tc>
          <w:tcPr>
            <w:tcW w:w="3020" w:type="dxa"/>
          </w:tcPr>
          <w:p w14:paraId="35F33257" w14:textId="77777777" w:rsidR="005473E5" w:rsidRDefault="005473E5" w:rsidP="005473E5">
            <w:pPr>
              <w:pStyle w:val="TableBodyText"/>
              <w:keepNext w:val="0"/>
              <w:keepLines w:val="0"/>
            </w:pPr>
          </w:p>
        </w:tc>
      </w:tr>
      <w:tr w:rsidR="005473E5" w14:paraId="0D87EDCD" w14:textId="77777777" w:rsidTr="005473E5">
        <w:tc>
          <w:tcPr>
            <w:tcW w:w="704" w:type="dxa"/>
          </w:tcPr>
          <w:p w14:paraId="257B65DE" w14:textId="184F56FB" w:rsidR="005473E5" w:rsidRDefault="005473E5" w:rsidP="005473E5">
            <w:pPr>
              <w:pStyle w:val="TableBodyText"/>
              <w:keepNext w:val="0"/>
              <w:keepLines w:val="0"/>
            </w:pPr>
            <w:r>
              <w:t>2.9</w:t>
            </w:r>
          </w:p>
        </w:tc>
        <w:tc>
          <w:tcPr>
            <w:tcW w:w="4086" w:type="dxa"/>
          </w:tcPr>
          <w:p w14:paraId="5E97E5F0" w14:textId="77777777" w:rsidR="005473E5" w:rsidRDefault="005473E5" w:rsidP="005473E5">
            <w:pPr>
              <w:pStyle w:val="TableBodyText"/>
            </w:pPr>
            <w:r>
              <w:t>Reviewed if land resumption will be required.</w:t>
            </w:r>
          </w:p>
          <w:p w14:paraId="09FFCE4B" w14:textId="045D0122" w:rsidR="005473E5" w:rsidRDefault="005473E5" w:rsidP="005473E5">
            <w:pPr>
              <w:pStyle w:val="TableNotes"/>
              <w:spacing w:before="0" w:after="0" w:line="240" w:lineRule="auto"/>
            </w:pPr>
            <w:r>
              <w:t>Note: Resumption usually can only occur in conjunction with road upgrade/widening requirements and not solely for PUP relocations.</w:t>
            </w:r>
          </w:p>
        </w:tc>
        <w:tc>
          <w:tcPr>
            <w:tcW w:w="1250" w:type="dxa"/>
          </w:tcPr>
          <w:p w14:paraId="3599C227" w14:textId="77777777" w:rsidR="005473E5" w:rsidRDefault="005473E5" w:rsidP="005473E5">
            <w:pPr>
              <w:pStyle w:val="TableBodyText"/>
              <w:keepNext w:val="0"/>
              <w:keepLines w:val="0"/>
            </w:pPr>
          </w:p>
        </w:tc>
        <w:tc>
          <w:tcPr>
            <w:tcW w:w="3020" w:type="dxa"/>
          </w:tcPr>
          <w:p w14:paraId="66BA20C4" w14:textId="77777777" w:rsidR="005473E5" w:rsidRDefault="005473E5" w:rsidP="005473E5">
            <w:pPr>
              <w:pStyle w:val="TableBodyText"/>
              <w:keepNext w:val="0"/>
              <w:keepLines w:val="0"/>
            </w:pPr>
          </w:p>
        </w:tc>
      </w:tr>
      <w:tr w:rsidR="005473E5" w14:paraId="3834919D" w14:textId="77777777" w:rsidTr="005473E5">
        <w:tc>
          <w:tcPr>
            <w:tcW w:w="704" w:type="dxa"/>
          </w:tcPr>
          <w:p w14:paraId="6664A930" w14:textId="5CADF8AE" w:rsidR="005473E5" w:rsidRDefault="005473E5" w:rsidP="005473E5">
            <w:pPr>
              <w:pStyle w:val="TableBodyText"/>
              <w:keepNext w:val="0"/>
              <w:keepLines w:val="0"/>
            </w:pPr>
            <w:r>
              <w:t>2.10</w:t>
            </w:r>
          </w:p>
        </w:tc>
        <w:tc>
          <w:tcPr>
            <w:tcW w:w="4086" w:type="dxa"/>
          </w:tcPr>
          <w:p w14:paraId="3EBB86AE" w14:textId="3CD19CE2" w:rsidR="005473E5" w:rsidRDefault="005473E5" w:rsidP="005473E5">
            <w:pPr>
              <w:pStyle w:val="TableBodyText"/>
              <w:keepNext w:val="0"/>
              <w:keepLines w:val="0"/>
            </w:pPr>
            <w:r w:rsidRPr="005473E5">
              <w:t xml:space="preserve">Identified </w:t>
            </w:r>
            <w:r w:rsidR="00972FA8">
              <w:t>Site</w:t>
            </w:r>
            <w:r w:rsidRPr="005473E5">
              <w:t xml:space="preserve"> conditions required to achieve PUP alterations including but not limited to, suitable alignments, clearing, environmental and cultural heritage impacts, unsuitable materials (i.e. rock, slopes, batters, water causes, acid sulphate soils and so on.).</w:t>
            </w:r>
          </w:p>
        </w:tc>
        <w:tc>
          <w:tcPr>
            <w:tcW w:w="1250" w:type="dxa"/>
          </w:tcPr>
          <w:p w14:paraId="3B2A9ECC" w14:textId="77777777" w:rsidR="005473E5" w:rsidRDefault="005473E5" w:rsidP="005473E5">
            <w:pPr>
              <w:pStyle w:val="TableBodyText"/>
              <w:keepNext w:val="0"/>
              <w:keepLines w:val="0"/>
            </w:pPr>
          </w:p>
        </w:tc>
        <w:tc>
          <w:tcPr>
            <w:tcW w:w="3020" w:type="dxa"/>
          </w:tcPr>
          <w:p w14:paraId="6D1ACCED" w14:textId="77777777" w:rsidR="005473E5" w:rsidRDefault="005473E5" w:rsidP="005473E5">
            <w:pPr>
              <w:pStyle w:val="TableBodyText"/>
              <w:keepNext w:val="0"/>
              <w:keepLines w:val="0"/>
            </w:pPr>
          </w:p>
        </w:tc>
      </w:tr>
      <w:tr w:rsidR="005473E5" w14:paraId="3B0836E7" w14:textId="77777777" w:rsidTr="005473E5">
        <w:tc>
          <w:tcPr>
            <w:tcW w:w="704" w:type="dxa"/>
          </w:tcPr>
          <w:p w14:paraId="2B295CED" w14:textId="4D4D92E2" w:rsidR="005473E5" w:rsidRDefault="005473E5" w:rsidP="005473E5">
            <w:pPr>
              <w:pStyle w:val="TableBodyText"/>
              <w:keepNext w:val="0"/>
              <w:keepLines w:val="0"/>
            </w:pPr>
            <w:r>
              <w:t>2.11</w:t>
            </w:r>
          </w:p>
        </w:tc>
        <w:tc>
          <w:tcPr>
            <w:tcW w:w="4086" w:type="dxa"/>
          </w:tcPr>
          <w:p w14:paraId="6CDEB734" w14:textId="224F2438" w:rsidR="005473E5" w:rsidRDefault="00D962D3" w:rsidP="005473E5">
            <w:pPr>
              <w:pStyle w:val="TableBodyText"/>
              <w:keepNext w:val="0"/>
              <w:keepLines w:val="0"/>
            </w:pPr>
            <w:r w:rsidRPr="00D962D3">
              <w:t>Assessed PUP conflicts and potential relocations with other constraining factors, such as safe access to PUP assets for future maintenance and access for utilities etc.</w:t>
            </w:r>
          </w:p>
        </w:tc>
        <w:tc>
          <w:tcPr>
            <w:tcW w:w="1250" w:type="dxa"/>
          </w:tcPr>
          <w:p w14:paraId="37274532" w14:textId="77777777" w:rsidR="005473E5" w:rsidRDefault="005473E5" w:rsidP="005473E5">
            <w:pPr>
              <w:pStyle w:val="TableBodyText"/>
              <w:keepNext w:val="0"/>
              <w:keepLines w:val="0"/>
            </w:pPr>
          </w:p>
        </w:tc>
        <w:tc>
          <w:tcPr>
            <w:tcW w:w="3020" w:type="dxa"/>
          </w:tcPr>
          <w:p w14:paraId="78965A04" w14:textId="77777777" w:rsidR="005473E5" w:rsidRDefault="005473E5" w:rsidP="005473E5">
            <w:pPr>
              <w:pStyle w:val="TableBodyText"/>
              <w:keepNext w:val="0"/>
              <w:keepLines w:val="0"/>
            </w:pPr>
          </w:p>
        </w:tc>
      </w:tr>
      <w:tr w:rsidR="005473E5" w14:paraId="6D46E892" w14:textId="77777777" w:rsidTr="005473E5">
        <w:tc>
          <w:tcPr>
            <w:tcW w:w="704" w:type="dxa"/>
          </w:tcPr>
          <w:p w14:paraId="7EE568FE" w14:textId="0B79DFFC" w:rsidR="005473E5" w:rsidRDefault="005473E5" w:rsidP="005473E5">
            <w:pPr>
              <w:pStyle w:val="TableBodyText"/>
              <w:keepNext w:val="0"/>
              <w:keepLines w:val="0"/>
            </w:pPr>
            <w:r>
              <w:t>2.12</w:t>
            </w:r>
          </w:p>
        </w:tc>
        <w:tc>
          <w:tcPr>
            <w:tcW w:w="4086" w:type="dxa"/>
          </w:tcPr>
          <w:p w14:paraId="41F9D5C7" w14:textId="3F0C226F" w:rsidR="005473E5" w:rsidRDefault="00D962D3" w:rsidP="005473E5">
            <w:pPr>
              <w:pStyle w:val="TableBodyText"/>
              <w:keepNext w:val="0"/>
              <w:keepLines w:val="0"/>
            </w:pPr>
            <w:r w:rsidRPr="00D962D3">
              <w:t>Discuss opportunities to upgrade existing Utility networks with Utility providers.</w:t>
            </w:r>
          </w:p>
        </w:tc>
        <w:tc>
          <w:tcPr>
            <w:tcW w:w="1250" w:type="dxa"/>
          </w:tcPr>
          <w:p w14:paraId="288B16B9" w14:textId="77777777" w:rsidR="005473E5" w:rsidRDefault="005473E5" w:rsidP="005473E5">
            <w:pPr>
              <w:pStyle w:val="TableBodyText"/>
              <w:keepNext w:val="0"/>
              <w:keepLines w:val="0"/>
            </w:pPr>
          </w:p>
        </w:tc>
        <w:tc>
          <w:tcPr>
            <w:tcW w:w="3020" w:type="dxa"/>
          </w:tcPr>
          <w:p w14:paraId="7AF39277" w14:textId="77777777" w:rsidR="005473E5" w:rsidRDefault="005473E5" w:rsidP="005473E5">
            <w:pPr>
              <w:pStyle w:val="TableBodyText"/>
              <w:keepNext w:val="0"/>
              <w:keepLines w:val="0"/>
            </w:pPr>
          </w:p>
        </w:tc>
      </w:tr>
      <w:tr w:rsidR="005473E5" w14:paraId="65212CFB" w14:textId="77777777" w:rsidTr="005473E5">
        <w:tc>
          <w:tcPr>
            <w:tcW w:w="704" w:type="dxa"/>
          </w:tcPr>
          <w:p w14:paraId="7413C66B" w14:textId="3272E43E" w:rsidR="005473E5" w:rsidRDefault="00D962D3" w:rsidP="005473E5">
            <w:pPr>
              <w:pStyle w:val="TableBodyText"/>
              <w:keepNext w:val="0"/>
              <w:keepLines w:val="0"/>
            </w:pPr>
            <w:r>
              <w:lastRenderedPageBreak/>
              <w:t>2.13</w:t>
            </w:r>
          </w:p>
        </w:tc>
        <w:tc>
          <w:tcPr>
            <w:tcW w:w="4086" w:type="dxa"/>
          </w:tcPr>
          <w:p w14:paraId="35AFF7E6" w14:textId="40254EBB" w:rsidR="005473E5" w:rsidRDefault="00D962D3" w:rsidP="005473E5">
            <w:pPr>
              <w:pStyle w:val="TableBodyText"/>
              <w:keepNext w:val="0"/>
              <w:keepLines w:val="0"/>
            </w:pPr>
            <w:r w:rsidRPr="00D962D3">
              <w:t>Developed a budget estimate for each option.</w:t>
            </w:r>
          </w:p>
        </w:tc>
        <w:tc>
          <w:tcPr>
            <w:tcW w:w="1250" w:type="dxa"/>
          </w:tcPr>
          <w:p w14:paraId="3AC6044D" w14:textId="77777777" w:rsidR="005473E5" w:rsidRDefault="005473E5" w:rsidP="005473E5">
            <w:pPr>
              <w:pStyle w:val="TableBodyText"/>
              <w:keepNext w:val="0"/>
              <w:keepLines w:val="0"/>
            </w:pPr>
          </w:p>
        </w:tc>
        <w:tc>
          <w:tcPr>
            <w:tcW w:w="3020" w:type="dxa"/>
          </w:tcPr>
          <w:p w14:paraId="599FDE54" w14:textId="77777777" w:rsidR="005473E5" w:rsidRDefault="005473E5" w:rsidP="005473E5">
            <w:pPr>
              <w:pStyle w:val="TableBodyText"/>
              <w:keepNext w:val="0"/>
              <w:keepLines w:val="0"/>
            </w:pPr>
          </w:p>
        </w:tc>
      </w:tr>
      <w:tr w:rsidR="005473E5" w14:paraId="02C6E848" w14:textId="77777777" w:rsidTr="005473E5">
        <w:tc>
          <w:tcPr>
            <w:tcW w:w="704" w:type="dxa"/>
          </w:tcPr>
          <w:p w14:paraId="0CBDCAB5" w14:textId="77A895A0" w:rsidR="005473E5" w:rsidRDefault="00D962D3" w:rsidP="005473E5">
            <w:pPr>
              <w:pStyle w:val="TableBodyText"/>
              <w:keepNext w:val="0"/>
              <w:keepLines w:val="0"/>
            </w:pPr>
            <w:r>
              <w:t>2.14</w:t>
            </w:r>
          </w:p>
        </w:tc>
        <w:tc>
          <w:tcPr>
            <w:tcW w:w="4086" w:type="dxa"/>
          </w:tcPr>
          <w:p w14:paraId="32BF28BF" w14:textId="70FD2846" w:rsidR="00D962D3" w:rsidRDefault="00D962D3" w:rsidP="00D962D3">
            <w:pPr>
              <w:pStyle w:val="TableBodyText"/>
            </w:pPr>
            <w:r>
              <w:t>Produced final Options Analysis PUP design drawings showing existing PUP.</w:t>
            </w:r>
          </w:p>
          <w:p w14:paraId="68163334" w14:textId="56F3782E" w:rsidR="005473E5" w:rsidRDefault="00D962D3" w:rsidP="00D962D3">
            <w:pPr>
              <w:pStyle w:val="TableNotes"/>
              <w:spacing w:before="0" w:after="0" w:line="240" w:lineRule="auto"/>
            </w:pPr>
            <w:r>
              <w:t>Note: If the PUP is complex, split into separate packages showing each type of PUP. E.g. Electrical package, water and sewer package etc.</w:t>
            </w:r>
          </w:p>
        </w:tc>
        <w:tc>
          <w:tcPr>
            <w:tcW w:w="1250" w:type="dxa"/>
          </w:tcPr>
          <w:p w14:paraId="36B74D99" w14:textId="77777777" w:rsidR="005473E5" w:rsidRDefault="005473E5" w:rsidP="005473E5">
            <w:pPr>
              <w:pStyle w:val="TableBodyText"/>
              <w:keepNext w:val="0"/>
              <w:keepLines w:val="0"/>
            </w:pPr>
          </w:p>
        </w:tc>
        <w:tc>
          <w:tcPr>
            <w:tcW w:w="3020" w:type="dxa"/>
          </w:tcPr>
          <w:p w14:paraId="3128BC27" w14:textId="77777777" w:rsidR="005473E5" w:rsidRDefault="005473E5" w:rsidP="005473E5">
            <w:pPr>
              <w:pStyle w:val="TableBodyText"/>
              <w:keepNext w:val="0"/>
              <w:keepLines w:val="0"/>
            </w:pPr>
          </w:p>
        </w:tc>
      </w:tr>
      <w:tr w:rsidR="00D962D3" w14:paraId="39A51269" w14:textId="77777777" w:rsidTr="00672660">
        <w:tc>
          <w:tcPr>
            <w:tcW w:w="9060" w:type="dxa"/>
            <w:gridSpan w:val="4"/>
          </w:tcPr>
          <w:p w14:paraId="5DD7C4C8" w14:textId="6C670080" w:rsidR="00D962D3" w:rsidRPr="00D962D3" w:rsidRDefault="00D962D3" w:rsidP="005473E5">
            <w:pPr>
              <w:pStyle w:val="TableBodyText"/>
              <w:keepNext w:val="0"/>
              <w:keepLines w:val="0"/>
              <w:rPr>
                <w:rStyle w:val="BodyTextbold"/>
              </w:rPr>
            </w:pPr>
            <w:r w:rsidRPr="00D962D3">
              <w:rPr>
                <w:rStyle w:val="BodyTextbold"/>
              </w:rPr>
              <w:t>3.0</w:t>
            </w:r>
          </w:p>
        </w:tc>
      </w:tr>
      <w:tr w:rsidR="005473E5" w14:paraId="633E3258" w14:textId="77777777" w:rsidTr="005473E5">
        <w:tc>
          <w:tcPr>
            <w:tcW w:w="704" w:type="dxa"/>
          </w:tcPr>
          <w:p w14:paraId="2B018B06" w14:textId="08A24D99" w:rsidR="005473E5" w:rsidRDefault="00D962D3" w:rsidP="005473E5">
            <w:pPr>
              <w:pStyle w:val="TableBodyText"/>
              <w:keepNext w:val="0"/>
              <w:keepLines w:val="0"/>
            </w:pPr>
            <w:r>
              <w:t>3.1</w:t>
            </w:r>
          </w:p>
        </w:tc>
        <w:tc>
          <w:tcPr>
            <w:tcW w:w="4086" w:type="dxa"/>
          </w:tcPr>
          <w:p w14:paraId="753F28C3" w14:textId="1FE51E0B" w:rsidR="005473E5" w:rsidRDefault="00D962D3" w:rsidP="005473E5">
            <w:pPr>
              <w:pStyle w:val="TableBodyText"/>
              <w:keepNext w:val="0"/>
              <w:keepLines w:val="0"/>
            </w:pPr>
            <w:r w:rsidRPr="00D962D3">
              <w:t>Completed PUP options analysis report includes of final design drawings for each option.</w:t>
            </w:r>
          </w:p>
        </w:tc>
        <w:tc>
          <w:tcPr>
            <w:tcW w:w="1250" w:type="dxa"/>
          </w:tcPr>
          <w:p w14:paraId="130BBAE7" w14:textId="77777777" w:rsidR="005473E5" w:rsidRDefault="005473E5" w:rsidP="005473E5">
            <w:pPr>
              <w:pStyle w:val="TableBodyText"/>
              <w:keepNext w:val="0"/>
              <w:keepLines w:val="0"/>
            </w:pPr>
          </w:p>
        </w:tc>
        <w:tc>
          <w:tcPr>
            <w:tcW w:w="3020" w:type="dxa"/>
          </w:tcPr>
          <w:p w14:paraId="440DDF59" w14:textId="77777777" w:rsidR="005473E5" w:rsidRDefault="005473E5" w:rsidP="005473E5">
            <w:pPr>
              <w:pStyle w:val="TableBodyText"/>
              <w:keepNext w:val="0"/>
              <w:keepLines w:val="0"/>
            </w:pPr>
          </w:p>
        </w:tc>
      </w:tr>
      <w:tr w:rsidR="005473E5" w14:paraId="01DE21D8" w14:textId="77777777" w:rsidTr="005473E5">
        <w:tc>
          <w:tcPr>
            <w:tcW w:w="704" w:type="dxa"/>
          </w:tcPr>
          <w:p w14:paraId="3F3AB310" w14:textId="7FA0A846" w:rsidR="005473E5" w:rsidRDefault="00D962D3" w:rsidP="005473E5">
            <w:pPr>
              <w:pStyle w:val="TableBodyText"/>
              <w:keepNext w:val="0"/>
              <w:keepLines w:val="0"/>
            </w:pPr>
            <w:r>
              <w:t>3.2</w:t>
            </w:r>
          </w:p>
        </w:tc>
        <w:tc>
          <w:tcPr>
            <w:tcW w:w="4086" w:type="dxa"/>
          </w:tcPr>
          <w:p w14:paraId="49F44B72" w14:textId="61DF18E7" w:rsidR="005473E5" w:rsidRDefault="00D962D3" w:rsidP="005473E5">
            <w:pPr>
              <w:pStyle w:val="TableBodyText"/>
              <w:keepNext w:val="0"/>
              <w:keepLines w:val="0"/>
            </w:pPr>
            <w:r w:rsidRPr="00D962D3">
              <w:t>Provided a PUP summary section in the Options Analysis report.</w:t>
            </w:r>
          </w:p>
        </w:tc>
        <w:tc>
          <w:tcPr>
            <w:tcW w:w="1250" w:type="dxa"/>
          </w:tcPr>
          <w:p w14:paraId="3BFF3E10" w14:textId="77777777" w:rsidR="005473E5" w:rsidRDefault="005473E5" w:rsidP="005473E5">
            <w:pPr>
              <w:pStyle w:val="TableBodyText"/>
              <w:keepNext w:val="0"/>
              <w:keepLines w:val="0"/>
            </w:pPr>
          </w:p>
        </w:tc>
        <w:tc>
          <w:tcPr>
            <w:tcW w:w="3020" w:type="dxa"/>
          </w:tcPr>
          <w:p w14:paraId="49FCC9FF" w14:textId="77777777" w:rsidR="005473E5" w:rsidRDefault="005473E5" w:rsidP="005473E5">
            <w:pPr>
              <w:pStyle w:val="TableBodyText"/>
              <w:keepNext w:val="0"/>
              <w:keepLines w:val="0"/>
            </w:pPr>
          </w:p>
        </w:tc>
      </w:tr>
    </w:tbl>
    <w:p w14:paraId="4DD875C5" w14:textId="7D468679" w:rsidR="008404CD" w:rsidRDefault="008404CD" w:rsidP="00D962D3">
      <w:pPr>
        <w:pStyle w:val="BodyText"/>
        <w:spacing w:after="0" w:line="240" w:lineRule="auto"/>
      </w:pPr>
    </w:p>
    <w:p w14:paraId="08B3C229" w14:textId="77777777" w:rsidR="00D962D3" w:rsidRDefault="00D962D3" w:rsidP="00BE05A0">
      <w:pPr>
        <w:pStyle w:val="BodyText"/>
        <w:sectPr w:rsidR="00D962D3" w:rsidSect="003306B4">
          <w:pgSz w:w="11906" w:h="16838" w:code="9"/>
          <w:pgMar w:top="1418" w:right="1418" w:bottom="1418" w:left="1418" w:header="454" w:footer="454" w:gutter="0"/>
          <w:cols w:space="708"/>
          <w:docGrid w:linePitch="360"/>
        </w:sectPr>
      </w:pPr>
    </w:p>
    <w:p w14:paraId="15A1CA51" w14:textId="684F1583" w:rsidR="008404CD" w:rsidRDefault="00D962D3" w:rsidP="00D962D3">
      <w:pPr>
        <w:pStyle w:val="Heading1"/>
        <w:numPr>
          <w:ilvl w:val="0"/>
          <w:numId w:val="0"/>
        </w:numPr>
        <w:ind w:left="431" w:hanging="431"/>
      </w:pPr>
      <w:bookmarkStart w:id="28" w:name="_Toc146528953"/>
      <w:r>
        <w:lastRenderedPageBreak/>
        <w:t>Attachment 2 - Workflow</w:t>
      </w:r>
      <w:bookmarkEnd w:id="28"/>
    </w:p>
    <w:p w14:paraId="541A7097" w14:textId="30326555" w:rsidR="008404CD" w:rsidRDefault="00D962D3" w:rsidP="00BE05A0">
      <w:pPr>
        <w:pStyle w:val="BodyText"/>
      </w:pPr>
      <w:r>
        <w:rPr>
          <w:noProof/>
        </w:rPr>
        <w:drawing>
          <wp:inline distT="0" distB="0" distL="0" distR="0" wp14:anchorId="186642DA" wp14:editId="61A12656">
            <wp:extent cx="8621188" cy="12287250"/>
            <wp:effectExtent l="0" t="0" r="889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Options_Analysis_Process_(01.07.2020).jpg"/>
                    <pic:cNvPicPr/>
                  </pic:nvPicPr>
                  <pic:blipFill>
                    <a:blip r:embed="rId24"/>
                    <a:stretch>
                      <a:fillRect/>
                    </a:stretch>
                  </pic:blipFill>
                  <pic:spPr>
                    <a:xfrm>
                      <a:off x="0" y="0"/>
                      <a:ext cx="8644125" cy="12319941"/>
                    </a:xfrm>
                    <a:prstGeom prst="rect">
                      <a:avLst/>
                    </a:prstGeom>
                  </pic:spPr>
                </pic:pic>
              </a:graphicData>
            </a:graphic>
          </wp:inline>
        </w:drawing>
      </w:r>
    </w:p>
    <w:p w14:paraId="4F7C561F" w14:textId="77777777" w:rsidR="00D962D3" w:rsidRDefault="00D962D3" w:rsidP="00BE05A0">
      <w:pPr>
        <w:pStyle w:val="BodyText"/>
        <w:sectPr w:rsidR="00D962D3" w:rsidSect="00D962D3">
          <w:pgSz w:w="16838" w:h="23811" w:code="8"/>
          <w:pgMar w:top="1418" w:right="1418" w:bottom="1418" w:left="1418" w:header="454" w:footer="454" w:gutter="0"/>
          <w:cols w:space="708"/>
          <w:docGrid w:linePitch="360"/>
        </w:sectPr>
      </w:pPr>
    </w:p>
    <w:p w14:paraId="4473EEE7" w14:textId="2F80C8C9" w:rsidR="008404CD" w:rsidRDefault="00D962D3" w:rsidP="00D962D3">
      <w:pPr>
        <w:pStyle w:val="Heading1"/>
        <w:numPr>
          <w:ilvl w:val="0"/>
          <w:numId w:val="0"/>
        </w:numPr>
      </w:pPr>
      <w:bookmarkStart w:id="29" w:name="_Toc146528954"/>
      <w:r>
        <w:lastRenderedPageBreak/>
        <w:t>Attachment 3 – Requesting information from Public Utilities letter templates</w:t>
      </w:r>
      <w:bookmarkEnd w:id="29"/>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311688EF" w:rsidR="005C146E" w:rsidRPr="001D26AE" w:rsidRDefault="00C76DF7" w:rsidP="001D26AE">
      <w:pPr>
        <w:pStyle w:val="BodyText"/>
      </w:pPr>
      <w:r w:rsidRPr="00C76DF7">
        <w:t>Checklist of utilities and the parts of the legislation that allows T</w:t>
      </w:r>
      <w:r>
        <w:t xml:space="preserve">ransport and </w:t>
      </w:r>
      <w:r w:rsidRPr="00C76DF7">
        <w:t>M</w:t>
      </w:r>
      <w:r>
        <w:t xml:space="preserve">ain </w:t>
      </w:r>
      <w:r w:rsidRPr="00C76DF7">
        <w:t>R</w:t>
      </w:r>
      <w:r>
        <w:t>oads</w:t>
      </w:r>
      <w:r w:rsidRPr="00C76DF7">
        <w:t xml:space="preserve"> to request information from public utilities</w:t>
      </w:r>
      <w:r>
        <w:t>.</w:t>
      </w:r>
    </w:p>
    <w:tbl>
      <w:tblPr>
        <w:tblStyle w:val="TableGrid"/>
        <w:tblW w:w="9776" w:type="dxa"/>
        <w:tblLook w:val="04A0" w:firstRow="1" w:lastRow="0" w:firstColumn="1" w:lastColumn="0" w:noHBand="0" w:noVBand="1"/>
      </w:tblPr>
      <w:tblGrid>
        <w:gridCol w:w="2689"/>
        <w:gridCol w:w="5528"/>
        <w:gridCol w:w="1559"/>
      </w:tblGrid>
      <w:tr w:rsidR="00C76DF7" w14:paraId="4CD53239" w14:textId="77777777" w:rsidTr="00C76DF7">
        <w:tc>
          <w:tcPr>
            <w:tcW w:w="2689" w:type="dxa"/>
          </w:tcPr>
          <w:p w14:paraId="60C6FCEE" w14:textId="1B1BEFFA" w:rsidR="00C76DF7" w:rsidRDefault="00C76DF7" w:rsidP="00C76DF7">
            <w:pPr>
              <w:pStyle w:val="TableHeading"/>
            </w:pPr>
            <w:r>
              <w:t>Public Utility Type</w:t>
            </w:r>
          </w:p>
        </w:tc>
        <w:tc>
          <w:tcPr>
            <w:tcW w:w="5528" w:type="dxa"/>
          </w:tcPr>
          <w:p w14:paraId="4CE23145" w14:textId="3E720FB3" w:rsidR="00C76DF7" w:rsidRDefault="00C76DF7" w:rsidP="00C76DF7">
            <w:pPr>
              <w:pStyle w:val="TableHeading"/>
            </w:pPr>
            <w:r>
              <w:t>Legislative Act requesting information from utilities made under</w:t>
            </w:r>
          </w:p>
        </w:tc>
        <w:tc>
          <w:tcPr>
            <w:tcW w:w="1559" w:type="dxa"/>
          </w:tcPr>
          <w:p w14:paraId="1C88F2BE" w14:textId="228DE057" w:rsidR="00C76DF7" w:rsidRDefault="00C76DF7" w:rsidP="00C76DF7">
            <w:pPr>
              <w:pStyle w:val="TableHeading"/>
            </w:pPr>
            <w:r>
              <w:t>Check the appropriate box</w:t>
            </w:r>
          </w:p>
        </w:tc>
      </w:tr>
      <w:tr w:rsidR="00C76DF7" w14:paraId="3AD073BA" w14:textId="77777777" w:rsidTr="00C76DF7">
        <w:tc>
          <w:tcPr>
            <w:tcW w:w="2689" w:type="dxa"/>
            <w:vAlign w:val="top"/>
          </w:tcPr>
          <w:p w14:paraId="29F48E53" w14:textId="067F163F" w:rsidR="00C76DF7" w:rsidRDefault="00C76DF7" w:rsidP="00C76DF7">
            <w:pPr>
              <w:pStyle w:val="TableBodyText"/>
            </w:pPr>
            <w:r w:rsidRPr="00474E9C">
              <w:t>Electricity</w:t>
            </w:r>
          </w:p>
        </w:tc>
        <w:tc>
          <w:tcPr>
            <w:tcW w:w="5528" w:type="dxa"/>
            <w:vAlign w:val="top"/>
          </w:tcPr>
          <w:p w14:paraId="2604C2EC" w14:textId="6FA3DDC2" w:rsidR="00C76DF7" w:rsidRDefault="00C76DF7" w:rsidP="00C76DF7">
            <w:pPr>
              <w:pStyle w:val="TableBodyText"/>
            </w:pPr>
            <w:r w:rsidRPr="005F3B6E">
              <w:t>No specific legislative requirement established</w:t>
            </w:r>
          </w:p>
        </w:tc>
        <w:sdt>
          <w:sdtPr>
            <w:id w:val="1764186114"/>
            <w14:checkbox>
              <w14:checked w14:val="0"/>
              <w14:checkedState w14:val="2612" w14:font="MS Gothic"/>
              <w14:uncheckedState w14:val="2610" w14:font="MS Gothic"/>
            </w14:checkbox>
          </w:sdtPr>
          <w:sdtEndPr/>
          <w:sdtContent>
            <w:tc>
              <w:tcPr>
                <w:tcW w:w="1559" w:type="dxa"/>
              </w:tcPr>
              <w:p w14:paraId="1FB69720" w14:textId="44DA7486" w:rsidR="00C76DF7" w:rsidRDefault="00C76DF7" w:rsidP="00C76DF7">
                <w:pPr>
                  <w:pStyle w:val="BodyText"/>
                  <w:jc w:val="center"/>
                </w:pPr>
                <w:r>
                  <w:rPr>
                    <w:rFonts w:ascii="MS Gothic" w:eastAsia="MS Gothic" w:hAnsi="MS Gothic" w:hint="eastAsia"/>
                  </w:rPr>
                  <w:t>☐</w:t>
                </w:r>
              </w:p>
            </w:tc>
          </w:sdtContent>
        </w:sdt>
      </w:tr>
      <w:tr w:rsidR="00C76DF7" w14:paraId="13CE0C20" w14:textId="77777777" w:rsidTr="00C76DF7">
        <w:tc>
          <w:tcPr>
            <w:tcW w:w="2689" w:type="dxa"/>
            <w:vAlign w:val="top"/>
          </w:tcPr>
          <w:p w14:paraId="69F47CE3" w14:textId="7C1CB9D3" w:rsidR="00C76DF7" w:rsidRDefault="00C76DF7" w:rsidP="00C76DF7">
            <w:pPr>
              <w:pStyle w:val="TableBodyText"/>
            </w:pPr>
            <w:r w:rsidRPr="00474E9C">
              <w:t>Distribution Gas</w:t>
            </w:r>
          </w:p>
        </w:tc>
        <w:tc>
          <w:tcPr>
            <w:tcW w:w="5528" w:type="dxa"/>
            <w:vAlign w:val="top"/>
          </w:tcPr>
          <w:p w14:paraId="6367F3E5" w14:textId="7C7F4738" w:rsidR="00C76DF7" w:rsidRDefault="00C76DF7" w:rsidP="00C76DF7">
            <w:pPr>
              <w:pStyle w:val="TableBodyText"/>
            </w:pPr>
            <w:r w:rsidRPr="005F3B6E">
              <w:t>No specific legislative requirement established</w:t>
            </w:r>
          </w:p>
        </w:tc>
        <w:sdt>
          <w:sdtPr>
            <w:id w:val="668997616"/>
            <w14:checkbox>
              <w14:checked w14:val="0"/>
              <w14:checkedState w14:val="2612" w14:font="MS Gothic"/>
              <w14:uncheckedState w14:val="2610" w14:font="MS Gothic"/>
            </w14:checkbox>
          </w:sdtPr>
          <w:sdtEndPr/>
          <w:sdtContent>
            <w:tc>
              <w:tcPr>
                <w:tcW w:w="1559" w:type="dxa"/>
              </w:tcPr>
              <w:p w14:paraId="26047375" w14:textId="4E2623E8" w:rsidR="00C76DF7" w:rsidRDefault="00C76DF7" w:rsidP="00C76DF7">
                <w:pPr>
                  <w:pStyle w:val="BodyText"/>
                  <w:jc w:val="center"/>
                </w:pPr>
                <w:r>
                  <w:rPr>
                    <w:rFonts w:ascii="MS Gothic" w:eastAsia="MS Gothic" w:hAnsi="MS Gothic" w:hint="eastAsia"/>
                  </w:rPr>
                  <w:t>☐</w:t>
                </w:r>
              </w:p>
            </w:tc>
          </w:sdtContent>
        </w:sdt>
      </w:tr>
      <w:tr w:rsidR="00C76DF7" w14:paraId="3C3E5DA2" w14:textId="77777777" w:rsidTr="00C76DF7">
        <w:tc>
          <w:tcPr>
            <w:tcW w:w="2689" w:type="dxa"/>
            <w:vAlign w:val="top"/>
          </w:tcPr>
          <w:p w14:paraId="62B3D913" w14:textId="7511DDD1" w:rsidR="00C76DF7" w:rsidRDefault="00C76DF7" w:rsidP="00C76DF7">
            <w:pPr>
              <w:pStyle w:val="TableBodyText"/>
            </w:pPr>
            <w:r w:rsidRPr="00474E9C">
              <w:t>Transmission Gas</w:t>
            </w:r>
          </w:p>
        </w:tc>
        <w:tc>
          <w:tcPr>
            <w:tcW w:w="5528" w:type="dxa"/>
            <w:vAlign w:val="top"/>
          </w:tcPr>
          <w:p w14:paraId="289BA99C" w14:textId="2372F4E8" w:rsidR="00C76DF7" w:rsidRDefault="00C76DF7" w:rsidP="00C76DF7">
            <w:pPr>
              <w:pStyle w:val="TableBodyText"/>
            </w:pPr>
            <w:r w:rsidRPr="00C76DF7">
              <w:rPr>
                <w:rStyle w:val="BodyTextitalic"/>
              </w:rPr>
              <w:t xml:space="preserve">Petroleum and Gas (Production and Safety) Act </w:t>
            </w:r>
            <w:r w:rsidRPr="005F3B6E">
              <w:t>2004, Clause</w:t>
            </w:r>
            <w:r>
              <w:t> </w:t>
            </w:r>
            <w:r w:rsidRPr="005F3B6E">
              <w:t>421 &amp; 427</w:t>
            </w:r>
          </w:p>
        </w:tc>
        <w:sdt>
          <w:sdtPr>
            <w:id w:val="1632370694"/>
            <w14:checkbox>
              <w14:checked w14:val="0"/>
              <w14:checkedState w14:val="2612" w14:font="MS Gothic"/>
              <w14:uncheckedState w14:val="2610" w14:font="MS Gothic"/>
            </w14:checkbox>
          </w:sdtPr>
          <w:sdtEndPr/>
          <w:sdtContent>
            <w:tc>
              <w:tcPr>
                <w:tcW w:w="1559" w:type="dxa"/>
              </w:tcPr>
              <w:p w14:paraId="76C69B3D" w14:textId="1FFE7F17" w:rsidR="00C76DF7" w:rsidRDefault="00C76DF7" w:rsidP="00C76DF7">
                <w:pPr>
                  <w:pStyle w:val="BodyText"/>
                  <w:jc w:val="center"/>
                </w:pPr>
                <w:r>
                  <w:rPr>
                    <w:rFonts w:ascii="MS Gothic" w:eastAsia="MS Gothic" w:hAnsi="MS Gothic" w:hint="eastAsia"/>
                  </w:rPr>
                  <w:t>☐</w:t>
                </w:r>
              </w:p>
            </w:tc>
          </w:sdtContent>
        </w:sdt>
      </w:tr>
      <w:tr w:rsidR="00C76DF7" w14:paraId="42F33FD1" w14:textId="77777777" w:rsidTr="00C76DF7">
        <w:tc>
          <w:tcPr>
            <w:tcW w:w="2689" w:type="dxa"/>
            <w:vAlign w:val="top"/>
          </w:tcPr>
          <w:p w14:paraId="3F9AEE09" w14:textId="3CD23D0D" w:rsidR="00C76DF7" w:rsidRDefault="00C76DF7" w:rsidP="00C76DF7">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35AAB579" w14:textId="294C378D" w:rsidR="00C76DF7" w:rsidRDefault="00C76DF7" w:rsidP="00C76DF7">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53CF</w:t>
            </w:r>
          </w:p>
        </w:tc>
        <w:sdt>
          <w:sdtPr>
            <w:id w:val="1467170873"/>
            <w14:checkbox>
              <w14:checked w14:val="0"/>
              <w14:checkedState w14:val="2612" w14:font="MS Gothic"/>
              <w14:uncheckedState w14:val="2610" w14:font="MS Gothic"/>
            </w14:checkbox>
          </w:sdtPr>
          <w:sdtEndPr/>
          <w:sdtContent>
            <w:tc>
              <w:tcPr>
                <w:tcW w:w="1559" w:type="dxa"/>
              </w:tcPr>
              <w:p w14:paraId="7100B381" w14:textId="0BFE79AC" w:rsidR="00C76DF7" w:rsidRDefault="00C76DF7" w:rsidP="00C76DF7">
                <w:pPr>
                  <w:pStyle w:val="BodyText"/>
                  <w:jc w:val="center"/>
                </w:pPr>
                <w:r>
                  <w:rPr>
                    <w:rFonts w:ascii="MS Gothic" w:eastAsia="MS Gothic" w:hAnsi="MS Gothic" w:hint="eastAsia"/>
                  </w:rPr>
                  <w:t>☐</w:t>
                </w:r>
              </w:p>
            </w:tc>
          </w:sdtContent>
        </w:sdt>
      </w:tr>
      <w:tr w:rsidR="00C76DF7" w14:paraId="1968C5E0" w14:textId="77777777" w:rsidTr="00C76DF7">
        <w:tc>
          <w:tcPr>
            <w:tcW w:w="2689" w:type="dxa"/>
            <w:vAlign w:val="top"/>
          </w:tcPr>
          <w:p w14:paraId="08E41AC2" w14:textId="0C36965C" w:rsidR="00C76DF7" w:rsidRDefault="00C76DF7" w:rsidP="00C76DF7">
            <w:pPr>
              <w:pStyle w:val="TableBodyText"/>
            </w:pPr>
            <w:r w:rsidRPr="00474E9C">
              <w:t>Local Government Water</w:t>
            </w:r>
          </w:p>
        </w:tc>
        <w:tc>
          <w:tcPr>
            <w:tcW w:w="5528" w:type="dxa"/>
            <w:vAlign w:val="top"/>
          </w:tcPr>
          <w:p w14:paraId="31E3322F" w14:textId="4823A699" w:rsidR="00C76DF7" w:rsidRDefault="00C76DF7" w:rsidP="00C76DF7">
            <w:pPr>
              <w:pStyle w:val="TableBodyText"/>
            </w:pPr>
            <w:r w:rsidRPr="00C76DF7">
              <w:rPr>
                <w:rStyle w:val="BodyTextitalic"/>
              </w:rPr>
              <w:t xml:space="preserve">Transport Infrastructure Act </w:t>
            </w:r>
            <w:r w:rsidRPr="005F3B6E">
              <w:t>1994, Clause</w:t>
            </w:r>
            <w:r>
              <w:t> </w:t>
            </w:r>
            <w:r w:rsidRPr="005F3B6E">
              <w:t>81</w:t>
            </w:r>
          </w:p>
        </w:tc>
        <w:sdt>
          <w:sdtPr>
            <w:id w:val="-1255430930"/>
            <w14:checkbox>
              <w14:checked w14:val="0"/>
              <w14:checkedState w14:val="2612" w14:font="MS Gothic"/>
              <w14:uncheckedState w14:val="2610" w14:font="MS Gothic"/>
            </w14:checkbox>
          </w:sdtPr>
          <w:sdtEndPr/>
          <w:sdtContent>
            <w:tc>
              <w:tcPr>
                <w:tcW w:w="1559" w:type="dxa"/>
              </w:tcPr>
              <w:p w14:paraId="74090745" w14:textId="5701300E" w:rsidR="00C76DF7" w:rsidRDefault="00C76DF7" w:rsidP="00C76DF7">
                <w:pPr>
                  <w:pStyle w:val="BodyText"/>
                  <w:jc w:val="center"/>
                </w:pPr>
                <w:r>
                  <w:rPr>
                    <w:rFonts w:ascii="MS Gothic" w:eastAsia="MS Gothic" w:hAnsi="MS Gothic" w:hint="eastAsia"/>
                  </w:rPr>
                  <w:t>☐</w:t>
                </w:r>
              </w:p>
            </w:tc>
          </w:sdtContent>
        </w:sdt>
      </w:tr>
      <w:tr w:rsidR="00C76DF7" w14:paraId="24FFF32F" w14:textId="77777777" w:rsidTr="00C76DF7">
        <w:tc>
          <w:tcPr>
            <w:tcW w:w="2689" w:type="dxa"/>
            <w:vAlign w:val="top"/>
          </w:tcPr>
          <w:p w14:paraId="637BD3C0" w14:textId="253301B8" w:rsidR="00C76DF7" w:rsidRDefault="00C76DF7" w:rsidP="00C76DF7">
            <w:pPr>
              <w:pStyle w:val="TableBodyText"/>
            </w:pPr>
            <w:r w:rsidRPr="00474E9C">
              <w:t>Telecommunications</w:t>
            </w:r>
          </w:p>
        </w:tc>
        <w:tc>
          <w:tcPr>
            <w:tcW w:w="5528" w:type="dxa"/>
            <w:vAlign w:val="top"/>
          </w:tcPr>
          <w:p w14:paraId="2077617E" w14:textId="16FAD8DB" w:rsidR="00C76DF7" w:rsidRDefault="00C76DF7" w:rsidP="00C76DF7">
            <w:pPr>
              <w:pStyle w:val="TableBodyText"/>
            </w:pPr>
            <w:r w:rsidRPr="00C76DF7">
              <w:rPr>
                <w:rStyle w:val="BodyTextitalic"/>
              </w:rPr>
              <w:t xml:space="preserve">Transport Infrastructure Act </w:t>
            </w:r>
            <w:r w:rsidRPr="005F3B6E">
              <w:t>1994, Clause</w:t>
            </w:r>
            <w:r>
              <w:t> </w:t>
            </w:r>
            <w:r w:rsidRPr="005F3B6E">
              <w:t>81</w:t>
            </w:r>
          </w:p>
        </w:tc>
        <w:sdt>
          <w:sdtPr>
            <w:id w:val="1280754408"/>
            <w14:checkbox>
              <w14:checked w14:val="0"/>
              <w14:checkedState w14:val="2612" w14:font="MS Gothic"/>
              <w14:uncheckedState w14:val="2610" w14:font="MS Gothic"/>
            </w14:checkbox>
          </w:sdtPr>
          <w:sdtEndPr/>
          <w:sdtContent>
            <w:tc>
              <w:tcPr>
                <w:tcW w:w="1559" w:type="dxa"/>
              </w:tcPr>
              <w:p w14:paraId="1EE3D21A" w14:textId="53A103FD" w:rsidR="00C76DF7" w:rsidRDefault="00C76DF7" w:rsidP="00C76DF7">
                <w:pPr>
                  <w:pStyle w:val="BodyText"/>
                  <w:jc w:val="center"/>
                </w:pPr>
                <w:r>
                  <w:rPr>
                    <w:rFonts w:ascii="MS Gothic" w:eastAsia="MS Gothic" w:hAnsi="MS Gothic" w:hint="eastAsia"/>
                  </w:rPr>
                  <w:t>☐</w:t>
                </w:r>
              </w:p>
            </w:tc>
          </w:sdtContent>
        </w:sdt>
      </w:tr>
      <w:tr w:rsidR="00C76DF7" w14:paraId="5B601471" w14:textId="77777777" w:rsidTr="00C76DF7">
        <w:tc>
          <w:tcPr>
            <w:tcW w:w="2689" w:type="dxa"/>
          </w:tcPr>
          <w:p w14:paraId="0A210D59" w14:textId="77777777" w:rsidR="00C76DF7" w:rsidRDefault="00C76DF7" w:rsidP="001D26AE">
            <w:pPr>
              <w:pStyle w:val="BodyText"/>
            </w:pPr>
          </w:p>
        </w:tc>
        <w:tc>
          <w:tcPr>
            <w:tcW w:w="7087" w:type="dxa"/>
            <w:gridSpan w:val="2"/>
          </w:tcPr>
          <w:p w14:paraId="5CA90635" w14:textId="2C12F98B" w:rsidR="00C76DF7" w:rsidRDefault="00C76DF7" w:rsidP="00C76DF7">
            <w:pPr>
              <w:pStyle w:val="TableBodyText"/>
            </w:pPr>
            <w:r w:rsidRPr="00C76DF7">
              <w:t>Please note that some utilities have bespoke agency specific notification forms which must be used. Please ensure the agency specific form is used for these utilities – if you are T</w:t>
            </w:r>
            <w:r>
              <w:t xml:space="preserve">ransport and </w:t>
            </w:r>
            <w:r w:rsidRPr="00C76DF7">
              <w:t>M</w:t>
            </w:r>
            <w:r>
              <w:t xml:space="preserve">ain </w:t>
            </w:r>
            <w:r w:rsidRPr="00C76DF7">
              <w:t>R</w:t>
            </w:r>
            <w:r>
              <w:t>oads</w:t>
            </w:r>
            <w:r w:rsidRPr="00C76DF7">
              <w:t xml:space="preserve"> staff then this can be sourced by checking </w:t>
            </w:r>
            <w:r w:rsidR="00EA7B0A">
              <w:t xml:space="preserve">with </w:t>
            </w:r>
            <w:r w:rsidRPr="00C76DF7">
              <w:t xml:space="preserve">the </w:t>
            </w:r>
            <w:r w:rsidR="00EA7B0A">
              <w:t>D</w:t>
            </w:r>
            <w:r>
              <w:t>epartmental</w:t>
            </w:r>
            <w:r w:rsidR="00EA7B0A">
              <w:t xml:space="preserve"> Delegate t</w:t>
            </w:r>
            <w:r w:rsidRPr="00C76DF7">
              <w:t>o see what form is suitable for their circumstances.</w:t>
            </w:r>
          </w:p>
        </w:tc>
      </w:tr>
    </w:tbl>
    <w:p w14:paraId="771F0C3E" w14:textId="77777777" w:rsidR="00C76DF7" w:rsidRDefault="00C76DF7" w:rsidP="001D26AE">
      <w:pPr>
        <w:pStyle w:val="BodyText"/>
        <w:sectPr w:rsidR="00C76DF7" w:rsidSect="00D962D3">
          <w:pgSz w:w="11906" w:h="16838" w:code="9"/>
          <w:pgMar w:top="1418" w:right="1418" w:bottom="1418" w:left="1418" w:header="454" w:footer="454" w:gutter="0"/>
          <w:cols w:space="708"/>
          <w:docGrid w:linePitch="360"/>
        </w:sectPr>
      </w:pPr>
    </w:p>
    <w:p w14:paraId="166E6CBD" w14:textId="745CCCE6" w:rsidR="00414F04" w:rsidRPr="00416269" w:rsidRDefault="00416269" w:rsidP="00416269">
      <w:pPr>
        <w:pStyle w:val="BodyText"/>
        <w:rPr>
          <w:rStyle w:val="BodyTextbold"/>
          <w:b w:val="0"/>
        </w:rPr>
      </w:pPr>
      <w:r w:rsidRPr="00416269">
        <w:rPr>
          <w:rStyle w:val="BodyTextbold"/>
          <w:b w:val="0"/>
        </w:rPr>
        <w:lastRenderedPageBreak/>
        <w:t>[</w:t>
      </w:r>
      <w:r w:rsidR="00C76DF7" w:rsidRPr="00416269">
        <w:rPr>
          <w:rStyle w:val="BodyTextbold"/>
          <w:b w:val="0"/>
          <w:highlight w:val="lightGray"/>
        </w:rPr>
        <w:t>Letter template for Information Request – Electricity</w:t>
      </w:r>
      <w:r w:rsidRPr="00416269">
        <w:rPr>
          <w:rStyle w:val="BodyTextbold"/>
          <w:b w:val="0"/>
        </w:rPr>
        <w:t>]</w:t>
      </w:r>
    </w:p>
    <w:p w14:paraId="08070982" w14:textId="78F41B6E" w:rsidR="00C76DF7" w:rsidRDefault="00C76DF7" w:rsidP="001D26AE">
      <w:pPr>
        <w:pStyle w:val="BodyText"/>
      </w:pPr>
      <w:r>
        <w:t>[</w:t>
      </w:r>
      <w:r w:rsidRPr="00416269">
        <w:rPr>
          <w:highlight w:val="lightGray"/>
        </w:rPr>
        <w:t>Insert Date</w:t>
      </w:r>
      <w:r>
        <w:t>]</w:t>
      </w:r>
    </w:p>
    <w:p w14:paraId="0C0F9A66" w14:textId="77777777" w:rsidR="00A7724F" w:rsidRDefault="00A7724F" w:rsidP="00A7724F">
      <w:pPr>
        <w:pStyle w:val="BodyText"/>
        <w:spacing w:after="0" w:line="240" w:lineRule="auto"/>
      </w:pPr>
      <w:r>
        <w:t>Our ref</w:t>
      </w:r>
      <w:r>
        <w:tab/>
      </w:r>
      <w:r>
        <w:tab/>
      </w:r>
      <w:r>
        <w:br/>
        <w:t>Your ref</w:t>
      </w:r>
      <w:r>
        <w:tab/>
      </w:r>
      <w:r>
        <w:tab/>
      </w:r>
      <w:r>
        <w:br/>
        <w:t>Enquiries</w:t>
      </w:r>
    </w:p>
    <w:p w14:paraId="78CA82FA" w14:textId="77777777" w:rsidR="00A7724F" w:rsidRDefault="00A7724F" w:rsidP="001D26AE">
      <w:pPr>
        <w:pStyle w:val="BodyText"/>
      </w:pPr>
    </w:p>
    <w:p w14:paraId="47CD4DDC" w14:textId="438C4F49" w:rsidR="00C76DF7" w:rsidRDefault="00C76DF7" w:rsidP="001D26AE">
      <w:pPr>
        <w:pStyle w:val="BodyText"/>
      </w:pPr>
      <w:r>
        <w:t>[</w:t>
      </w:r>
      <w:r w:rsidRPr="00416269">
        <w:rPr>
          <w:highlight w:val="lightGray"/>
        </w:rPr>
        <w:t>Electricity entity</w:t>
      </w:r>
      <w:r>
        <w:t>]</w:t>
      </w:r>
    </w:p>
    <w:p w14:paraId="73695386" w14:textId="6C25226C" w:rsidR="00416269" w:rsidRDefault="00416269" w:rsidP="001D26AE">
      <w:pPr>
        <w:pStyle w:val="BodyText"/>
      </w:pPr>
      <w:r>
        <w:t>[</w:t>
      </w:r>
      <w:r w:rsidRPr="00416269">
        <w:rPr>
          <w:highlight w:val="lightGray"/>
        </w:rPr>
        <w:t>Insert Address</w:t>
      </w:r>
      <w:r>
        <w:t>]</w:t>
      </w:r>
    </w:p>
    <w:p w14:paraId="67A68623" w14:textId="7A74E51F" w:rsidR="00416269" w:rsidRDefault="00416269" w:rsidP="001D26AE">
      <w:pPr>
        <w:pStyle w:val="BodyText"/>
      </w:pPr>
    </w:p>
    <w:p w14:paraId="7186D27D" w14:textId="0ADFF8FE" w:rsidR="00416269" w:rsidRDefault="00416269" w:rsidP="001D26AE">
      <w:pPr>
        <w:pStyle w:val="BodyText"/>
      </w:pPr>
      <w:r>
        <w:t>Dear [</w:t>
      </w:r>
      <w:r w:rsidRPr="00416269">
        <w:rPr>
          <w:highlight w:val="lightGray"/>
        </w:rPr>
        <w:t>Add Name of Addressee</w:t>
      </w:r>
      <w:r>
        <w:t>]</w:t>
      </w:r>
    </w:p>
    <w:p w14:paraId="073E97BB" w14:textId="303FB9C3" w:rsidR="00416269" w:rsidRPr="00416269" w:rsidRDefault="00416269" w:rsidP="001D26AE">
      <w:pPr>
        <w:pStyle w:val="BodyText"/>
        <w:rPr>
          <w:rStyle w:val="BodyTextbold"/>
        </w:rPr>
      </w:pPr>
      <w:r w:rsidRPr="00416269">
        <w:rPr>
          <w:rStyle w:val="BodyTextbold"/>
        </w:rPr>
        <w:t>Information Request</w:t>
      </w:r>
    </w:p>
    <w:p w14:paraId="650E0C91" w14:textId="0FB221B8" w:rsidR="00C76DF7" w:rsidRDefault="00416269" w:rsidP="001D26AE">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active, inactive and redundant assets left insitu or abandoned electricity infrastructure at the following location:</w:t>
      </w:r>
      <w:r w:rsidR="00EF0A85">
        <w:t xml:space="preserve"> </w:t>
      </w:r>
      <w:r w:rsidR="00EF0A85"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416269" w14:paraId="52C681ED" w14:textId="77777777" w:rsidTr="00A7724F">
        <w:tc>
          <w:tcPr>
            <w:tcW w:w="4531" w:type="dxa"/>
            <w:vAlign w:val="top"/>
          </w:tcPr>
          <w:p w14:paraId="4E079541" w14:textId="08B3C214" w:rsidR="00416269" w:rsidRDefault="00416269" w:rsidP="00A7724F">
            <w:pPr>
              <w:pStyle w:val="TableBodyTextsmall"/>
            </w:pPr>
            <w:r w:rsidRPr="00907C6A">
              <w:t xml:space="preserve">Department of Transport and Main Roads </w:t>
            </w:r>
            <w:r>
              <w:br/>
            </w:r>
            <w:r w:rsidRPr="00907C6A">
              <w:t>Project No:</w:t>
            </w:r>
          </w:p>
        </w:tc>
        <w:tc>
          <w:tcPr>
            <w:tcW w:w="4820" w:type="dxa"/>
            <w:gridSpan w:val="2"/>
            <w:vAlign w:val="top"/>
          </w:tcPr>
          <w:p w14:paraId="13F5ABA5" w14:textId="0493C00F" w:rsidR="00416269" w:rsidRDefault="00416269" w:rsidP="00A7724F">
            <w:pPr>
              <w:pStyle w:val="TableBodyTextsmall"/>
            </w:pPr>
            <w:r w:rsidRPr="00907C6A">
              <w:t>Project Name:</w:t>
            </w:r>
          </w:p>
        </w:tc>
      </w:tr>
      <w:tr w:rsidR="00416269" w14:paraId="0436B54F" w14:textId="77777777" w:rsidTr="00A7724F">
        <w:tc>
          <w:tcPr>
            <w:tcW w:w="9351" w:type="dxa"/>
            <w:gridSpan w:val="3"/>
          </w:tcPr>
          <w:p w14:paraId="75B6E331" w14:textId="4425C47B" w:rsidR="00416269" w:rsidRDefault="00416269" w:rsidP="00A7724F">
            <w:pPr>
              <w:pStyle w:val="TableBodyTextsmall"/>
            </w:pPr>
            <w:r w:rsidRPr="00416269">
              <w:t>Description of TMR Project (high level):</w:t>
            </w:r>
          </w:p>
        </w:tc>
      </w:tr>
      <w:tr w:rsidR="00416269" w14:paraId="7B8B9911" w14:textId="77777777" w:rsidTr="00A7724F">
        <w:tc>
          <w:tcPr>
            <w:tcW w:w="4531" w:type="dxa"/>
            <w:vAlign w:val="top"/>
          </w:tcPr>
          <w:p w14:paraId="41D63765" w14:textId="511BC8A8" w:rsidR="00416269" w:rsidRDefault="00416269" w:rsidP="00A7724F">
            <w:pPr>
              <w:pStyle w:val="TableBodyTextsmall"/>
            </w:pPr>
            <w:r w:rsidRPr="00045BD1">
              <w:t>PUP Authority Contact:</w:t>
            </w:r>
          </w:p>
        </w:tc>
        <w:tc>
          <w:tcPr>
            <w:tcW w:w="2264" w:type="dxa"/>
            <w:vAlign w:val="top"/>
          </w:tcPr>
          <w:p w14:paraId="76D56893" w14:textId="73293CA0" w:rsidR="00416269" w:rsidRDefault="00416269" w:rsidP="00A7724F">
            <w:pPr>
              <w:pStyle w:val="TableBodyTextsmall"/>
            </w:pPr>
            <w:r w:rsidRPr="00045BD1">
              <w:t>Phone</w:t>
            </w:r>
            <w:r>
              <w:t>:</w:t>
            </w:r>
          </w:p>
        </w:tc>
        <w:tc>
          <w:tcPr>
            <w:tcW w:w="2556" w:type="dxa"/>
            <w:vAlign w:val="top"/>
          </w:tcPr>
          <w:p w14:paraId="5217F129" w14:textId="07E73482" w:rsidR="00416269" w:rsidRDefault="00416269" w:rsidP="00A7724F">
            <w:pPr>
              <w:pStyle w:val="TableBodyTextsmall"/>
            </w:pPr>
            <w:r w:rsidRPr="00045BD1">
              <w:t>Email</w:t>
            </w:r>
            <w:r>
              <w:t>:</w:t>
            </w:r>
          </w:p>
        </w:tc>
      </w:tr>
      <w:tr w:rsidR="00416269" w14:paraId="0C159A5E" w14:textId="77777777" w:rsidTr="00A7724F">
        <w:tc>
          <w:tcPr>
            <w:tcW w:w="4531" w:type="dxa"/>
            <w:vAlign w:val="top"/>
          </w:tcPr>
          <w:p w14:paraId="357C25F3" w14:textId="7DB2FCE1" w:rsidR="00416269" w:rsidRDefault="00416269" w:rsidP="00A7724F">
            <w:pPr>
              <w:pStyle w:val="TableBodyTextsmall"/>
            </w:pPr>
            <w:r w:rsidRPr="00045BD1">
              <w:t>TMR Project Manager:</w:t>
            </w:r>
          </w:p>
        </w:tc>
        <w:tc>
          <w:tcPr>
            <w:tcW w:w="2264" w:type="dxa"/>
            <w:vAlign w:val="top"/>
          </w:tcPr>
          <w:p w14:paraId="5C970120" w14:textId="1007AB48" w:rsidR="00416269" w:rsidRDefault="00416269" w:rsidP="00A7724F">
            <w:pPr>
              <w:pStyle w:val="TableBodyTextsmall"/>
            </w:pPr>
            <w:r w:rsidRPr="00045BD1">
              <w:t>Phone</w:t>
            </w:r>
            <w:r>
              <w:t>:</w:t>
            </w:r>
          </w:p>
        </w:tc>
        <w:tc>
          <w:tcPr>
            <w:tcW w:w="2556" w:type="dxa"/>
            <w:vAlign w:val="top"/>
          </w:tcPr>
          <w:p w14:paraId="76C8B005" w14:textId="59C1F179" w:rsidR="00416269" w:rsidRDefault="00416269" w:rsidP="00A7724F">
            <w:pPr>
              <w:pStyle w:val="TableBodyTextsmall"/>
            </w:pPr>
            <w:r w:rsidRPr="00045BD1">
              <w:t>Email</w:t>
            </w:r>
            <w:r>
              <w:t>:</w:t>
            </w:r>
          </w:p>
        </w:tc>
      </w:tr>
    </w:tbl>
    <w:p w14:paraId="492EC8B4" w14:textId="22D67DA1" w:rsidR="00C76DF7" w:rsidRDefault="00C76DF7" w:rsidP="00416269">
      <w:pPr>
        <w:pStyle w:val="BodyText"/>
        <w:spacing w:after="0" w:line="240" w:lineRule="auto"/>
      </w:pPr>
    </w:p>
    <w:p w14:paraId="1B8DA949" w14:textId="6468B480" w:rsidR="00416269" w:rsidRDefault="00416269" w:rsidP="00416269">
      <w:pPr>
        <w:pStyle w:val="BodyText"/>
      </w:pPr>
      <w:r>
        <w:t>Please also provide information about the vibration exposure standards for your assets</w:t>
      </w:r>
      <w:r w:rsidR="0040734C">
        <w:t>,</w:t>
      </w:r>
      <w:r>
        <w:t xml:space="preserve"> any other technical relevant standards or guidelines that may apply to working near your assets</w:t>
      </w:r>
      <w:r w:rsidR="0040734C">
        <w:t>, and any forecasted upgrades or installations in the next 20 years at this location</w:t>
      </w:r>
      <w:r>
        <w:t>.</w:t>
      </w:r>
    </w:p>
    <w:p w14:paraId="461C17BD" w14:textId="62C824E1" w:rsidR="00416269" w:rsidRDefault="00416269" w:rsidP="00416269">
      <w:pPr>
        <w:pStyle w:val="BodyText"/>
      </w:pPr>
      <w:r>
        <w:t>A copy of a plan of the proposed roadworks is attached to this information request. Options under consideration are confidential and must not be shared outside your organisation.</w:t>
      </w:r>
    </w:p>
    <w:p w14:paraId="0539271C" w14:textId="0AF1E9B3" w:rsidR="00416269" w:rsidRDefault="00416269" w:rsidP="00416269">
      <w:pPr>
        <w:pStyle w:val="BodyText"/>
      </w:pPr>
      <w:r>
        <w:t>Should you have any queries in relation to this information request, please do not hesitate to contact</w:t>
      </w:r>
      <w:r w:rsidR="00EF0A85">
        <w:t xml:space="preserve"> </w:t>
      </w:r>
      <w:r w:rsidR="00EF0A85" w:rsidRPr="00EF0A85">
        <w:rPr>
          <w:highlight w:val="lightGray"/>
        </w:rPr>
        <w:t>[insert details of contact officer]</w:t>
      </w:r>
      <w:r w:rsidR="00A735A2">
        <w:t>.</w:t>
      </w:r>
    </w:p>
    <w:p w14:paraId="7C9E17FD" w14:textId="77777777" w:rsidR="00416269" w:rsidRDefault="00416269" w:rsidP="00416269">
      <w:pPr>
        <w:pStyle w:val="BodyText"/>
      </w:pPr>
      <w:r>
        <w:t>Yours sincerely</w:t>
      </w:r>
    </w:p>
    <w:p w14:paraId="580B354D" w14:textId="77777777" w:rsidR="00416269" w:rsidRDefault="00416269" w:rsidP="00416269">
      <w:pPr>
        <w:pStyle w:val="BodyText"/>
      </w:pPr>
    </w:p>
    <w:p w14:paraId="199E53F8" w14:textId="624F344E" w:rsidR="00C76DF7" w:rsidRDefault="00FF6E3F" w:rsidP="00416269">
      <w:pPr>
        <w:pStyle w:val="BodyText"/>
      </w:pPr>
      <w:r>
        <w:rPr>
          <w:noProof/>
        </w:rPr>
        <mc:AlternateContent>
          <mc:Choice Requires="wps">
            <w:drawing>
              <wp:anchor distT="45720" distB="45720" distL="114300" distR="114300" simplePos="0" relativeHeight="251665408" behindDoc="0" locked="0" layoutInCell="1" allowOverlap="1" wp14:anchorId="521A825A" wp14:editId="5E078A3D">
                <wp:simplePos x="0" y="0"/>
                <wp:positionH relativeFrom="column">
                  <wp:posOffset>7620</wp:posOffset>
                </wp:positionH>
                <wp:positionV relativeFrom="paragraph">
                  <wp:posOffset>1347470</wp:posOffset>
                </wp:positionV>
                <wp:extent cx="2622550" cy="65405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9F298D4"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825A" id="Text Box 4" o:spid="_x0000_s1027" type="#_x0000_t202" style="position:absolute;margin-left:.6pt;margin-top:106.1pt;width:206.5pt;height: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ZvVNp9wAAAAJAQAADwAAAGRycy9kb3ducmV2LnhtbEyPzU7DMBCE70i8g7VIXBB1YtK/EKcCJBDX&#10;lj7AJnaTiHgdxW6Tvj3LCW4zmtHst8Vudr242DF0njSkiwSEpdqbjhoNx6/3xw2IEJEM9p6shqsN&#10;sCtvbwrMjZ9oby+H2AgeoZCjhjbGIZcy1K11GBZ+sMTZyY8OI9uxkWbEicddL1WSrKTDjvhCi4N9&#10;a239fTg7DafP6WG5naqPeFzvs9UrduvKX7W+v5tfnkFEO8e/MvziMzqUzFT5M5kgevaKixpUqlhw&#10;nqUZi0rDU7pUIMtC/v+g/AEAAP//AwBQSwECLQAUAAYACAAAACEAtoM4kv4AAADhAQAAEwAAAAAA&#10;AAAAAAAAAAAAAAAAW0NvbnRlbnRfVHlwZXNdLnhtbFBLAQItABQABgAIAAAAIQA4/SH/1gAAAJQB&#10;AAALAAAAAAAAAAAAAAAAAC8BAABfcmVscy8ucmVsc1BLAQItABQABgAIAAAAIQDlYpr+DAIAAP0D&#10;AAAOAAAAAAAAAAAAAAAAAC4CAABkcnMvZTJvRG9jLnhtbFBLAQItABQABgAIAAAAIQBm9U2n3AAA&#10;AAkBAAAPAAAAAAAAAAAAAAAAAGYEAABkcnMvZG93bnJldi54bWxQSwUGAAAAAAQABADzAAAAbwUA&#10;AAAA&#10;" stroked="f">
                <v:textbox>
                  <w:txbxContent>
                    <w:p w14:paraId="49F298D4"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r w:rsidRPr="00EF0A85">
        <w:rPr>
          <w:highlight w:val="lightGray"/>
        </w:rPr>
        <w:t xml:space="preserve"> </w:t>
      </w:r>
      <w:r w:rsidR="00416269" w:rsidRPr="00EF0A85">
        <w:rPr>
          <w:highlight w:val="lightGray"/>
        </w:rPr>
        <w:t>[Insert Name of Officer]</w:t>
      </w:r>
      <w:r w:rsidR="00EF0A85">
        <w:rPr>
          <w:highlight w:val="lightGray"/>
        </w:rPr>
        <w:br/>
      </w:r>
      <w:r w:rsidR="00416269" w:rsidRPr="00EF0A85">
        <w:rPr>
          <w:highlight w:val="lightGray"/>
        </w:rPr>
        <w:t>[Insert Title of Officer]</w:t>
      </w:r>
    </w:p>
    <w:p w14:paraId="0B6DA476" w14:textId="6DB0A34F" w:rsidR="00EF0A85" w:rsidRDefault="00FF6E3F" w:rsidP="00416269">
      <w:pPr>
        <w:pStyle w:val="BodyText"/>
        <w:sectPr w:rsidR="00EF0A85" w:rsidSect="00D962D3">
          <w:pgSz w:w="11906" w:h="16838" w:code="9"/>
          <w:pgMar w:top="1418" w:right="1418" w:bottom="1418" w:left="1418" w:header="454" w:footer="454" w:gutter="0"/>
          <w:cols w:space="708"/>
          <w:docGrid w:linePitch="360"/>
        </w:sectPr>
      </w:pPr>
      <w:r w:rsidRPr="00FF6E3F">
        <w:rPr>
          <w:rFonts w:cs="Times New Roman"/>
          <w:noProof/>
          <w:szCs w:val="24"/>
        </w:rPr>
        <mc:AlternateContent>
          <mc:Choice Requires="wps">
            <w:drawing>
              <wp:anchor distT="45720" distB="45720" distL="114300" distR="114300" simplePos="0" relativeHeight="251667456" behindDoc="0" locked="0" layoutInCell="1" allowOverlap="1" wp14:anchorId="2C76115A" wp14:editId="1C2DB999">
                <wp:simplePos x="0" y="0"/>
                <wp:positionH relativeFrom="column">
                  <wp:posOffset>3663950</wp:posOffset>
                </wp:positionH>
                <wp:positionV relativeFrom="paragraph">
                  <wp:posOffset>965835</wp:posOffset>
                </wp:positionV>
                <wp:extent cx="2397760" cy="577850"/>
                <wp:effectExtent l="0" t="0" r="254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7850"/>
                        </a:xfrm>
                        <a:prstGeom prst="rect">
                          <a:avLst/>
                        </a:prstGeom>
                        <a:solidFill>
                          <a:srgbClr val="FFFFFF"/>
                        </a:solidFill>
                        <a:ln w="9525">
                          <a:noFill/>
                          <a:miter lim="800000"/>
                          <a:headEnd/>
                          <a:tailEnd/>
                        </a:ln>
                      </wps:spPr>
                      <wps:txbx>
                        <w:txbxContent>
                          <w:p w14:paraId="293FECC6" w14:textId="64372FDA" w:rsidR="00EA16EB" w:rsidRPr="00FF6E3F" w:rsidRDefault="00EA16EB"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5"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115A" id="Text Box 5" o:spid="_x0000_s1028" type="#_x0000_t202" style="position:absolute;margin-left:288.5pt;margin-top:76.05pt;width:188.8pt;height: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8c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i8Vynq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ALJb6x4AAAAAsBAAAPAAAAZHJzL2Rvd25yZXYueG1sTI/dToNAFITvTXyHzTHxxtgF5MdS&#10;lkZNNN629gEOcAqk7C5ht4W+vccrezmZycw3xXbRg7jQ5HprFISrAASZ2ja9aRUcfj6fX0E4j6bB&#10;wRpScCUH2/L+rsC8sbPZ0WXvW8ElxuWooPN+zKV0dUca3cqOZNg72kmjZzm1splw5nI9yCgIUqmx&#10;N7zQ4UgfHdWn/VkrOH7PT8l6rr78IdvF6Tv2WWWvSj0+LG8bEJ4W/x+GP3xGh5KZKns2jRODgiTL&#10;+ItnI4lCEJxYJ3EKolIQxS8hyLKQtx/KXwAAAP//AwBQSwECLQAUAAYACAAAACEAtoM4kv4AAADh&#10;AQAAEwAAAAAAAAAAAAAAAAAAAAAAW0NvbnRlbnRfVHlwZXNdLnhtbFBLAQItABQABgAIAAAAIQA4&#10;/SH/1gAAAJQBAAALAAAAAAAAAAAAAAAAAC8BAABfcmVscy8ucmVsc1BLAQItABQABgAIAAAAIQDY&#10;ax8cEQIAAP0DAAAOAAAAAAAAAAAAAAAAAC4CAABkcnMvZTJvRG9jLnhtbFBLAQItABQABgAIAAAA&#10;IQALJb6x4AAAAAsBAAAPAAAAAAAAAAAAAAAAAGsEAABkcnMvZG93bnJldi54bWxQSwUGAAAAAAQA&#10;BADzAAAAeAUAAAAA&#10;" stroked="f">
                <v:textbox>
                  <w:txbxContent>
                    <w:p w14:paraId="293FECC6" w14:textId="64372FDA" w:rsidR="00EA16EB" w:rsidRPr="00FF6E3F" w:rsidRDefault="00EA16EB"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6"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DD0D97A" w14:textId="10EE82C6" w:rsidR="00EF0A85" w:rsidRPr="00416269" w:rsidRDefault="00EF0A85" w:rsidP="00EF0A85">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Distribution Gas</w:t>
      </w:r>
      <w:r w:rsidRPr="00416269">
        <w:rPr>
          <w:rStyle w:val="BodyTextbold"/>
          <w:b w:val="0"/>
        </w:rPr>
        <w:t>]</w:t>
      </w:r>
    </w:p>
    <w:p w14:paraId="7033D3CA" w14:textId="77777777" w:rsidR="00EF0A85" w:rsidRDefault="00EF0A85" w:rsidP="00EF0A85">
      <w:pPr>
        <w:pStyle w:val="BodyText"/>
      </w:pPr>
      <w:r>
        <w:t>[</w:t>
      </w:r>
      <w:r w:rsidRPr="00416269">
        <w:rPr>
          <w:highlight w:val="lightGray"/>
        </w:rPr>
        <w:t>Insert Date</w:t>
      </w:r>
      <w:r>
        <w:t>]</w:t>
      </w:r>
    </w:p>
    <w:p w14:paraId="3FB5FBDE" w14:textId="77777777" w:rsidR="00A7724F" w:rsidRDefault="00A7724F" w:rsidP="00A7724F">
      <w:pPr>
        <w:pStyle w:val="BodyText"/>
        <w:spacing w:after="0" w:line="240" w:lineRule="auto"/>
      </w:pPr>
      <w:r>
        <w:t>Our ref</w:t>
      </w:r>
      <w:r>
        <w:tab/>
      </w:r>
      <w:r>
        <w:tab/>
      </w:r>
      <w:r>
        <w:br/>
        <w:t>Your ref</w:t>
      </w:r>
      <w:r>
        <w:tab/>
      </w:r>
      <w:r>
        <w:tab/>
      </w:r>
      <w:r>
        <w:br/>
        <w:t>Enquiries</w:t>
      </w:r>
    </w:p>
    <w:p w14:paraId="0A2EC7DC" w14:textId="77777777" w:rsidR="00A7724F" w:rsidRDefault="00A7724F" w:rsidP="00EF0A85">
      <w:pPr>
        <w:pStyle w:val="BodyText"/>
      </w:pPr>
    </w:p>
    <w:p w14:paraId="0F50EE9D" w14:textId="234787BB" w:rsidR="00EF0A85" w:rsidRDefault="00EF0A85" w:rsidP="00EF0A85">
      <w:pPr>
        <w:pStyle w:val="BodyText"/>
      </w:pPr>
      <w:r>
        <w:t>[</w:t>
      </w:r>
      <w:r>
        <w:rPr>
          <w:highlight w:val="lightGray"/>
        </w:rPr>
        <w:t>Distribution Gas</w:t>
      </w:r>
      <w:r w:rsidRPr="00416269">
        <w:rPr>
          <w:highlight w:val="lightGray"/>
        </w:rPr>
        <w:t xml:space="preserve"> entity</w:t>
      </w:r>
      <w:r>
        <w:t>]</w:t>
      </w:r>
    </w:p>
    <w:p w14:paraId="57E52687" w14:textId="77777777" w:rsidR="00EF0A85" w:rsidRDefault="00EF0A85" w:rsidP="00EF0A85">
      <w:pPr>
        <w:pStyle w:val="BodyText"/>
      </w:pPr>
      <w:r>
        <w:t>[</w:t>
      </w:r>
      <w:r w:rsidRPr="00416269">
        <w:rPr>
          <w:highlight w:val="lightGray"/>
        </w:rPr>
        <w:t>Insert Address</w:t>
      </w:r>
      <w:r>
        <w:t>]</w:t>
      </w:r>
    </w:p>
    <w:p w14:paraId="0D03E116" w14:textId="77777777" w:rsidR="00EF0A85" w:rsidRDefault="00EF0A85" w:rsidP="00EF0A85">
      <w:pPr>
        <w:pStyle w:val="BodyText"/>
      </w:pPr>
    </w:p>
    <w:p w14:paraId="68DECCE0" w14:textId="77777777" w:rsidR="00EF0A85" w:rsidRDefault="00EF0A85" w:rsidP="00EF0A85">
      <w:pPr>
        <w:pStyle w:val="BodyText"/>
      </w:pPr>
      <w:r>
        <w:t>Dear [</w:t>
      </w:r>
      <w:r w:rsidRPr="00416269">
        <w:rPr>
          <w:highlight w:val="lightGray"/>
        </w:rPr>
        <w:t>Add Name of Addressee</w:t>
      </w:r>
      <w:r>
        <w:t>]</w:t>
      </w:r>
    </w:p>
    <w:p w14:paraId="46669CF1" w14:textId="77777777" w:rsidR="00EF0A85" w:rsidRPr="00416269" w:rsidRDefault="00EF0A85" w:rsidP="00EF0A85">
      <w:pPr>
        <w:pStyle w:val="BodyText"/>
        <w:rPr>
          <w:rStyle w:val="BodyTextbold"/>
        </w:rPr>
      </w:pPr>
      <w:r w:rsidRPr="00416269">
        <w:rPr>
          <w:rStyle w:val="BodyTextbold"/>
        </w:rPr>
        <w:t>Information Request</w:t>
      </w:r>
    </w:p>
    <w:p w14:paraId="699FB525" w14:textId="2C10DDF2" w:rsidR="00EF0A85" w:rsidRDefault="00EF0A85" w:rsidP="00EF0A85">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xml:space="preserve">] active, inactive and redundant assets left insitu or abandoned </w:t>
      </w:r>
      <w:r w:rsidR="00A7724F">
        <w:t>gas</w:t>
      </w:r>
      <w:r w:rsidRPr="00416269">
        <w:t xml:space="preserve"> infrastructure</w:t>
      </w:r>
      <w:r w:rsidR="0040734C">
        <w:t>, age and material of asset and residual design / service life of the asset</w:t>
      </w:r>
      <w:r w:rsidRPr="00416269">
        <w:t xml:space="preserve"> at the following location:</w:t>
      </w:r>
      <w:r>
        <w:t xml:space="preserve"> </w:t>
      </w:r>
      <w:r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EF0A85" w14:paraId="0703CC9D" w14:textId="77777777" w:rsidTr="00A7724F">
        <w:tc>
          <w:tcPr>
            <w:tcW w:w="4531" w:type="dxa"/>
            <w:vAlign w:val="top"/>
          </w:tcPr>
          <w:p w14:paraId="2EF5465A" w14:textId="77777777" w:rsidR="00EF0A85" w:rsidRDefault="00EF0A85" w:rsidP="00A7724F">
            <w:pPr>
              <w:pStyle w:val="TableBodyTextsmall"/>
            </w:pPr>
            <w:r w:rsidRPr="00907C6A">
              <w:t xml:space="preserve">Department of Transport and Main Roads </w:t>
            </w:r>
            <w:r>
              <w:br/>
            </w:r>
            <w:r w:rsidRPr="00907C6A">
              <w:t>Project No:</w:t>
            </w:r>
          </w:p>
        </w:tc>
        <w:tc>
          <w:tcPr>
            <w:tcW w:w="4820" w:type="dxa"/>
            <w:gridSpan w:val="2"/>
            <w:vAlign w:val="top"/>
          </w:tcPr>
          <w:p w14:paraId="1298B27B" w14:textId="77777777" w:rsidR="00EF0A85" w:rsidRDefault="00EF0A85" w:rsidP="00A7724F">
            <w:pPr>
              <w:pStyle w:val="TableBodyTextsmall"/>
            </w:pPr>
            <w:r w:rsidRPr="00907C6A">
              <w:t>Project Name:</w:t>
            </w:r>
          </w:p>
        </w:tc>
      </w:tr>
      <w:tr w:rsidR="00EF0A85" w14:paraId="5AC79968" w14:textId="77777777" w:rsidTr="00A7724F">
        <w:tc>
          <w:tcPr>
            <w:tcW w:w="9351" w:type="dxa"/>
            <w:gridSpan w:val="3"/>
          </w:tcPr>
          <w:p w14:paraId="37CD51CB" w14:textId="77777777" w:rsidR="00EF0A85" w:rsidRDefault="00EF0A85" w:rsidP="00A7724F">
            <w:pPr>
              <w:pStyle w:val="TableBodyTextsmall"/>
            </w:pPr>
            <w:r w:rsidRPr="00416269">
              <w:t>Description of TMR Project (high level):</w:t>
            </w:r>
          </w:p>
        </w:tc>
      </w:tr>
      <w:tr w:rsidR="00EF0A85" w14:paraId="10DCC92E" w14:textId="77777777" w:rsidTr="00A7724F">
        <w:tc>
          <w:tcPr>
            <w:tcW w:w="4531" w:type="dxa"/>
            <w:vAlign w:val="top"/>
          </w:tcPr>
          <w:p w14:paraId="3655219E" w14:textId="77777777" w:rsidR="00EF0A85" w:rsidRDefault="00EF0A85" w:rsidP="00A7724F">
            <w:pPr>
              <w:pStyle w:val="TableBodyTextsmall"/>
            </w:pPr>
            <w:r w:rsidRPr="00045BD1">
              <w:t>PUP Authority Contact:</w:t>
            </w:r>
          </w:p>
        </w:tc>
        <w:tc>
          <w:tcPr>
            <w:tcW w:w="2264" w:type="dxa"/>
            <w:vAlign w:val="top"/>
          </w:tcPr>
          <w:p w14:paraId="7AF78762" w14:textId="77777777" w:rsidR="00EF0A85" w:rsidRDefault="00EF0A85" w:rsidP="00A7724F">
            <w:pPr>
              <w:pStyle w:val="TableBodyTextsmall"/>
            </w:pPr>
            <w:r w:rsidRPr="00045BD1">
              <w:t>Phone</w:t>
            </w:r>
            <w:r>
              <w:t>:</w:t>
            </w:r>
          </w:p>
        </w:tc>
        <w:tc>
          <w:tcPr>
            <w:tcW w:w="2556" w:type="dxa"/>
            <w:vAlign w:val="top"/>
          </w:tcPr>
          <w:p w14:paraId="0511A467" w14:textId="77777777" w:rsidR="00EF0A85" w:rsidRDefault="00EF0A85" w:rsidP="00A7724F">
            <w:pPr>
              <w:pStyle w:val="TableBodyTextsmall"/>
            </w:pPr>
            <w:r w:rsidRPr="00045BD1">
              <w:t>Email</w:t>
            </w:r>
            <w:r>
              <w:t>:</w:t>
            </w:r>
          </w:p>
        </w:tc>
      </w:tr>
      <w:tr w:rsidR="00EF0A85" w14:paraId="4A891431" w14:textId="77777777" w:rsidTr="00A7724F">
        <w:tc>
          <w:tcPr>
            <w:tcW w:w="4531" w:type="dxa"/>
            <w:vAlign w:val="top"/>
          </w:tcPr>
          <w:p w14:paraId="011EA150" w14:textId="77777777" w:rsidR="00EF0A85" w:rsidRDefault="00EF0A85" w:rsidP="00A7724F">
            <w:pPr>
              <w:pStyle w:val="TableBodyTextsmall"/>
            </w:pPr>
            <w:r w:rsidRPr="00045BD1">
              <w:t>TMR Project Manager:</w:t>
            </w:r>
          </w:p>
        </w:tc>
        <w:tc>
          <w:tcPr>
            <w:tcW w:w="2264" w:type="dxa"/>
            <w:vAlign w:val="top"/>
          </w:tcPr>
          <w:p w14:paraId="0F1F2500" w14:textId="77777777" w:rsidR="00EF0A85" w:rsidRDefault="00EF0A85" w:rsidP="00A7724F">
            <w:pPr>
              <w:pStyle w:val="TableBodyTextsmall"/>
            </w:pPr>
            <w:r w:rsidRPr="00045BD1">
              <w:t>Phone</w:t>
            </w:r>
            <w:r>
              <w:t>:</w:t>
            </w:r>
          </w:p>
        </w:tc>
        <w:tc>
          <w:tcPr>
            <w:tcW w:w="2556" w:type="dxa"/>
            <w:vAlign w:val="top"/>
          </w:tcPr>
          <w:p w14:paraId="38DB278D" w14:textId="77777777" w:rsidR="00EF0A85" w:rsidRDefault="00EF0A85" w:rsidP="00A7724F">
            <w:pPr>
              <w:pStyle w:val="TableBodyTextsmall"/>
            </w:pPr>
            <w:r w:rsidRPr="00045BD1">
              <w:t>Email</w:t>
            </w:r>
            <w:r>
              <w:t>:</w:t>
            </w:r>
          </w:p>
        </w:tc>
      </w:tr>
    </w:tbl>
    <w:p w14:paraId="07D8745F" w14:textId="77777777" w:rsidR="00EF0A85" w:rsidRDefault="00EF0A85" w:rsidP="00EF0A85">
      <w:pPr>
        <w:pStyle w:val="BodyText"/>
        <w:spacing w:after="0" w:line="240" w:lineRule="auto"/>
      </w:pPr>
    </w:p>
    <w:p w14:paraId="15F50874" w14:textId="2A880518" w:rsidR="00EF0A85" w:rsidRDefault="00EF0A85" w:rsidP="00EF0A85">
      <w:pPr>
        <w:pStyle w:val="BodyText"/>
      </w:pPr>
      <w:r>
        <w:t>Please also provide information about the vibration exposure standards for your assets, any other technical relevant standards or guidelines that may apply to working near your assets</w:t>
      </w:r>
      <w:r w:rsidR="0040734C">
        <w:t>, and any forecasted upgrades or installations in the next 20 years at this location</w:t>
      </w:r>
      <w:r>
        <w:t>.</w:t>
      </w:r>
    </w:p>
    <w:p w14:paraId="7451F67F" w14:textId="087954EC" w:rsidR="00EF0A85" w:rsidRDefault="00EF0A85" w:rsidP="00EF0A85">
      <w:pPr>
        <w:pStyle w:val="BodyText"/>
      </w:pPr>
      <w:r>
        <w:t>A copy of a plan of the proposed roadworks is attached to this information request. Options under consideration are confidential and must not be shared outside your organisation.</w:t>
      </w:r>
    </w:p>
    <w:p w14:paraId="31BB8926" w14:textId="02DD39DD" w:rsidR="00EF0A85" w:rsidRDefault="00EF0A85" w:rsidP="00EF0A85">
      <w:pPr>
        <w:pStyle w:val="BodyText"/>
      </w:pPr>
      <w:r w:rsidRPr="00EF0A85">
        <w:t>Section</w:t>
      </w:r>
      <w:r>
        <w:t> </w:t>
      </w:r>
      <w:r w:rsidRPr="00EF0A85">
        <w:t xml:space="preserve">92 of the </w:t>
      </w:r>
      <w:r w:rsidRPr="00EF0A85">
        <w:rPr>
          <w:rStyle w:val="BodyTextitalic"/>
        </w:rPr>
        <w:t>Gas Supply Act</w:t>
      </w:r>
      <w:r w:rsidRPr="00EF0A85">
        <w:t xml:space="preserve"> 2003 requires you to comply with a consequential work request. To enable T</w:t>
      </w:r>
      <w:r>
        <w:t xml:space="preserve">ransport and </w:t>
      </w:r>
      <w:r w:rsidRPr="00EF0A85">
        <w:t>M</w:t>
      </w:r>
      <w:r>
        <w:t xml:space="preserve">ain </w:t>
      </w:r>
      <w:r w:rsidRPr="00EF0A85">
        <w:t>R</w:t>
      </w:r>
      <w:r>
        <w:t>oad</w:t>
      </w:r>
      <w:r w:rsidRPr="00EF0A85">
        <w:t>'s work, it is necessary for you to supply information regarding the location of your gas assets within a reasonable period.</w:t>
      </w:r>
    </w:p>
    <w:p w14:paraId="076A545C" w14:textId="77777777" w:rsidR="00EF0A85" w:rsidRDefault="00EF0A85" w:rsidP="00EF0A85">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15330865" w14:textId="77777777" w:rsidR="00EF0A85" w:rsidRDefault="00EF0A85" w:rsidP="00EF0A85">
      <w:pPr>
        <w:pStyle w:val="BodyText"/>
      </w:pPr>
      <w:r>
        <w:t>Yours sincerely</w:t>
      </w:r>
    </w:p>
    <w:p w14:paraId="61D5BC4B" w14:textId="287743A4" w:rsidR="00EF0A85" w:rsidRDefault="00EF0A85" w:rsidP="00EF0A85">
      <w:pPr>
        <w:pStyle w:val="BodyText"/>
      </w:pPr>
    </w:p>
    <w:p w14:paraId="6841445E" w14:textId="345ED0FD" w:rsidR="00EF0A85" w:rsidRDefault="00EF0A85" w:rsidP="00EF0A85">
      <w:pPr>
        <w:pStyle w:val="BodyText"/>
      </w:pPr>
      <w:r w:rsidRPr="00EF0A85">
        <w:rPr>
          <w:highlight w:val="lightGray"/>
        </w:rPr>
        <w:t>[Insert Name of Officer]</w:t>
      </w:r>
      <w:r>
        <w:rPr>
          <w:highlight w:val="lightGray"/>
        </w:rPr>
        <w:br/>
      </w:r>
      <w:r w:rsidRPr="00EF0A85">
        <w:rPr>
          <w:highlight w:val="lightGray"/>
        </w:rPr>
        <w:t>[Insert Title of Officer]</w:t>
      </w:r>
    </w:p>
    <w:p w14:paraId="078373A0" w14:textId="0F33989F" w:rsidR="00EF0A85" w:rsidRDefault="00FF6E3F" w:rsidP="00EF0A85">
      <w:pPr>
        <w:pStyle w:val="BodyText"/>
      </w:pPr>
      <w:r>
        <w:rPr>
          <w:noProof/>
        </w:rPr>
        <mc:AlternateContent>
          <mc:Choice Requires="wps">
            <w:drawing>
              <wp:anchor distT="45720" distB="45720" distL="114300" distR="114300" simplePos="0" relativeHeight="251661312" behindDoc="0" locked="0" layoutInCell="1" allowOverlap="1" wp14:anchorId="34E7B756" wp14:editId="639089D6">
                <wp:simplePos x="0" y="0"/>
                <wp:positionH relativeFrom="column">
                  <wp:posOffset>7620</wp:posOffset>
                </wp:positionH>
                <wp:positionV relativeFrom="paragraph">
                  <wp:posOffset>242570</wp:posOffset>
                </wp:positionV>
                <wp:extent cx="2622550" cy="65405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00E78BD"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7B756" id="_x0000_s1029" type="#_x0000_t202" style="position:absolute;margin-left:.6pt;margin-top:19.1pt;width:206.5pt;height: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700E78BD"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1E6FBC7" w14:textId="4972BB0B" w:rsidR="00FF6E3F" w:rsidRDefault="00860DDA" w:rsidP="00EF0A85">
      <w:pPr>
        <w:pStyle w:val="BodyText"/>
      </w:pPr>
      <w:r w:rsidRPr="00FF6E3F">
        <w:rPr>
          <w:rFonts w:cs="Times New Roman"/>
          <w:noProof/>
          <w:szCs w:val="24"/>
        </w:rPr>
        <mc:AlternateContent>
          <mc:Choice Requires="wps">
            <w:drawing>
              <wp:anchor distT="45720" distB="45720" distL="114300" distR="114300" simplePos="0" relativeHeight="251663360" behindDoc="0" locked="0" layoutInCell="1" allowOverlap="1" wp14:anchorId="6F430DE9" wp14:editId="5EB75DE7">
                <wp:simplePos x="0" y="0"/>
                <wp:positionH relativeFrom="column">
                  <wp:posOffset>3663950</wp:posOffset>
                </wp:positionH>
                <wp:positionV relativeFrom="paragraph">
                  <wp:posOffset>28575</wp:posOffset>
                </wp:positionV>
                <wp:extent cx="2397760" cy="600710"/>
                <wp:effectExtent l="0" t="0" r="2540" b="889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4F9AF49A" w14:textId="76BB0CEF" w:rsidR="00EA16EB" w:rsidRPr="00FF6E3F" w:rsidRDefault="00EA16EB" w:rsidP="00FF6E3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0DE9" id="Text Box 3" o:spid="_x0000_s1030" type="#_x0000_t202" style="position:absolute;margin-left:288.5pt;margin-top:2.25pt;width:188.8pt;height:47.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uFEQ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V8mnMjWztoDoRXwiDHun/0KEB/MNZR1osuf99EKg4M58tcb4cT6dRvMmYzhYTMvDas7v2&#10;CCsJquSBs+G4CUnwkQ4LdzSbWifaXio5l0waS2ye/0MU8bWdol5+7foJAAD//wMAUEsDBBQABgAI&#10;AAAAIQD6+mFr3QAAAAgBAAAPAAAAZHJzL2Rvd25yZXYueG1sTI/NTsMwEITvSLyDtUhcEHWK8kPS&#10;OBUggbj25wE28TaJGttR7Dbp27Oc4DarWc18U24XM4grTb53VsF6FYEg2zjd21bB8fD5/ArCB7Qa&#10;B2dJwY08bKv7uxIL7Wa7o+s+tIJDrC9QQRfCWEjpm44M+pUbybJ3cpPBwOfUSj3hzOFmkC9RlEqD&#10;veWGDkf66Kg57y9Gwel7fkryuf4Kx2wXp+/YZ7W7KfX4sLxtQARawt8z/OIzOlTMVLuL1V4MCpIs&#10;4y1BQZyAYD9P4hREzSJfg6xK+X9A9QMAAP//AwBQSwECLQAUAAYACAAAACEAtoM4kv4AAADhAQAA&#10;EwAAAAAAAAAAAAAAAAAAAAAAW0NvbnRlbnRfVHlwZXNdLnhtbFBLAQItABQABgAIAAAAIQA4/SH/&#10;1gAAAJQBAAALAAAAAAAAAAAAAAAAAC8BAABfcmVscy8ucmVsc1BLAQItABQABgAIAAAAIQBj5ouF&#10;EQIAAP0DAAAOAAAAAAAAAAAAAAAAAC4CAABkcnMvZTJvRG9jLnhtbFBLAQItABQABgAIAAAAIQD6&#10;+mFr3QAAAAgBAAAPAAAAAAAAAAAAAAAAAGsEAABkcnMvZG93bnJldi54bWxQSwUGAAAAAAQABADz&#10;AAAAdQUAAAAA&#10;" stroked="f">
                <v:textbox>
                  <w:txbxContent>
                    <w:p w14:paraId="4F9AF49A" w14:textId="76BB0CEF" w:rsidR="00EA16EB" w:rsidRPr="00FF6E3F" w:rsidRDefault="00EA16EB" w:rsidP="00FF6E3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4B77B95B" w14:textId="16A25667" w:rsidR="00EF0A85" w:rsidRDefault="00EF0A85" w:rsidP="00EF0A85">
      <w:pPr>
        <w:pStyle w:val="BodyText"/>
      </w:pPr>
    </w:p>
    <w:p w14:paraId="18FC8668" w14:textId="77777777" w:rsidR="00A7724F" w:rsidRDefault="00A7724F" w:rsidP="00A7724F">
      <w:pPr>
        <w:pStyle w:val="BodyText"/>
        <w:rPr>
          <w:rStyle w:val="BodyTextbold"/>
          <w:b w:val="0"/>
        </w:rPr>
        <w:sectPr w:rsidR="00A7724F" w:rsidSect="00D962D3">
          <w:pgSz w:w="11906" w:h="16838" w:code="9"/>
          <w:pgMar w:top="1418" w:right="1418" w:bottom="1418" w:left="1418" w:header="454" w:footer="454" w:gutter="0"/>
          <w:cols w:space="708"/>
          <w:docGrid w:linePitch="360"/>
        </w:sectPr>
      </w:pPr>
    </w:p>
    <w:p w14:paraId="2CA91832" w14:textId="0D9B46EC" w:rsidR="00A7724F" w:rsidRDefault="00A7724F" w:rsidP="00A7724F">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Transmission Gas</w:t>
      </w:r>
      <w:r w:rsidRPr="00416269">
        <w:rPr>
          <w:rStyle w:val="BodyTextbold"/>
          <w:b w:val="0"/>
        </w:rPr>
        <w:t>]</w:t>
      </w:r>
    </w:p>
    <w:p w14:paraId="00870C4D" w14:textId="4E088421" w:rsidR="00A7724F" w:rsidRPr="00416269" w:rsidRDefault="00A7724F" w:rsidP="00A7724F">
      <w:pPr>
        <w:pStyle w:val="BodyText"/>
        <w:rPr>
          <w:rStyle w:val="BodyTextbold"/>
          <w:b w:val="0"/>
        </w:rPr>
      </w:pPr>
      <w:r w:rsidRPr="00A7724F">
        <w:rPr>
          <w:rStyle w:val="BodyTextbold"/>
          <w:b w:val="0"/>
          <w:highlight w:val="lightGray"/>
        </w:rPr>
        <w:t>NOTE: A contract managing this installation may be in place, please contract Commercial Policy prior to sending this letter to check if there is]</w:t>
      </w:r>
    </w:p>
    <w:p w14:paraId="6E121446" w14:textId="77777777" w:rsidR="00A7724F" w:rsidRDefault="00A7724F" w:rsidP="00A7724F">
      <w:pPr>
        <w:pStyle w:val="BodyText"/>
      </w:pPr>
      <w:r>
        <w:t>[</w:t>
      </w:r>
      <w:r w:rsidRPr="00416269">
        <w:rPr>
          <w:highlight w:val="lightGray"/>
        </w:rPr>
        <w:t>Insert Date</w:t>
      </w:r>
      <w:r>
        <w:t>]</w:t>
      </w:r>
    </w:p>
    <w:p w14:paraId="0EFA2D60" w14:textId="77777777" w:rsidR="00A7724F" w:rsidRDefault="00A7724F" w:rsidP="00A7724F">
      <w:pPr>
        <w:pStyle w:val="BodyText"/>
        <w:spacing w:after="0" w:line="240" w:lineRule="auto"/>
      </w:pPr>
      <w:r>
        <w:t>Our ref</w:t>
      </w:r>
      <w:r>
        <w:tab/>
      </w:r>
      <w:r>
        <w:tab/>
      </w:r>
      <w:r>
        <w:br/>
        <w:t>Your ref</w:t>
      </w:r>
      <w:r>
        <w:tab/>
      </w:r>
      <w:r>
        <w:tab/>
      </w:r>
      <w:r>
        <w:br/>
        <w:t>Enquiries</w:t>
      </w:r>
    </w:p>
    <w:p w14:paraId="7E43ED79" w14:textId="77777777" w:rsidR="00A7724F" w:rsidRDefault="00A7724F" w:rsidP="00A7724F">
      <w:pPr>
        <w:pStyle w:val="BodyText"/>
      </w:pPr>
    </w:p>
    <w:p w14:paraId="46A0A0AA" w14:textId="4DA2EBFB" w:rsidR="00A7724F" w:rsidRDefault="00A7724F" w:rsidP="00A7724F">
      <w:pPr>
        <w:pStyle w:val="BodyText"/>
      </w:pPr>
      <w:r>
        <w:t>[</w:t>
      </w:r>
      <w:r>
        <w:rPr>
          <w:highlight w:val="lightGray"/>
        </w:rPr>
        <w:t>Transmission Gas</w:t>
      </w:r>
      <w:r w:rsidRPr="00416269">
        <w:rPr>
          <w:highlight w:val="lightGray"/>
        </w:rPr>
        <w:t xml:space="preserve"> entity</w:t>
      </w:r>
      <w:r>
        <w:t>]</w:t>
      </w:r>
    </w:p>
    <w:p w14:paraId="4B94B7CD" w14:textId="77777777" w:rsidR="00A7724F" w:rsidRDefault="00A7724F" w:rsidP="00A7724F">
      <w:pPr>
        <w:pStyle w:val="BodyText"/>
      </w:pPr>
      <w:r>
        <w:t>[</w:t>
      </w:r>
      <w:r w:rsidRPr="00416269">
        <w:rPr>
          <w:highlight w:val="lightGray"/>
        </w:rPr>
        <w:t>Insert Address</w:t>
      </w:r>
      <w:r>
        <w:t>]</w:t>
      </w:r>
    </w:p>
    <w:p w14:paraId="235C0885" w14:textId="77777777" w:rsidR="00A7724F" w:rsidRDefault="00A7724F" w:rsidP="00A7724F">
      <w:pPr>
        <w:pStyle w:val="BodyText"/>
      </w:pPr>
    </w:p>
    <w:p w14:paraId="1CBF9004" w14:textId="77777777" w:rsidR="00A7724F" w:rsidRDefault="00A7724F" w:rsidP="00A7724F">
      <w:pPr>
        <w:pStyle w:val="BodyText"/>
      </w:pPr>
      <w:r>
        <w:t>Dear [</w:t>
      </w:r>
      <w:r w:rsidRPr="00416269">
        <w:rPr>
          <w:highlight w:val="lightGray"/>
        </w:rPr>
        <w:t>Add Name of Addressee</w:t>
      </w:r>
      <w:r>
        <w:t>]</w:t>
      </w:r>
    </w:p>
    <w:p w14:paraId="7C0497AE" w14:textId="77777777" w:rsidR="00A7724F" w:rsidRPr="00416269" w:rsidRDefault="00A7724F" w:rsidP="00A7724F">
      <w:pPr>
        <w:pStyle w:val="BodyText"/>
        <w:rPr>
          <w:rStyle w:val="BodyTextbold"/>
        </w:rPr>
      </w:pPr>
      <w:r w:rsidRPr="00416269">
        <w:rPr>
          <w:rStyle w:val="BodyTextbold"/>
        </w:rPr>
        <w:t>Information Request</w:t>
      </w:r>
    </w:p>
    <w:p w14:paraId="573BF12F" w14:textId="395F9923" w:rsidR="00A7724F" w:rsidRDefault="00A7724F" w:rsidP="00A7724F">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xml:space="preserve">] active, inactive and redundant assets left insitu or abandoned </w:t>
      </w:r>
      <w:r>
        <w:t>gas</w:t>
      </w:r>
      <w:r w:rsidRPr="00416269">
        <w:t xml:space="preserve"> infrastructure</w:t>
      </w:r>
      <w:r w:rsidR="00B33EF9">
        <w:t>, age and material of asset and residual design / service life of the asset</w:t>
      </w:r>
      <w:r w:rsidRPr="00416269">
        <w:t xml:space="preserve"> at the following location:</w:t>
      </w:r>
      <w:r>
        <w:t xml:space="preserve"> </w:t>
      </w:r>
      <w:r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A7724F" w14:paraId="50014B2C" w14:textId="77777777" w:rsidTr="00672660">
        <w:tc>
          <w:tcPr>
            <w:tcW w:w="4531" w:type="dxa"/>
            <w:vAlign w:val="top"/>
          </w:tcPr>
          <w:p w14:paraId="31A08565" w14:textId="77777777" w:rsidR="00A7724F" w:rsidRDefault="00A7724F" w:rsidP="00672660">
            <w:pPr>
              <w:pStyle w:val="TableBodyTextsmall"/>
            </w:pPr>
            <w:r w:rsidRPr="00907C6A">
              <w:t xml:space="preserve">Department of Transport and Main Roads </w:t>
            </w:r>
            <w:r>
              <w:br/>
            </w:r>
            <w:r w:rsidRPr="00907C6A">
              <w:t>Project No:</w:t>
            </w:r>
          </w:p>
        </w:tc>
        <w:tc>
          <w:tcPr>
            <w:tcW w:w="4820" w:type="dxa"/>
            <w:gridSpan w:val="2"/>
            <w:vAlign w:val="top"/>
          </w:tcPr>
          <w:p w14:paraId="762A4E0D" w14:textId="77777777" w:rsidR="00A7724F" w:rsidRDefault="00A7724F" w:rsidP="00672660">
            <w:pPr>
              <w:pStyle w:val="TableBodyTextsmall"/>
            </w:pPr>
            <w:r w:rsidRPr="00907C6A">
              <w:t>Project Name:</w:t>
            </w:r>
          </w:p>
        </w:tc>
      </w:tr>
      <w:tr w:rsidR="00A7724F" w14:paraId="0FC4108D" w14:textId="77777777" w:rsidTr="00672660">
        <w:tc>
          <w:tcPr>
            <w:tcW w:w="9351" w:type="dxa"/>
            <w:gridSpan w:val="3"/>
          </w:tcPr>
          <w:p w14:paraId="5CADB9F7" w14:textId="77777777" w:rsidR="00A7724F" w:rsidRDefault="00A7724F" w:rsidP="00672660">
            <w:pPr>
              <w:pStyle w:val="TableBodyTextsmall"/>
            </w:pPr>
            <w:r w:rsidRPr="00416269">
              <w:t>Description of TMR Project (high level):</w:t>
            </w:r>
          </w:p>
        </w:tc>
      </w:tr>
      <w:tr w:rsidR="00A7724F" w14:paraId="7B2F3EAB" w14:textId="77777777" w:rsidTr="00672660">
        <w:tc>
          <w:tcPr>
            <w:tcW w:w="4531" w:type="dxa"/>
            <w:vAlign w:val="top"/>
          </w:tcPr>
          <w:p w14:paraId="6FBBA033" w14:textId="77777777" w:rsidR="00A7724F" w:rsidRDefault="00A7724F" w:rsidP="00672660">
            <w:pPr>
              <w:pStyle w:val="TableBodyTextsmall"/>
            </w:pPr>
            <w:r w:rsidRPr="00045BD1">
              <w:t>PUP Authority Contact:</w:t>
            </w:r>
          </w:p>
        </w:tc>
        <w:tc>
          <w:tcPr>
            <w:tcW w:w="2264" w:type="dxa"/>
            <w:vAlign w:val="top"/>
          </w:tcPr>
          <w:p w14:paraId="0BFDC076" w14:textId="77777777" w:rsidR="00A7724F" w:rsidRDefault="00A7724F" w:rsidP="00672660">
            <w:pPr>
              <w:pStyle w:val="TableBodyTextsmall"/>
            </w:pPr>
            <w:r w:rsidRPr="00045BD1">
              <w:t>Phone</w:t>
            </w:r>
            <w:r>
              <w:t>:</w:t>
            </w:r>
          </w:p>
        </w:tc>
        <w:tc>
          <w:tcPr>
            <w:tcW w:w="2556" w:type="dxa"/>
            <w:vAlign w:val="top"/>
          </w:tcPr>
          <w:p w14:paraId="20CD3321" w14:textId="77777777" w:rsidR="00A7724F" w:rsidRDefault="00A7724F" w:rsidP="00672660">
            <w:pPr>
              <w:pStyle w:val="TableBodyTextsmall"/>
            </w:pPr>
            <w:r w:rsidRPr="00045BD1">
              <w:t>Email</w:t>
            </w:r>
            <w:r>
              <w:t>:</w:t>
            </w:r>
          </w:p>
        </w:tc>
      </w:tr>
      <w:tr w:rsidR="00A7724F" w14:paraId="580E5568" w14:textId="77777777" w:rsidTr="00672660">
        <w:tc>
          <w:tcPr>
            <w:tcW w:w="4531" w:type="dxa"/>
            <w:vAlign w:val="top"/>
          </w:tcPr>
          <w:p w14:paraId="5E842379" w14:textId="77777777" w:rsidR="00A7724F" w:rsidRDefault="00A7724F" w:rsidP="00672660">
            <w:pPr>
              <w:pStyle w:val="TableBodyTextsmall"/>
            </w:pPr>
            <w:r w:rsidRPr="00045BD1">
              <w:t>TMR Project Manager:</w:t>
            </w:r>
          </w:p>
        </w:tc>
        <w:tc>
          <w:tcPr>
            <w:tcW w:w="2264" w:type="dxa"/>
            <w:vAlign w:val="top"/>
          </w:tcPr>
          <w:p w14:paraId="0E51D4D1" w14:textId="77777777" w:rsidR="00A7724F" w:rsidRDefault="00A7724F" w:rsidP="00672660">
            <w:pPr>
              <w:pStyle w:val="TableBodyTextsmall"/>
            </w:pPr>
            <w:r w:rsidRPr="00045BD1">
              <w:t>Phone</w:t>
            </w:r>
            <w:r>
              <w:t>:</w:t>
            </w:r>
          </w:p>
        </w:tc>
        <w:tc>
          <w:tcPr>
            <w:tcW w:w="2556" w:type="dxa"/>
            <w:vAlign w:val="top"/>
          </w:tcPr>
          <w:p w14:paraId="745E1310" w14:textId="77777777" w:rsidR="00A7724F" w:rsidRDefault="00A7724F" w:rsidP="00672660">
            <w:pPr>
              <w:pStyle w:val="TableBodyTextsmall"/>
            </w:pPr>
            <w:r w:rsidRPr="00045BD1">
              <w:t>Email</w:t>
            </w:r>
            <w:r>
              <w:t>:</w:t>
            </w:r>
          </w:p>
        </w:tc>
      </w:tr>
    </w:tbl>
    <w:p w14:paraId="38EF55B7" w14:textId="77777777" w:rsidR="00A7724F" w:rsidRDefault="00A7724F" w:rsidP="00A7724F">
      <w:pPr>
        <w:pStyle w:val="BodyText"/>
        <w:spacing w:after="0" w:line="240" w:lineRule="auto"/>
      </w:pPr>
    </w:p>
    <w:p w14:paraId="50B82CA4" w14:textId="5E38672B" w:rsidR="00A7724F" w:rsidRDefault="00A7724F" w:rsidP="00A7724F">
      <w:pPr>
        <w:pStyle w:val="BodyText"/>
      </w:pPr>
      <w:r>
        <w:t>Please also provide information about the vibration exposure standards for your assets, any other technical relevant standards or guidelines that may apply to working near your assets</w:t>
      </w:r>
      <w:r w:rsidR="00B33EF9">
        <w:t>, and any forecasted upgrades or installations in the next 20 years at this location</w:t>
      </w:r>
      <w:r>
        <w:t>.</w:t>
      </w:r>
    </w:p>
    <w:p w14:paraId="44955D47" w14:textId="77777777" w:rsidR="00A7724F" w:rsidRDefault="00A7724F" w:rsidP="00A7724F">
      <w:pPr>
        <w:pStyle w:val="BodyText"/>
      </w:pPr>
      <w:r>
        <w:t>A copy of a plan of the proposed roadworks is attached to this information request. Options under consideration are confidential and must not be shared outside your organisation.</w:t>
      </w:r>
    </w:p>
    <w:p w14:paraId="26ADC312" w14:textId="5CE31E60" w:rsidR="00A7724F" w:rsidRDefault="00A7724F" w:rsidP="00A7724F">
      <w:pPr>
        <w:pStyle w:val="BodyText"/>
      </w:pPr>
      <w:r>
        <w:t xml:space="preserve">Section 427 of the </w:t>
      </w:r>
      <w:r w:rsidRPr="00A7724F">
        <w:rPr>
          <w:rStyle w:val="BodyTextitalic"/>
        </w:rPr>
        <w:t>Petroleum and Gas (Production and Safety) Act</w:t>
      </w:r>
      <w:r>
        <w:t xml:space="preserve"> 2004 requires you to comply with a work request from Transport and Main Road's when you have gas assets in Transport and Main Road's transport corridors. To enable Transport and Main Road's work, it is necessary for you to supply information regarding the location of your gas assets within a reasonable period.</w:t>
      </w:r>
    </w:p>
    <w:p w14:paraId="73215151" w14:textId="77777777" w:rsidR="00A7724F" w:rsidRPr="00A7724F" w:rsidRDefault="00A7724F" w:rsidP="00B33EF9">
      <w:pPr>
        <w:pStyle w:val="BodyText"/>
        <w:keepNext/>
        <w:keepLines/>
        <w:rPr>
          <w:rStyle w:val="BodyTextbold"/>
        </w:rPr>
      </w:pPr>
      <w:r w:rsidRPr="00A7724F">
        <w:rPr>
          <w:rStyle w:val="BodyTextbold"/>
        </w:rPr>
        <w:lastRenderedPageBreak/>
        <w:t>Failure to comply with this information request</w:t>
      </w:r>
    </w:p>
    <w:p w14:paraId="1B7F8176" w14:textId="7D3F6EB5" w:rsidR="00A7724F" w:rsidRDefault="00A7724F" w:rsidP="00B33EF9">
      <w:pPr>
        <w:pStyle w:val="BodyText"/>
        <w:keepNext/>
        <w:keepLines/>
      </w:pPr>
      <w:r>
        <w:t xml:space="preserve">Section 81 of the </w:t>
      </w:r>
      <w:r w:rsidRPr="00A7724F">
        <w:rPr>
          <w:rStyle w:val="BodyTextitalic"/>
        </w:rPr>
        <w:t xml:space="preserve">Transport Infrastructure Act </w:t>
      </w:r>
      <w:r>
        <w:t xml:space="preserve">1994 (Qld) (TIA) requires you to comply with this information request within a reasonable period. A failure to comply with this information request within a reasonable period, or the provision of information which does not adequately define the location of </w:t>
      </w:r>
      <w:r w:rsidRPr="006B3650">
        <w:rPr>
          <w:highlight w:val="lightGray"/>
        </w:rPr>
        <w:t>[insert Transmission Gas]</w:t>
      </w:r>
      <w:r>
        <w:t xml:space="preserve"> gas infrastructure, may lead to the following consequences:</w:t>
      </w:r>
    </w:p>
    <w:p w14:paraId="730E21D9" w14:textId="3DC6D46B" w:rsidR="00A7724F" w:rsidRDefault="00A7724F" w:rsidP="00B33EF9">
      <w:pPr>
        <w:pStyle w:val="BodyText"/>
        <w:keepNext/>
        <w:keepLines/>
        <w:numPr>
          <w:ilvl w:val="0"/>
          <w:numId w:val="19"/>
        </w:numPr>
      </w:pPr>
      <w:r>
        <w:t>the Department of Transport and Main Roads ("TMR") will not be held liable for damage caused to Transmission Gas infrastructure caused by the proposed roadworks where the damage would not have occurred had you complied with or had the information provided adequately defined the location of the Transmission Gas infrastructure (</w:t>
      </w:r>
      <w:r w:rsidR="006B3650">
        <w:t>s</w:t>
      </w:r>
      <w:r>
        <w:t>ection</w:t>
      </w:r>
      <w:r w:rsidR="006B3650">
        <w:t> </w:t>
      </w:r>
      <w:r>
        <w:t>82 of the TIA); and/or</w:t>
      </w:r>
    </w:p>
    <w:p w14:paraId="032A5F96" w14:textId="4B474944" w:rsidR="006B3650" w:rsidRDefault="00A7724F" w:rsidP="003D0018">
      <w:pPr>
        <w:pStyle w:val="BodyText"/>
        <w:numPr>
          <w:ilvl w:val="0"/>
          <w:numId w:val="19"/>
        </w:numPr>
      </w:pPr>
      <w:r>
        <w:t>you will be liable to pay T</w:t>
      </w:r>
      <w:r w:rsidR="00E42B92">
        <w:t>MR</w:t>
      </w:r>
      <w:r>
        <w:t xml:space="preserve"> for any additional expense incurred by TMR in carrying out the roadworks because of a failure to comply with this information request or a failure to provide information that adequately defines the location of the Transmission Gas infrastructure, where the additional expense would not have been incurred had the request been complied with or had information provided adequately defined the location of the gas infrastructure (</w:t>
      </w:r>
      <w:r w:rsidR="006B3650">
        <w:t>se</w:t>
      </w:r>
      <w:r>
        <w:t>ction</w:t>
      </w:r>
      <w:r w:rsidR="006B3650">
        <w:t> </w:t>
      </w:r>
      <w:r>
        <w:t>82 of the TIA).</w:t>
      </w:r>
    </w:p>
    <w:p w14:paraId="733E4E98" w14:textId="3F8F9A97" w:rsidR="00A7724F" w:rsidRDefault="00A7724F" w:rsidP="006B365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385A21D8" w14:textId="77777777" w:rsidR="00A7724F" w:rsidRDefault="00A7724F" w:rsidP="00A7724F">
      <w:pPr>
        <w:pStyle w:val="BodyText"/>
      </w:pPr>
      <w:r>
        <w:t>Yours sincerely</w:t>
      </w:r>
    </w:p>
    <w:p w14:paraId="74D1226C" w14:textId="77777777" w:rsidR="00A7724F" w:rsidRDefault="00A7724F" w:rsidP="00A7724F">
      <w:pPr>
        <w:pStyle w:val="BodyText"/>
      </w:pPr>
    </w:p>
    <w:p w14:paraId="162289F7" w14:textId="77777777" w:rsidR="00A7724F" w:rsidRDefault="00A7724F" w:rsidP="00A7724F">
      <w:pPr>
        <w:pStyle w:val="BodyText"/>
      </w:pPr>
      <w:r w:rsidRPr="00EF0A85">
        <w:rPr>
          <w:highlight w:val="lightGray"/>
        </w:rPr>
        <w:t>[Insert Name of Officer]</w:t>
      </w:r>
      <w:r>
        <w:rPr>
          <w:highlight w:val="lightGray"/>
        </w:rPr>
        <w:br/>
      </w:r>
      <w:r w:rsidRPr="00EF0A85">
        <w:rPr>
          <w:highlight w:val="lightGray"/>
        </w:rPr>
        <w:t>[Insert Title of Officer]</w:t>
      </w:r>
    </w:p>
    <w:p w14:paraId="46137E9B" w14:textId="7D3D3317" w:rsidR="00A7724F" w:rsidRDefault="00A7724F" w:rsidP="00A7724F">
      <w:pPr>
        <w:pStyle w:val="BodyText"/>
      </w:pPr>
      <w:r>
        <w:rPr>
          <w:noProof/>
        </w:rPr>
        <mc:AlternateContent>
          <mc:Choice Requires="wps">
            <w:drawing>
              <wp:anchor distT="45720" distB="45720" distL="114300" distR="114300" simplePos="0" relativeHeight="251669504" behindDoc="0" locked="0" layoutInCell="1" allowOverlap="1" wp14:anchorId="32D11733" wp14:editId="3D8ACA5B">
                <wp:simplePos x="0" y="0"/>
                <wp:positionH relativeFrom="column">
                  <wp:posOffset>7620</wp:posOffset>
                </wp:positionH>
                <wp:positionV relativeFrom="paragraph">
                  <wp:posOffset>242570</wp:posOffset>
                </wp:positionV>
                <wp:extent cx="2622550" cy="654050"/>
                <wp:effectExtent l="0" t="0" r="635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896767F"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1733" id="Text Box 9" o:spid="_x0000_s1031" type="#_x0000_t202" style="position:absolute;margin-left:.6pt;margin-top:19.1pt;width:206.5pt;height:5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6896767F"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CD96097" w14:textId="2FDDECD2" w:rsidR="00A7724F" w:rsidRDefault="00860DDA" w:rsidP="00EF0A85">
      <w:pPr>
        <w:pStyle w:val="BodyText"/>
      </w:pPr>
      <w:r w:rsidRPr="00FF6E3F">
        <w:rPr>
          <w:rFonts w:cs="Times New Roman"/>
          <w:noProof/>
          <w:szCs w:val="24"/>
        </w:rPr>
        <mc:AlternateContent>
          <mc:Choice Requires="wps">
            <w:drawing>
              <wp:anchor distT="45720" distB="45720" distL="114300" distR="114300" simplePos="0" relativeHeight="251670528" behindDoc="0" locked="0" layoutInCell="1" allowOverlap="1" wp14:anchorId="74ECCAC9" wp14:editId="5A631670">
                <wp:simplePos x="0" y="0"/>
                <wp:positionH relativeFrom="column">
                  <wp:posOffset>3663950</wp:posOffset>
                </wp:positionH>
                <wp:positionV relativeFrom="paragraph">
                  <wp:posOffset>59690</wp:posOffset>
                </wp:positionV>
                <wp:extent cx="2397760" cy="570230"/>
                <wp:effectExtent l="0" t="0" r="2540" b="12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1CF351B0" w14:textId="6E08069E" w:rsidR="00EA16EB" w:rsidRPr="00FF6E3F" w:rsidRDefault="00EA16EB" w:rsidP="00A7724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CCAC9" id="Text Box 8" o:spid="_x0000_s1032" type="#_x0000_t202" style="position:absolute;margin-left:288.5pt;margin-top:4.7pt;width:188.8pt;height:44.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CVEQIAAP0DAAAOAAAAZHJzL2Uyb0RvYy54bWysU9uO2yAQfa/Uf0C8N3a8uWyskNU221SV&#10;thdp2w/AGMeomKFAYqdf3wFns9H2rSoPiGFmDjNnDuu7odPkKJ1XYBidTnJKpBFQK7Nn9Mf33btb&#10;SnzgpuYajGT0JD2927x9s+5tKQtoQdfSEQQxvuwto20ItswyL1rZcT8BKw06G3AdD2i6fVY73iN6&#10;p7MizxdZD662DoT0Hm8fRifdJPymkSJ8bRovA9GMYm0h7S7tVdyzzZqXe8dtq8S5DP4PVXRcGXz0&#10;AvXAAycHp/6C6pRw4KEJEwFdBk2jhEw9YDfT/FU3Ty23MvWC5Hh7ocn/P1jx5fhkvzkShvcw4ABT&#10;E94+gvjpiYFty81e3jsHfSt5jQ9PI2VZb315To1U+9JHkKr/DDUOmR8CJKChcV1kBfskiI4DOF1I&#10;l0MgAi+Lm9VyuUCXQN98mRc3aSoZL5+zrfPho4SOxAOjDoea0Pnx0YdYDS+fQ+JjHrSqd0rrZLh9&#10;tdWOHDkKYJdWauBVmDakZ3Q1L+YJ2UDMT9roVECBatUxepvHNUomsvHB1CkkcKXHM1aizZmeyMjI&#10;TRiqgaia0UXMjWxVUJ+QLwejHvH/4KEF95uSHrXIqP914E5Soj8Z5Hw1nc2ieJMxmy8LNNy1p7r2&#10;cCMQitFAyXjchiT4SIeBe5xNoxJtL5WcS0aNJTbP/yGK+NpOUS+/dvMHAAD//wMAUEsDBBQABgAI&#10;AAAAIQAYREJv3QAAAAgBAAAPAAAAZHJzL2Rvd25yZXYueG1sTI/NTsMwEITvSLyDtUhcEHWo8kNC&#10;nAoqgbj25wE28TaJiO0odpv07buc4DarWc18U24WM4gLTb53VsHLKgJBtnG6t62C4+Hz+RWED2g1&#10;Ds6Sgit52FT3dyUW2s12R5d9aAWHWF+ggi6EsZDSNx0Z9Cs3kmXv5CaDgc+plXrCmcPNINdRlEqD&#10;veWGDkfadtT87M9Gwel7fkryuf4Kx2wXpx/YZ7W7KvX4sLy/gQi0hL9n+MVndKiYqXZnq70YFCRZ&#10;xluCgjwGwX6exCmImkW+BlmV8v+A6gYAAP//AwBQSwECLQAUAAYACAAAACEAtoM4kv4AAADhAQAA&#10;EwAAAAAAAAAAAAAAAAAAAAAAW0NvbnRlbnRfVHlwZXNdLnhtbFBLAQItABQABgAIAAAAIQA4/SH/&#10;1gAAAJQBAAALAAAAAAAAAAAAAAAAAC8BAABfcmVscy8ucmVsc1BLAQItABQABgAIAAAAIQBCn7CV&#10;EQIAAP0DAAAOAAAAAAAAAAAAAAAAAC4CAABkcnMvZTJvRG9jLnhtbFBLAQItABQABgAIAAAAIQAY&#10;REJv3QAAAAgBAAAPAAAAAAAAAAAAAAAAAGsEAABkcnMvZG93bnJldi54bWxQSwUGAAAAAAQABADz&#10;AAAAdQUAAAAA&#10;" stroked="f">
                <v:textbox>
                  <w:txbxContent>
                    <w:p w14:paraId="1CF351B0" w14:textId="6E08069E" w:rsidR="00EA16EB" w:rsidRPr="00FF6E3F" w:rsidRDefault="00EA16EB" w:rsidP="00A7724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7CAE109F" w14:textId="3CC096B4" w:rsidR="00A7724F" w:rsidRDefault="00A7724F" w:rsidP="00EF0A85">
      <w:pPr>
        <w:pStyle w:val="BodyText"/>
      </w:pPr>
    </w:p>
    <w:p w14:paraId="43624371" w14:textId="2BC22DE7" w:rsidR="00A7724F" w:rsidRDefault="00A7724F" w:rsidP="00EF0A85">
      <w:pPr>
        <w:pStyle w:val="BodyText"/>
      </w:pPr>
    </w:p>
    <w:p w14:paraId="27A9CF56" w14:textId="77777777" w:rsidR="00A7724F" w:rsidRDefault="00A7724F" w:rsidP="00EF0A85">
      <w:pPr>
        <w:pStyle w:val="BodyText"/>
      </w:pPr>
    </w:p>
    <w:p w14:paraId="602BC911" w14:textId="77777777" w:rsidR="00EF0A85" w:rsidRDefault="00EF0A85" w:rsidP="00416269">
      <w:pPr>
        <w:pStyle w:val="BodyText"/>
        <w:sectPr w:rsidR="00EF0A85" w:rsidSect="00D962D3">
          <w:pgSz w:w="11906" w:h="16838" w:code="9"/>
          <w:pgMar w:top="1418" w:right="1418" w:bottom="1418" w:left="1418" w:header="454" w:footer="454" w:gutter="0"/>
          <w:cols w:space="708"/>
          <w:docGrid w:linePitch="360"/>
        </w:sectPr>
      </w:pPr>
    </w:p>
    <w:p w14:paraId="06988DE9" w14:textId="07262CD0" w:rsidR="006B3650" w:rsidRPr="006B3650" w:rsidRDefault="006B3650" w:rsidP="006B3650">
      <w:pPr>
        <w:pStyle w:val="BodyText"/>
        <w:rPr>
          <w:rStyle w:val="BodyTextbold"/>
        </w:rPr>
      </w:pPr>
      <w:r w:rsidRPr="006B3650">
        <w:rPr>
          <w:rStyle w:val="BodyTextbold"/>
        </w:rPr>
        <w:lastRenderedPageBreak/>
        <w:t xml:space="preserve">Extracts of </w:t>
      </w:r>
      <w:r>
        <w:rPr>
          <w:rStyle w:val="BodyTextbold"/>
        </w:rPr>
        <w:t>s</w:t>
      </w:r>
      <w:r w:rsidRPr="006B3650">
        <w:rPr>
          <w:rStyle w:val="BodyTextbold"/>
        </w:rPr>
        <w:t xml:space="preserve">ections 81 and 82 of the </w:t>
      </w:r>
      <w:r w:rsidRPr="006B3650">
        <w:rPr>
          <w:rStyle w:val="BodyTextitalicsbold"/>
        </w:rPr>
        <w:t>Transport Infrastructure Act</w:t>
      </w:r>
      <w:r w:rsidRPr="006B3650">
        <w:rPr>
          <w:rStyle w:val="BodyTextbold"/>
        </w:rPr>
        <w:t xml:space="preserve"> 1994</w:t>
      </w:r>
    </w:p>
    <w:p w14:paraId="0C8C5F21" w14:textId="77777777" w:rsidR="006B3650" w:rsidRPr="006B3650" w:rsidRDefault="006B3650" w:rsidP="006B3650">
      <w:pPr>
        <w:pStyle w:val="BodyText"/>
        <w:rPr>
          <w:rStyle w:val="BodyTextbold"/>
        </w:rPr>
      </w:pPr>
      <w:r w:rsidRPr="006B3650">
        <w:rPr>
          <w:rStyle w:val="BodyTextbold"/>
        </w:rPr>
        <w:t>81 Information by owner of public utility plant to chief executive</w:t>
      </w:r>
    </w:p>
    <w:p w14:paraId="6C0EB285" w14:textId="29BDCAFC" w:rsidR="006B3650" w:rsidRDefault="006B3650" w:rsidP="006B3650">
      <w:pPr>
        <w:pStyle w:val="BodyText"/>
      </w:pPr>
      <w:r>
        <w:t>(1) A person who wants to take action mentioned in section</w:t>
      </w:r>
      <w:r w:rsidR="00860DDA">
        <w:t> </w:t>
      </w:r>
      <w:r>
        <w:t>80 must give a written notice to the chief executive of the person’s intention to carry out work on a State-controlled road within a reasonable time before taking the action.</w:t>
      </w:r>
    </w:p>
    <w:p w14:paraId="585946B5" w14:textId="77777777" w:rsidR="006B3650" w:rsidRDefault="006B3650" w:rsidP="006B365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69E352B0" w14:textId="77777777" w:rsidR="006B3650" w:rsidRDefault="006B3650" w:rsidP="006B3650">
      <w:pPr>
        <w:pStyle w:val="BodyText"/>
      </w:pPr>
      <w:r>
        <w:t>(3) The owner of public utility plant on a State-controlled road must, if asked by the chief executive, supply information to the chief executive to define adequately the location of the plant in a specified area.</w:t>
      </w:r>
    </w:p>
    <w:p w14:paraId="73F08C68" w14:textId="0FCFE2D1" w:rsidR="006B3650" w:rsidRPr="006B3650" w:rsidRDefault="006B3650" w:rsidP="006B3650">
      <w:pPr>
        <w:pStyle w:val="BodyText"/>
        <w:rPr>
          <w:rStyle w:val="BodyTextbold"/>
        </w:rPr>
      </w:pPr>
      <w:r w:rsidRPr="006B3650">
        <w:rPr>
          <w:rStyle w:val="BodyTextbold"/>
        </w:rPr>
        <w:t>82 Liability for damage or expenses</w:t>
      </w:r>
    </w:p>
    <w:p w14:paraId="41FE8F8F" w14:textId="77777777" w:rsidR="006B3650" w:rsidRDefault="006B3650" w:rsidP="006B3650">
      <w:pPr>
        <w:pStyle w:val="BodyText"/>
      </w:pPr>
      <w:r>
        <w:t>(1) Unless the chief executive otherwise agrees, the chief executive is not liable for damage caused by the chief executive to public utility plant on a State-controlled road if—</w:t>
      </w:r>
    </w:p>
    <w:p w14:paraId="7D46F850" w14:textId="77777777" w:rsidR="006B3650" w:rsidRDefault="006B3650" w:rsidP="006B3650">
      <w:pPr>
        <w:pStyle w:val="BodyText"/>
        <w:ind w:left="720"/>
      </w:pPr>
      <w:r>
        <w:t>(a) the chief executive had, before the damage was caused, asked for information under section 81(3) from the owner of the plant and—</w:t>
      </w:r>
    </w:p>
    <w:p w14:paraId="26B10861" w14:textId="77777777" w:rsidR="006B3650" w:rsidRDefault="006B3650" w:rsidP="006B3650">
      <w:pPr>
        <w:pStyle w:val="BodyText"/>
        <w:ind w:left="1440"/>
      </w:pPr>
      <w:r>
        <w:t>(i) the owner had not, within a reasonable time, complied with the request; and</w:t>
      </w:r>
    </w:p>
    <w:p w14:paraId="709B39B1" w14:textId="77777777" w:rsidR="006B3650" w:rsidRDefault="006B3650" w:rsidP="006B3650">
      <w:pPr>
        <w:pStyle w:val="BodyText"/>
        <w:ind w:left="1440"/>
      </w:pPr>
      <w:r>
        <w:t>(ii) the damage was caused because of the failure to comply with the request; or</w:t>
      </w:r>
    </w:p>
    <w:p w14:paraId="5E4C4D17" w14:textId="7F6081E5" w:rsidR="006B3650" w:rsidRDefault="006B3650" w:rsidP="006B3650">
      <w:pPr>
        <w:pStyle w:val="BodyText"/>
        <w:ind w:left="720"/>
      </w:pPr>
      <w:r>
        <w:t>(b) information supplied to the chief executive under section</w:t>
      </w:r>
      <w:r w:rsidR="00860DDA">
        <w:t> </w:t>
      </w:r>
      <w:r>
        <w:t>81(3) does not define in adequate detail the location of the plant and the damage was caused because of the failure to define in adequate detail the location of the plant; or</w:t>
      </w:r>
    </w:p>
    <w:p w14:paraId="319B4C34" w14:textId="77777777" w:rsidR="006B3650" w:rsidRDefault="006B3650" w:rsidP="006B3650">
      <w:pPr>
        <w:pStyle w:val="BodyText"/>
        <w:ind w:left="720"/>
      </w:pPr>
      <w:r>
        <w:t>(c) the damage was caused because of the plant having been constructed, augmented, altered or maintained other than under the chief executive’s requirements under this division.</w:t>
      </w:r>
    </w:p>
    <w:p w14:paraId="4BD5281A" w14:textId="77777777" w:rsidR="006B3650" w:rsidRDefault="006B3650" w:rsidP="006B3650">
      <w:pPr>
        <w:pStyle w:val="BodyText"/>
      </w:pPr>
      <w:r>
        <w:t xml:space="preserve">(2) If the chief executive incurs additional expense in carrying out road works on a State-controlled road because— </w:t>
      </w:r>
    </w:p>
    <w:p w14:paraId="2EFB1B37" w14:textId="175D2862" w:rsidR="006B3650" w:rsidRDefault="006B3650" w:rsidP="006B3650">
      <w:pPr>
        <w:pStyle w:val="BodyText"/>
        <w:ind w:left="720"/>
      </w:pPr>
      <w:r>
        <w:t>(a) the owner of public utility plant had not supplied within a reasonable time information asked for by the chief executive under section</w:t>
      </w:r>
      <w:r w:rsidR="00860DDA">
        <w:t> </w:t>
      </w:r>
      <w:r>
        <w:t>81(3); or</w:t>
      </w:r>
    </w:p>
    <w:p w14:paraId="7EAA3435" w14:textId="77777777" w:rsidR="006B3650" w:rsidRDefault="006B3650" w:rsidP="006B3650">
      <w:pPr>
        <w:pStyle w:val="BodyText"/>
        <w:ind w:left="720"/>
      </w:pPr>
      <w:r>
        <w:t>(b) information supplied to the chief executive did not define in adequate detail the location of public utility plant; or</w:t>
      </w:r>
    </w:p>
    <w:p w14:paraId="60826C72" w14:textId="3217A6DB" w:rsidR="00EF0A85" w:rsidRDefault="006B3650" w:rsidP="006B3650">
      <w:pPr>
        <w:pStyle w:val="BodyText"/>
        <w:ind w:left="720"/>
      </w:pPr>
      <w:r>
        <w:t>(c) public utility plant had not been constructed, augmented, altered or maintained under the chief executive’s requirements; the owner of the plant is liable to pay to the chief executive the additional expense.</w:t>
      </w:r>
    </w:p>
    <w:p w14:paraId="5068DC7A" w14:textId="61DF01A5" w:rsidR="00B33EF9" w:rsidRDefault="00B33EF9" w:rsidP="006B3650">
      <w:pPr>
        <w:pStyle w:val="BodyText"/>
        <w:ind w:left="720"/>
      </w:pPr>
    </w:p>
    <w:p w14:paraId="434F022A" w14:textId="77777777" w:rsidR="00B33EF9" w:rsidRDefault="00B33EF9" w:rsidP="00B33EF9">
      <w:pPr>
        <w:pStyle w:val="BodyText"/>
      </w:pPr>
    </w:p>
    <w:p w14:paraId="06E18D76" w14:textId="77777777" w:rsidR="006B3650" w:rsidRDefault="006B3650" w:rsidP="00416269">
      <w:pPr>
        <w:pStyle w:val="BodyText"/>
        <w:sectPr w:rsidR="006B3650" w:rsidSect="00D962D3">
          <w:pgSz w:w="11906" w:h="16838" w:code="9"/>
          <w:pgMar w:top="1418" w:right="1418" w:bottom="1418" w:left="1418" w:header="454" w:footer="454" w:gutter="0"/>
          <w:cols w:space="708"/>
          <w:docGrid w:linePitch="360"/>
        </w:sectPr>
      </w:pPr>
    </w:p>
    <w:p w14:paraId="0863ED93" w14:textId="0BCA85BF" w:rsidR="006B3650" w:rsidRDefault="006B3650" w:rsidP="006B365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sidR="00782681">
        <w:rPr>
          <w:rStyle w:val="BodyTextbold"/>
          <w:b w:val="0"/>
          <w:highlight w:val="lightGray"/>
        </w:rPr>
        <w:t>QUU/</w:t>
      </w:r>
      <w:proofErr w:type="spellStart"/>
      <w:r w:rsidR="00782681">
        <w:rPr>
          <w:rStyle w:val="BodyTextbold"/>
          <w:b w:val="0"/>
          <w:highlight w:val="lightGray"/>
        </w:rPr>
        <w:t>Unitywater</w:t>
      </w:r>
      <w:proofErr w:type="spellEnd"/>
      <w:r w:rsidRPr="00416269">
        <w:rPr>
          <w:rStyle w:val="BodyTextbold"/>
          <w:b w:val="0"/>
        </w:rPr>
        <w:t>]</w:t>
      </w:r>
    </w:p>
    <w:p w14:paraId="4F575F14" w14:textId="1F9E03C8" w:rsidR="006B3650" w:rsidRDefault="006B3650" w:rsidP="006B3650">
      <w:pPr>
        <w:pStyle w:val="BodyText"/>
      </w:pPr>
      <w:r>
        <w:t>[</w:t>
      </w:r>
      <w:r w:rsidRPr="00416269">
        <w:rPr>
          <w:highlight w:val="lightGray"/>
        </w:rPr>
        <w:t>Insert Date</w:t>
      </w:r>
      <w:r>
        <w:t>]</w:t>
      </w:r>
    </w:p>
    <w:p w14:paraId="65E772E1" w14:textId="77777777" w:rsidR="006B3650" w:rsidRDefault="006B3650" w:rsidP="006B3650">
      <w:pPr>
        <w:pStyle w:val="BodyText"/>
        <w:spacing w:after="0" w:line="240" w:lineRule="auto"/>
      </w:pPr>
      <w:r>
        <w:t>Our ref</w:t>
      </w:r>
      <w:r>
        <w:tab/>
      </w:r>
      <w:r>
        <w:tab/>
      </w:r>
      <w:r>
        <w:br/>
        <w:t>Your ref</w:t>
      </w:r>
      <w:r>
        <w:tab/>
      </w:r>
      <w:r>
        <w:tab/>
      </w:r>
      <w:r>
        <w:br/>
        <w:t>Enquiries</w:t>
      </w:r>
    </w:p>
    <w:p w14:paraId="7B2F2229" w14:textId="77777777" w:rsidR="006B3650" w:rsidRDefault="006B3650" w:rsidP="006B3650">
      <w:pPr>
        <w:pStyle w:val="BodyText"/>
      </w:pPr>
    </w:p>
    <w:p w14:paraId="5A3E8BD5" w14:textId="66DAEB6F" w:rsidR="006B3650" w:rsidRDefault="00782681" w:rsidP="006B3650">
      <w:pPr>
        <w:pStyle w:val="BodyText"/>
      </w:pPr>
      <w:r>
        <w:rPr>
          <w:highlight w:val="lightGray"/>
        </w:rPr>
        <w:t>[QUU/</w:t>
      </w:r>
      <w:proofErr w:type="spellStart"/>
      <w:r>
        <w:rPr>
          <w:highlight w:val="lightGray"/>
        </w:rPr>
        <w:t>Unitywater</w:t>
      </w:r>
      <w:proofErr w:type="spellEnd"/>
      <w:r w:rsidR="006B3650">
        <w:t>]</w:t>
      </w:r>
    </w:p>
    <w:p w14:paraId="2C875DD8" w14:textId="77777777" w:rsidR="006B3650" w:rsidRDefault="006B3650" w:rsidP="006B3650">
      <w:pPr>
        <w:pStyle w:val="BodyText"/>
      </w:pPr>
      <w:r>
        <w:t>[</w:t>
      </w:r>
      <w:r w:rsidRPr="00416269">
        <w:rPr>
          <w:highlight w:val="lightGray"/>
        </w:rPr>
        <w:t>Insert Address</w:t>
      </w:r>
      <w:r>
        <w:t>]</w:t>
      </w:r>
    </w:p>
    <w:p w14:paraId="6027FDC9" w14:textId="77777777" w:rsidR="006B3650" w:rsidRDefault="006B3650" w:rsidP="006B3650">
      <w:pPr>
        <w:pStyle w:val="BodyText"/>
      </w:pPr>
    </w:p>
    <w:p w14:paraId="793FEB72" w14:textId="77777777" w:rsidR="006B3650" w:rsidRDefault="006B3650" w:rsidP="006B3650">
      <w:pPr>
        <w:pStyle w:val="BodyText"/>
      </w:pPr>
      <w:r>
        <w:t>Dear [</w:t>
      </w:r>
      <w:r w:rsidRPr="00416269">
        <w:rPr>
          <w:highlight w:val="lightGray"/>
        </w:rPr>
        <w:t>Add Name of Addressee</w:t>
      </w:r>
      <w:r>
        <w:t>]</w:t>
      </w:r>
    </w:p>
    <w:p w14:paraId="2438760B" w14:textId="2F9A5CA7" w:rsidR="006B3650" w:rsidRPr="00416269" w:rsidRDefault="006B3650" w:rsidP="006B3650">
      <w:pPr>
        <w:pStyle w:val="BodyText"/>
        <w:rPr>
          <w:rStyle w:val="BodyTextbold"/>
        </w:rPr>
      </w:pPr>
      <w:r w:rsidRPr="00416269">
        <w:rPr>
          <w:rStyle w:val="BodyTextbold"/>
        </w:rPr>
        <w:t>Information Request</w:t>
      </w:r>
      <w:r w:rsidR="00782681">
        <w:rPr>
          <w:rStyle w:val="BodyTextbold"/>
        </w:rPr>
        <w:t xml:space="preserve"> </w:t>
      </w:r>
      <w:r w:rsidR="00782681" w:rsidRPr="00782681">
        <w:rPr>
          <w:rStyle w:val="BodyTextbold"/>
        </w:rPr>
        <w:t xml:space="preserve">under section 53CF of the </w:t>
      </w:r>
      <w:r w:rsidR="00782681" w:rsidRPr="00782681">
        <w:rPr>
          <w:rStyle w:val="BodyTextitalicsbold"/>
        </w:rPr>
        <w:t xml:space="preserve">South-East Queensland Water (Distribution and Retail Restructuring) Act </w:t>
      </w:r>
      <w:r w:rsidR="00782681" w:rsidRPr="00782681">
        <w:rPr>
          <w:rStyle w:val="BodyTextbold"/>
        </w:rPr>
        <w:t>2009</w:t>
      </w:r>
    </w:p>
    <w:p w14:paraId="251540C4" w14:textId="0480D7FA" w:rsidR="006B3650" w:rsidRDefault="006B3650" w:rsidP="006B365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00672660" w:rsidRPr="00672660">
        <w:t>In accordance with section</w:t>
      </w:r>
      <w:r w:rsidR="00672660">
        <w:t> </w:t>
      </w:r>
      <w:r w:rsidR="00672660" w:rsidRPr="00672660">
        <w:t xml:space="preserve">53CF of the </w:t>
      </w:r>
      <w:r w:rsidR="00672660" w:rsidRPr="00672660">
        <w:rPr>
          <w:rStyle w:val="BodyTextitalic"/>
        </w:rPr>
        <w:t xml:space="preserve">South-East Queensland Water (Distribution and Retail Restructuring) Act </w:t>
      </w:r>
      <w:r w:rsidR="00672660" w:rsidRPr="00672660">
        <w:t xml:space="preserve">2009 ("the SEQ Water Act"), </w:t>
      </w:r>
      <w:r w:rsidR="00672660" w:rsidRPr="00672660">
        <w:rPr>
          <w:highlight w:val="lightGray"/>
        </w:rPr>
        <w:t>[QUU/</w:t>
      </w:r>
      <w:proofErr w:type="spellStart"/>
      <w:r w:rsidR="00672660" w:rsidRPr="00672660">
        <w:rPr>
          <w:highlight w:val="lightGray"/>
        </w:rPr>
        <w:t>Unitywater</w:t>
      </w:r>
      <w:proofErr w:type="spellEnd"/>
      <w:r w:rsidR="00672660" w:rsidRPr="00672660">
        <w:rPr>
          <w:highlight w:val="lightGray"/>
        </w:rPr>
        <w:t>]</w:t>
      </w:r>
      <w:r w:rsidR="00672660" w:rsidRPr="00672660">
        <w:t xml:space="preserve"> is hereby requested to provide information that adequately defines the location of </w:t>
      </w:r>
      <w:r w:rsidR="00672660" w:rsidRPr="00672660">
        <w:rPr>
          <w:highlight w:val="lightGray"/>
        </w:rPr>
        <w:t>[QUU/</w:t>
      </w:r>
      <w:proofErr w:type="spellStart"/>
      <w:r w:rsidR="00672660" w:rsidRPr="00672660">
        <w:rPr>
          <w:highlight w:val="lightGray"/>
        </w:rPr>
        <w:t>Unitywater</w:t>
      </w:r>
      <w:proofErr w:type="spellEnd"/>
      <w:r w:rsidR="00672660" w:rsidRPr="00672660">
        <w:rPr>
          <w:highlight w:val="lightGray"/>
        </w:rPr>
        <w:t>]</w:t>
      </w:r>
      <w:r w:rsidR="00672660" w:rsidRPr="00672660">
        <w:t xml:space="preserve"> active, inactive and redundant assets left in situ or abandoned water infrastructure</w:t>
      </w:r>
      <w:r w:rsidR="00B33EF9">
        <w:t>, age and material of asset and residual design / service life of the asset</w:t>
      </w:r>
      <w:r w:rsidR="00672660" w:rsidRPr="00672660">
        <w:t xml:space="preserve"> at the following location: </w:t>
      </w:r>
      <w:r w:rsidR="00672660">
        <w:t>[</w:t>
      </w:r>
      <w:r w:rsidR="00672660" w:rsidRPr="00672660">
        <w:t>insert location</w:t>
      </w:r>
      <w:r w:rsidR="00672660">
        <w:t>]</w:t>
      </w:r>
    </w:p>
    <w:tbl>
      <w:tblPr>
        <w:tblStyle w:val="TableGrid"/>
        <w:tblW w:w="9351" w:type="dxa"/>
        <w:tblLook w:val="04A0" w:firstRow="1" w:lastRow="0" w:firstColumn="1" w:lastColumn="0" w:noHBand="0" w:noVBand="1"/>
      </w:tblPr>
      <w:tblGrid>
        <w:gridCol w:w="4531"/>
        <w:gridCol w:w="2264"/>
        <w:gridCol w:w="2556"/>
      </w:tblGrid>
      <w:tr w:rsidR="006B3650" w14:paraId="209FB21C" w14:textId="77777777" w:rsidTr="00672660">
        <w:tc>
          <w:tcPr>
            <w:tcW w:w="4531" w:type="dxa"/>
            <w:vAlign w:val="top"/>
          </w:tcPr>
          <w:p w14:paraId="3B625E98" w14:textId="77777777" w:rsidR="006B3650" w:rsidRDefault="006B3650" w:rsidP="00672660">
            <w:pPr>
              <w:pStyle w:val="TableBodyTextsmall"/>
            </w:pPr>
            <w:r w:rsidRPr="00907C6A">
              <w:t xml:space="preserve">Department of Transport and Main Roads </w:t>
            </w:r>
            <w:r>
              <w:br/>
            </w:r>
            <w:r w:rsidRPr="00907C6A">
              <w:t>Project No:</w:t>
            </w:r>
          </w:p>
        </w:tc>
        <w:tc>
          <w:tcPr>
            <w:tcW w:w="4820" w:type="dxa"/>
            <w:gridSpan w:val="2"/>
            <w:vAlign w:val="top"/>
          </w:tcPr>
          <w:p w14:paraId="47D3BA52" w14:textId="77777777" w:rsidR="006B3650" w:rsidRDefault="006B3650" w:rsidP="00672660">
            <w:pPr>
              <w:pStyle w:val="TableBodyTextsmall"/>
            </w:pPr>
            <w:r w:rsidRPr="00907C6A">
              <w:t>Project Name:</w:t>
            </w:r>
          </w:p>
        </w:tc>
      </w:tr>
      <w:tr w:rsidR="006B3650" w14:paraId="4583946C" w14:textId="77777777" w:rsidTr="00672660">
        <w:tc>
          <w:tcPr>
            <w:tcW w:w="9351" w:type="dxa"/>
            <w:gridSpan w:val="3"/>
          </w:tcPr>
          <w:p w14:paraId="2980993D" w14:textId="77777777" w:rsidR="006B3650" w:rsidRDefault="006B3650" w:rsidP="00672660">
            <w:pPr>
              <w:pStyle w:val="TableBodyTextsmall"/>
            </w:pPr>
            <w:r w:rsidRPr="00416269">
              <w:t>Description of TMR Project (high level):</w:t>
            </w:r>
          </w:p>
        </w:tc>
      </w:tr>
      <w:tr w:rsidR="006B3650" w14:paraId="2ED44DB6" w14:textId="77777777" w:rsidTr="00672660">
        <w:tc>
          <w:tcPr>
            <w:tcW w:w="4531" w:type="dxa"/>
            <w:vAlign w:val="top"/>
          </w:tcPr>
          <w:p w14:paraId="63E1D636" w14:textId="77777777" w:rsidR="006B3650" w:rsidRDefault="006B3650" w:rsidP="00672660">
            <w:pPr>
              <w:pStyle w:val="TableBodyTextsmall"/>
            </w:pPr>
            <w:r w:rsidRPr="00045BD1">
              <w:t>PUP Authority Contact:</w:t>
            </w:r>
          </w:p>
        </w:tc>
        <w:tc>
          <w:tcPr>
            <w:tcW w:w="2264" w:type="dxa"/>
            <w:vAlign w:val="top"/>
          </w:tcPr>
          <w:p w14:paraId="69E3D3CB" w14:textId="77777777" w:rsidR="006B3650" w:rsidRDefault="006B3650" w:rsidP="00672660">
            <w:pPr>
              <w:pStyle w:val="TableBodyTextsmall"/>
            </w:pPr>
            <w:r w:rsidRPr="00045BD1">
              <w:t>Phone</w:t>
            </w:r>
            <w:r>
              <w:t>:</w:t>
            </w:r>
          </w:p>
        </w:tc>
        <w:tc>
          <w:tcPr>
            <w:tcW w:w="2556" w:type="dxa"/>
            <w:vAlign w:val="top"/>
          </w:tcPr>
          <w:p w14:paraId="64410E73" w14:textId="77777777" w:rsidR="006B3650" w:rsidRDefault="006B3650" w:rsidP="00672660">
            <w:pPr>
              <w:pStyle w:val="TableBodyTextsmall"/>
            </w:pPr>
            <w:r w:rsidRPr="00045BD1">
              <w:t>Email</w:t>
            </w:r>
            <w:r>
              <w:t>:</w:t>
            </w:r>
          </w:p>
        </w:tc>
      </w:tr>
      <w:tr w:rsidR="006B3650" w14:paraId="13B74596" w14:textId="77777777" w:rsidTr="00672660">
        <w:tc>
          <w:tcPr>
            <w:tcW w:w="4531" w:type="dxa"/>
            <w:vAlign w:val="top"/>
          </w:tcPr>
          <w:p w14:paraId="21B6033B" w14:textId="77777777" w:rsidR="006B3650" w:rsidRDefault="006B3650" w:rsidP="00672660">
            <w:pPr>
              <w:pStyle w:val="TableBodyTextsmall"/>
            </w:pPr>
            <w:r w:rsidRPr="00045BD1">
              <w:t>TMR Project Manager:</w:t>
            </w:r>
          </w:p>
        </w:tc>
        <w:tc>
          <w:tcPr>
            <w:tcW w:w="2264" w:type="dxa"/>
            <w:vAlign w:val="top"/>
          </w:tcPr>
          <w:p w14:paraId="5EA6A62E" w14:textId="77777777" w:rsidR="006B3650" w:rsidRDefault="006B3650" w:rsidP="00672660">
            <w:pPr>
              <w:pStyle w:val="TableBodyTextsmall"/>
            </w:pPr>
            <w:r w:rsidRPr="00045BD1">
              <w:t>Phone</w:t>
            </w:r>
            <w:r>
              <w:t>:</w:t>
            </w:r>
          </w:p>
        </w:tc>
        <w:tc>
          <w:tcPr>
            <w:tcW w:w="2556" w:type="dxa"/>
            <w:vAlign w:val="top"/>
          </w:tcPr>
          <w:p w14:paraId="3A4211F2" w14:textId="77777777" w:rsidR="006B3650" w:rsidRDefault="006B3650" w:rsidP="00672660">
            <w:pPr>
              <w:pStyle w:val="TableBodyTextsmall"/>
            </w:pPr>
            <w:r w:rsidRPr="00045BD1">
              <w:t>Email</w:t>
            </w:r>
            <w:r>
              <w:t>:</w:t>
            </w:r>
          </w:p>
        </w:tc>
      </w:tr>
    </w:tbl>
    <w:p w14:paraId="78F548B5" w14:textId="77777777" w:rsidR="006B3650" w:rsidRDefault="006B3650" w:rsidP="006B3650">
      <w:pPr>
        <w:pStyle w:val="BodyText"/>
        <w:spacing w:after="0" w:line="240" w:lineRule="auto"/>
      </w:pPr>
    </w:p>
    <w:p w14:paraId="40FD41B8" w14:textId="277D8BB3" w:rsidR="00672660" w:rsidRDefault="00672660" w:rsidP="00672660">
      <w:pPr>
        <w:pStyle w:val="BodyText"/>
      </w:pPr>
      <w:r>
        <w:t>Please also provide information about the vibration exposure standards for your assets, any other technical relevant standards or guidelines that may apply to working near your assets</w:t>
      </w:r>
      <w:r w:rsidR="00B33EF9">
        <w:t>, and any forecasted upgrades or installations in the next 20 years at this location</w:t>
      </w:r>
      <w:r>
        <w:t>.</w:t>
      </w:r>
    </w:p>
    <w:p w14:paraId="78D2C34F" w14:textId="400660CE" w:rsidR="00672660" w:rsidRDefault="00672660" w:rsidP="00672660">
      <w:pPr>
        <w:pStyle w:val="BodyText"/>
      </w:pPr>
      <w:r>
        <w:t>A copy of a plan of the proposed roadworks is attached to this information request. Options under consideration are confidential and must not be shared outside your organisation.</w:t>
      </w:r>
    </w:p>
    <w:p w14:paraId="18D5785F" w14:textId="77777777" w:rsidR="00672660" w:rsidRPr="00672660" w:rsidRDefault="00672660" w:rsidP="00672660">
      <w:pPr>
        <w:pStyle w:val="BodyText"/>
        <w:rPr>
          <w:rStyle w:val="BodyTextbold"/>
        </w:rPr>
      </w:pPr>
      <w:r w:rsidRPr="00672660">
        <w:rPr>
          <w:rStyle w:val="BodyTextbold"/>
        </w:rPr>
        <w:t>Failure to comply with this information request</w:t>
      </w:r>
    </w:p>
    <w:p w14:paraId="184EFC8E" w14:textId="4F4C121F" w:rsidR="00672660" w:rsidRDefault="00672660" w:rsidP="00672660">
      <w:pPr>
        <w:pStyle w:val="BodyText"/>
      </w:pPr>
      <w:r>
        <w:t xml:space="preserve">Section 53CF(1) of the SEQ Water Act requires you to comply with this information request within a reasonable period. A failure to comply with this information request within a reasonable period, or the provision of information which does not adequately define the location of </w:t>
      </w:r>
      <w:r w:rsidRPr="00672660">
        <w:rPr>
          <w:highlight w:val="lightGray"/>
        </w:rPr>
        <w:t>[QUU/</w:t>
      </w:r>
      <w:proofErr w:type="spellStart"/>
      <w:r w:rsidRPr="00672660">
        <w:rPr>
          <w:highlight w:val="lightGray"/>
        </w:rPr>
        <w:t>Unitywater</w:t>
      </w:r>
      <w:proofErr w:type="spellEnd"/>
      <w:r w:rsidRPr="00672660">
        <w:rPr>
          <w:highlight w:val="lightGray"/>
        </w:rPr>
        <w:t>]</w:t>
      </w:r>
      <w:r>
        <w:t xml:space="preserve"> water infrastructure, may lead to the following consequences:</w:t>
      </w:r>
    </w:p>
    <w:p w14:paraId="6C295D70" w14:textId="249D4450" w:rsidR="00672660" w:rsidRDefault="00672660" w:rsidP="003D0018">
      <w:pPr>
        <w:pStyle w:val="BodyText"/>
        <w:numPr>
          <w:ilvl w:val="0"/>
          <w:numId w:val="20"/>
        </w:numPr>
      </w:pPr>
      <w:r>
        <w:t>the Department of Transport and Main Roads ("TMR") will not be held liable for damage caused to water infrastructure caused by the proposed roadworks where the damage would not have occurred had you complied with or had the information provided adequately defined the location of the water infrastructure (section 53CG of the SEQ Water Act); and/or</w:t>
      </w:r>
    </w:p>
    <w:p w14:paraId="38AB96D2" w14:textId="00E4BAFF" w:rsidR="00672660" w:rsidRDefault="00672660" w:rsidP="00B33EF9">
      <w:pPr>
        <w:pStyle w:val="BodyText"/>
        <w:keepNext/>
        <w:keepLines/>
        <w:numPr>
          <w:ilvl w:val="0"/>
          <w:numId w:val="20"/>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water infrastructure, where the additional expense would not have been incurred had the request been complied with or had information provided adequately defined the location of the water infrastructure (section</w:t>
      </w:r>
      <w:r w:rsidR="00860DDA">
        <w:t> </w:t>
      </w:r>
      <w:r>
        <w:t xml:space="preserve">53CH of the </w:t>
      </w:r>
      <w:r w:rsidRPr="00672660">
        <w:rPr>
          <w:rStyle w:val="BodyTextitalic"/>
        </w:rPr>
        <w:t>SEQ Water Act</w:t>
      </w:r>
      <w:r>
        <w:t>).</w:t>
      </w:r>
    </w:p>
    <w:p w14:paraId="550EEBC4" w14:textId="742421FF" w:rsidR="006B3650" w:rsidRDefault="00672660" w:rsidP="00672660">
      <w:pPr>
        <w:pStyle w:val="BodyText"/>
      </w:pPr>
      <w:r>
        <w:t>An extract of sections</w:t>
      </w:r>
      <w:r w:rsidR="00F17230">
        <w:t> </w:t>
      </w:r>
      <w:r>
        <w:t xml:space="preserve">53CG and 53CH of the </w:t>
      </w:r>
      <w:r w:rsidRPr="00672660">
        <w:rPr>
          <w:rStyle w:val="BodyTextitalic"/>
        </w:rPr>
        <w:t>SEQ Water Act</w:t>
      </w:r>
      <w:r>
        <w:t xml:space="preserve"> is attached to this information request.</w:t>
      </w:r>
    </w:p>
    <w:p w14:paraId="07B25856" w14:textId="77777777" w:rsidR="00672660" w:rsidRDefault="00672660" w:rsidP="0067266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5FF38EDE" w14:textId="77777777" w:rsidR="00672660" w:rsidRDefault="00672660" w:rsidP="00672660">
      <w:pPr>
        <w:pStyle w:val="BodyText"/>
      </w:pPr>
      <w:r>
        <w:t>Yours sincerely</w:t>
      </w:r>
    </w:p>
    <w:p w14:paraId="1DBCBA42" w14:textId="77777777" w:rsidR="00672660" w:rsidRDefault="00672660" w:rsidP="00672660">
      <w:pPr>
        <w:pStyle w:val="BodyText"/>
      </w:pPr>
    </w:p>
    <w:p w14:paraId="6C42471F" w14:textId="77777777" w:rsidR="00672660" w:rsidRDefault="00672660" w:rsidP="00672660">
      <w:pPr>
        <w:pStyle w:val="BodyText"/>
      </w:pPr>
      <w:r w:rsidRPr="00EF0A85">
        <w:rPr>
          <w:highlight w:val="lightGray"/>
        </w:rPr>
        <w:t>[Insert Name of Officer]</w:t>
      </w:r>
      <w:r>
        <w:rPr>
          <w:highlight w:val="lightGray"/>
        </w:rPr>
        <w:br/>
      </w:r>
      <w:r w:rsidRPr="00EF0A85">
        <w:rPr>
          <w:highlight w:val="lightGray"/>
        </w:rPr>
        <w:t>[Insert Title of Officer]</w:t>
      </w:r>
    </w:p>
    <w:p w14:paraId="45AF6599" w14:textId="61E17020" w:rsidR="00672660" w:rsidRDefault="00672660" w:rsidP="00672660">
      <w:pPr>
        <w:pStyle w:val="BodyText"/>
      </w:pPr>
      <w:r>
        <w:rPr>
          <w:noProof/>
        </w:rPr>
        <mc:AlternateContent>
          <mc:Choice Requires="wps">
            <w:drawing>
              <wp:anchor distT="45720" distB="45720" distL="114300" distR="114300" simplePos="0" relativeHeight="251672576" behindDoc="0" locked="0" layoutInCell="1" allowOverlap="1" wp14:anchorId="52B3647E" wp14:editId="7F10EFBB">
                <wp:simplePos x="0" y="0"/>
                <wp:positionH relativeFrom="column">
                  <wp:posOffset>7620</wp:posOffset>
                </wp:positionH>
                <wp:positionV relativeFrom="paragraph">
                  <wp:posOffset>242570</wp:posOffset>
                </wp:positionV>
                <wp:extent cx="2622550" cy="654050"/>
                <wp:effectExtent l="0" t="0" r="635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8D5C6B7"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3647E" id="Text Box 11" o:spid="_x0000_s1033" type="#_x0000_t202" style="position:absolute;margin-left:.6pt;margin-top:19.1pt;width:206.5pt;height:5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6mDwIAAP0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sS6KssSQwNi6XOVoxyd49XzbOh/eS+hJNBh1ONSEzk8PPkypzynxMQ9aNXuldXLcod5p&#10;R04cBbBPa0b/LU0bMjB6UxZlQjYQ7ydt9CqgQLXqGb3O45okE9l4Z5qUErjSk41FazPTExmZuAlj&#10;PRLVMHoV70a2amiekC8Hkx7x/6DRgftJyYBaZNT/OHInKdEfDHJ+s1ytoniTsyqvCnTcZaS+jHAj&#10;EIrRQMlk7kISfKTDwB3OplWJtpdK5pJRY4n4+T9EEV/6Kevl125/AQ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ythupg8CAAD9&#10;AwAADgAAAAAAAAAAAAAAAAAuAgAAZHJzL2Uyb0RvYy54bWxQSwECLQAUAAYACAAAACEArXtxvdoA&#10;AAAIAQAADwAAAAAAAAAAAAAAAABpBAAAZHJzL2Rvd25yZXYueG1sUEsFBgAAAAAEAAQA8wAAAHAF&#10;AAAAAA==&#10;" stroked="f">
                <v:textbox>
                  <w:txbxContent>
                    <w:p w14:paraId="08D5C6B7"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74D989CD" w14:textId="209757B7" w:rsidR="00672660" w:rsidRDefault="00860DDA" w:rsidP="00672660">
      <w:pPr>
        <w:pStyle w:val="BodyText"/>
      </w:pPr>
      <w:r w:rsidRPr="00FF6E3F">
        <w:rPr>
          <w:rFonts w:cs="Times New Roman"/>
          <w:noProof/>
          <w:szCs w:val="24"/>
        </w:rPr>
        <mc:AlternateContent>
          <mc:Choice Requires="wps">
            <w:drawing>
              <wp:anchor distT="45720" distB="45720" distL="114300" distR="114300" simplePos="0" relativeHeight="251673600" behindDoc="0" locked="0" layoutInCell="1" allowOverlap="1" wp14:anchorId="58887AE7" wp14:editId="411A8DDA">
                <wp:simplePos x="0" y="0"/>
                <wp:positionH relativeFrom="column">
                  <wp:posOffset>3663950</wp:posOffset>
                </wp:positionH>
                <wp:positionV relativeFrom="paragraph">
                  <wp:posOffset>67310</wp:posOffset>
                </wp:positionV>
                <wp:extent cx="2397760" cy="562610"/>
                <wp:effectExtent l="0" t="0" r="2540" b="889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62610"/>
                        </a:xfrm>
                        <a:prstGeom prst="rect">
                          <a:avLst/>
                        </a:prstGeom>
                        <a:solidFill>
                          <a:srgbClr val="FFFFFF"/>
                        </a:solidFill>
                        <a:ln w="9525">
                          <a:noFill/>
                          <a:miter lim="800000"/>
                          <a:headEnd/>
                          <a:tailEnd/>
                        </a:ln>
                      </wps:spPr>
                      <wps:txbx>
                        <w:txbxContent>
                          <w:p w14:paraId="0AD0D02A" w14:textId="4F86E9D2"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87AE7" id="Text Box 10" o:spid="_x0000_s1034" type="#_x0000_t202" style="position:absolute;margin-left:288.5pt;margin-top:5.3pt;width:188.8pt;height:4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9gEQ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8MV1M0lQykT9nO/Thk4KWxUPBkYaa0MXxwYdYjcifQ+JjHoyudtqYZOC+&#10;3BpkR0EC2KWVGngVZizrCr6aT+cJ2ULMT9podSCBGt0W/GYc1yCZyMZHW6WQILQZzlSJsWd6IiMD&#10;N6Eve6YrAoi5ka0SqhPxhTDokf4PHRrAP5x1pMWC+98HgYoz89kS56vJbBbFm4zZfDklA6895bVH&#10;WElQBQ+cDcdtSIKPdFi4o9nUOtH2Usm5ZNJYYvP8H6KIr+0U9fJrN08AAAD//wMAUEsDBBQABgAI&#10;AAAAIQCAiWhO3AAAAAkBAAAPAAAAZHJzL2Rvd25yZXYueG1sTI/NToRAEITvJr7DpE28GHdws4Ag&#10;w0ZNNF735wEa6AUi00OY2YV9e9uT3qpTleqviu1iB3WhyfeODTytIlDEtWt6bg0cDx+Pz6B8QG5w&#10;cEwGruRhW97eFJg3buYdXfahVVLCPkcDXQhjrrWvO7LoV24kFu/kJotBzqnVzYSzlNtBr6Mo0RZ7&#10;lg8djvTeUf29P1sDp6/5Ic7m6jMc090mecM+rdzVmPu75fUFVKAl/IXhF1/QoRSmyp258WowEKep&#10;bAliRAkoCWTxRkQlIluDLgv9f0H5AwAA//8DAFBLAQItABQABgAIAAAAIQC2gziS/gAAAOEBAAAT&#10;AAAAAAAAAAAAAAAAAAAAAABbQ29udGVudF9UeXBlc10ueG1sUEsBAi0AFAAGAAgAAAAhADj9If/W&#10;AAAAlAEAAAsAAAAAAAAAAAAAAAAALwEAAF9yZWxzLy5yZWxzUEsBAi0AFAAGAAgAAAAhAJ5IT2AR&#10;AgAA/QMAAA4AAAAAAAAAAAAAAAAALgIAAGRycy9lMm9Eb2MueG1sUEsBAi0AFAAGAAgAAAAhAICJ&#10;aE7cAAAACQEAAA8AAAAAAAAAAAAAAAAAawQAAGRycy9kb3ducmV2LnhtbFBLBQYAAAAABAAEAPMA&#10;AAB0BQAAAAA=&#10;" stroked="f">
                <v:textbox>
                  <w:txbxContent>
                    <w:p w14:paraId="0AD0D02A" w14:textId="4F86E9D2"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2718CBA" w14:textId="3930AC6A" w:rsidR="006B3650" w:rsidRDefault="006B3650" w:rsidP="00416269">
      <w:pPr>
        <w:pStyle w:val="BodyText"/>
      </w:pPr>
    </w:p>
    <w:p w14:paraId="1B53271E" w14:textId="60105DBF" w:rsidR="006B3650" w:rsidRDefault="006B3650" w:rsidP="00416269">
      <w:pPr>
        <w:pStyle w:val="BodyText"/>
      </w:pPr>
    </w:p>
    <w:p w14:paraId="0E31D971" w14:textId="77777777" w:rsidR="00672660" w:rsidRDefault="00672660" w:rsidP="00416269">
      <w:pPr>
        <w:pStyle w:val="BodyText"/>
        <w:sectPr w:rsidR="00672660" w:rsidSect="00D962D3">
          <w:pgSz w:w="11906" w:h="16838" w:code="9"/>
          <w:pgMar w:top="1418" w:right="1418" w:bottom="1418" w:left="1418" w:header="454" w:footer="454" w:gutter="0"/>
          <w:cols w:space="708"/>
          <w:docGrid w:linePitch="360"/>
        </w:sectPr>
      </w:pPr>
    </w:p>
    <w:p w14:paraId="1C1175D2" w14:textId="29C8EB07" w:rsidR="00672660" w:rsidRPr="00672660" w:rsidRDefault="00672660" w:rsidP="00672660">
      <w:pPr>
        <w:pStyle w:val="BodyText"/>
        <w:rPr>
          <w:rStyle w:val="BodyTextbold"/>
        </w:rPr>
      </w:pPr>
      <w:r w:rsidRPr="00672660">
        <w:rPr>
          <w:rStyle w:val="BodyTextbold"/>
        </w:rPr>
        <w:lastRenderedPageBreak/>
        <w:t>Extracts of sections</w:t>
      </w:r>
      <w:r w:rsidR="00860DDA">
        <w:rPr>
          <w:rStyle w:val="BodyTextbold"/>
        </w:rPr>
        <w:t> </w:t>
      </w:r>
      <w:r w:rsidRPr="00672660">
        <w:rPr>
          <w:rStyle w:val="BodyTextbold"/>
        </w:rPr>
        <w:t xml:space="preserve">53CG and 53CH of the </w:t>
      </w:r>
      <w:r w:rsidRPr="00672660">
        <w:rPr>
          <w:rStyle w:val="BodyTextitalicsbold"/>
        </w:rPr>
        <w:t>South-East Queensland Water (Distribution and Retail Restructuring) Act</w:t>
      </w:r>
      <w:r w:rsidRPr="00672660">
        <w:rPr>
          <w:rStyle w:val="BodyTextbold"/>
        </w:rPr>
        <w:t xml:space="preserve"> 2009</w:t>
      </w:r>
    </w:p>
    <w:p w14:paraId="3FF5B527" w14:textId="77777777" w:rsidR="00672660" w:rsidRPr="00672660" w:rsidRDefault="00672660" w:rsidP="00672660">
      <w:pPr>
        <w:pStyle w:val="BodyText"/>
        <w:rPr>
          <w:rStyle w:val="BodyTextbold"/>
        </w:rPr>
      </w:pPr>
      <w:r w:rsidRPr="00672660">
        <w:rPr>
          <w:rStyle w:val="BodyTextbold"/>
        </w:rPr>
        <w:t>53CF Obligation to give public entity information</w:t>
      </w:r>
    </w:p>
    <w:p w14:paraId="6006AE73" w14:textId="77777777" w:rsidR="00672660" w:rsidRDefault="00672660" w:rsidP="00672660">
      <w:pPr>
        <w:pStyle w:val="BodyText"/>
      </w:pPr>
      <w:r>
        <w:t>(1) If the public entity for the road asks, the distributor-retailer must, within a reasonable period, give the public entity information that adequately defines the location of the water infrastructure on a stated part of the road.</w:t>
      </w:r>
    </w:p>
    <w:p w14:paraId="14D01C73" w14:textId="77777777" w:rsidR="00672660" w:rsidRDefault="00672660" w:rsidP="00672660">
      <w:pPr>
        <w:pStyle w:val="BodyText"/>
      </w:pPr>
      <w:r>
        <w:t xml:space="preserve">(2) A request under subsection (1) is an </w:t>
      </w:r>
      <w:r w:rsidRPr="00672660">
        <w:rPr>
          <w:rStyle w:val="BodyTextitalicsbold"/>
        </w:rPr>
        <w:t>information request</w:t>
      </w:r>
      <w:r>
        <w:t>.</w:t>
      </w:r>
    </w:p>
    <w:p w14:paraId="46DE5A26" w14:textId="77777777" w:rsidR="00672660" w:rsidRPr="00672660" w:rsidRDefault="00672660" w:rsidP="00672660">
      <w:pPr>
        <w:pStyle w:val="BodyText"/>
        <w:rPr>
          <w:rStyle w:val="BodyTextbold"/>
        </w:rPr>
      </w:pPr>
      <w:r w:rsidRPr="00672660">
        <w:rPr>
          <w:rStyle w:val="BodyTextbold"/>
        </w:rPr>
        <w:t>53CG Exclusion of liability for particular damage by public entity to water infrastructure</w:t>
      </w:r>
    </w:p>
    <w:p w14:paraId="21F5925C" w14:textId="77777777" w:rsidR="00672660" w:rsidRDefault="00672660" w:rsidP="00672660">
      <w:pPr>
        <w:pStyle w:val="BodyText"/>
      </w:pPr>
      <w:r>
        <w:t>(1) This section applies if—</w:t>
      </w:r>
    </w:p>
    <w:p w14:paraId="64FCA192" w14:textId="77777777" w:rsidR="00672660" w:rsidRDefault="00672660" w:rsidP="00672660">
      <w:pPr>
        <w:pStyle w:val="BodyText"/>
        <w:ind w:left="720"/>
      </w:pPr>
      <w:r>
        <w:t>(a) the public entity for the road causes damage to the water infrastructure and has not agreed to be liable for the damage; and</w:t>
      </w:r>
    </w:p>
    <w:p w14:paraId="4ACF4930" w14:textId="77777777" w:rsidR="00672660" w:rsidRDefault="00672660" w:rsidP="00672660">
      <w:pPr>
        <w:pStyle w:val="BodyText"/>
        <w:ind w:left="720"/>
      </w:pPr>
      <w:r>
        <w:t>(b) before the damage happened the public entity made an information request to the distributor-retailer.</w:t>
      </w:r>
    </w:p>
    <w:p w14:paraId="26311647" w14:textId="77777777" w:rsidR="00672660" w:rsidRDefault="00672660" w:rsidP="00672660">
      <w:pPr>
        <w:pStyle w:val="BodyText"/>
      </w:pPr>
      <w:r>
        <w:t>(2) The public entity is not liable for the damage if—</w:t>
      </w:r>
    </w:p>
    <w:p w14:paraId="443079D5" w14:textId="77777777" w:rsidR="00672660" w:rsidRDefault="00672660" w:rsidP="00672660">
      <w:pPr>
        <w:pStyle w:val="BodyText"/>
        <w:ind w:left="720"/>
      </w:pPr>
      <w:r>
        <w:t>(a) either—</w:t>
      </w:r>
    </w:p>
    <w:p w14:paraId="12BECAA1" w14:textId="77777777" w:rsidR="00672660" w:rsidRDefault="00672660" w:rsidP="00672660">
      <w:pPr>
        <w:pStyle w:val="BodyText"/>
        <w:ind w:left="1440"/>
      </w:pPr>
      <w:r>
        <w:t>(i) the request was not complied with within a reasonable period before the damage happened; or</w:t>
      </w:r>
    </w:p>
    <w:p w14:paraId="3C704BB2" w14:textId="77777777" w:rsidR="00672660" w:rsidRDefault="00672660" w:rsidP="00672660">
      <w:pPr>
        <w:pStyle w:val="BodyText"/>
        <w:ind w:left="1440"/>
      </w:pPr>
      <w:r>
        <w:t>(ii) information given in response to the request did not adequately define the location of the water infrastructure; and</w:t>
      </w:r>
    </w:p>
    <w:p w14:paraId="3B14B0E6" w14:textId="77777777" w:rsidR="00672660" w:rsidRDefault="00672660" w:rsidP="00672660">
      <w:pPr>
        <w:pStyle w:val="BodyText"/>
        <w:ind w:left="720"/>
      </w:pPr>
      <w:r>
        <w:t>(b) the damage would not have happened had the request been complied with or had the information given adequately defined the location.</w:t>
      </w:r>
    </w:p>
    <w:p w14:paraId="798F1C39" w14:textId="77777777" w:rsidR="00672660" w:rsidRPr="00672660" w:rsidRDefault="00672660" w:rsidP="00672660">
      <w:pPr>
        <w:pStyle w:val="BodyText"/>
        <w:rPr>
          <w:rStyle w:val="BodyTextbold"/>
        </w:rPr>
      </w:pPr>
      <w:r w:rsidRPr="00672660">
        <w:rPr>
          <w:rStyle w:val="BodyTextbold"/>
        </w:rPr>
        <w:t>53CH Liability for additional public entity road work expenses</w:t>
      </w:r>
    </w:p>
    <w:p w14:paraId="2199199E" w14:textId="77777777" w:rsidR="00672660" w:rsidRDefault="00672660" w:rsidP="00672660">
      <w:pPr>
        <w:pStyle w:val="BodyText"/>
      </w:pPr>
      <w:r>
        <w:t>(1) This section applies if—</w:t>
      </w:r>
    </w:p>
    <w:p w14:paraId="09788A09" w14:textId="77777777" w:rsidR="00672660" w:rsidRDefault="00672660" w:rsidP="00672660">
      <w:pPr>
        <w:pStyle w:val="BodyText"/>
        <w:ind w:left="720"/>
      </w:pPr>
      <w:r>
        <w:t>(a) the public entity for the road carries out road works in or on the road; and</w:t>
      </w:r>
    </w:p>
    <w:p w14:paraId="70543842" w14:textId="77777777" w:rsidR="00672660" w:rsidRDefault="00672660" w:rsidP="00672660">
      <w:pPr>
        <w:pStyle w:val="BodyText"/>
        <w:ind w:left="720"/>
      </w:pPr>
      <w:r>
        <w:t>(b) it made an information request of the distributor-retailer before carrying out the road works.</w:t>
      </w:r>
    </w:p>
    <w:p w14:paraId="7EDFCC06" w14:textId="787D32EB" w:rsidR="00672660" w:rsidRDefault="00672660" w:rsidP="00672660">
      <w:pPr>
        <w:pStyle w:val="TableNotes"/>
      </w:pPr>
      <w:r>
        <w:t>Note—See however section</w:t>
      </w:r>
      <w:r w:rsidR="00860DDA">
        <w:t> </w:t>
      </w:r>
      <w:r>
        <w:t>109 (Deferral of distributor-retailer’s liability for additional public entity road work expenses).</w:t>
      </w:r>
    </w:p>
    <w:p w14:paraId="0B4E9363" w14:textId="77777777" w:rsidR="00672660" w:rsidRDefault="00672660" w:rsidP="00672660">
      <w:pPr>
        <w:pStyle w:val="BodyText"/>
      </w:pPr>
      <w:r>
        <w:t>(2) The distributor-retailer is liable to pay the public entity any additional expense the public entity incurred in carrying out the road works because of the location of the water infrastructure if—</w:t>
      </w:r>
    </w:p>
    <w:p w14:paraId="60790126" w14:textId="77777777" w:rsidR="00672660" w:rsidRDefault="00672660" w:rsidP="00672660">
      <w:pPr>
        <w:pStyle w:val="BodyText"/>
        <w:ind w:left="720"/>
      </w:pPr>
      <w:r>
        <w:t>(a) either—</w:t>
      </w:r>
    </w:p>
    <w:p w14:paraId="1D2DF3E3" w14:textId="77777777" w:rsidR="00672660" w:rsidRDefault="00672660" w:rsidP="00672660">
      <w:pPr>
        <w:pStyle w:val="BodyText"/>
        <w:ind w:left="1440"/>
      </w:pPr>
      <w:r>
        <w:t>(i) the request was not complied with within a reasonable period before the road works were</w:t>
      </w:r>
    </w:p>
    <w:p w14:paraId="06F20038" w14:textId="77777777" w:rsidR="00672660" w:rsidRDefault="00672660" w:rsidP="00672660">
      <w:pPr>
        <w:pStyle w:val="BodyText"/>
        <w:ind w:left="1440"/>
      </w:pPr>
      <w:r>
        <w:t>carried out; or</w:t>
      </w:r>
    </w:p>
    <w:p w14:paraId="0CFF1307" w14:textId="77777777" w:rsidR="00672660" w:rsidRDefault="00672660" w:rsidP="00672660">
      <w:pPr>
        <w:pStyle w:val="BodyText"/>
        <w:ind w:left="1440"/>
      </w:pPr>
      <w:r>
        <w:t>(ii) information given in response to the request did not adequately define the location; and</w:t>
      </w:r>
    </w:p>
    <w:p w14:paraId="3089AD3D" w14:textId="77777777" w:rsidR="00672660" w:rsidRDefault="00672660" w:rsidP="00672660">
      <w:pPr>
        <w:pStyle w:val="BodyText"/>
        <w:ind w:left="720"/>
      </w:pPr>
      <w:r>
        <w:t>(b) the additional expense would not have been incurred had the request been complied with or had the information given adequately defined the location.</w:t>
      </w:r>
    </w:p>
    <w:p w14:paraId="08C6B5BA" w14:textId="774C957F" w:rsidR="00672660" w:rsidRDefault="00672660" w:rsidP="00672660">
      <w:pPr>
        <w:pStyle w:val="BodyText"/>
        <w:ind w:left="720"/>
      </w:pPr>
      <w:r>
        <w:lastRenderedPageBreak/>
        <w:t>(3) However, subsection</w:t>
      </w:r>
      <w:r w:rsidR="00860DDA">
        <w:t> </w:t>
      </w:r>
      <w:r>
        <w:t>(2) does not apply if—</w:t>
      </w:r>
    </w:p>
    <w:p w14:paraId="4A366787" w14:textId="77777777" w:rsidR="00672660" w:rsidRDefault="00672660" w:rsidP="00672660">
      <w:pPr>
        <w:pStyle w:val="BodyText"/>
        <w:ind w:left="1440"/>
      </w:pPr>
      <w:r>
        <w:t>(a) the road works were not provided for in a plan by the public entity given to the distributor-retailer within a reasonable period before the road works were carried out; and</w:t>
      </w:r>
    </w:p>
    <w:p w14:paraId="242E8069" w14:textId="77777777" w:rsidR="00672660" w:rsidRDefault="00672660" w:rsidP="00672660">
      <w:pPr>
        <w:pStyle w:val="BodyText"/>
        <w:ind w:left="1440"/>
      </w:pPr>
      <w:r>
        <w:t>(b) the public entity gave a public entity approval for all water infrastructure work for the water infrastructure; and</w:t>
      </w:r>
    </w:p>
    <w:p w14:paraId="2700F1DF" w14:textId="77777777" w:rsidR="00672660" w:rsidRDefault="00672660" w:rsidP="00672660">
      <w:pPr>
        <w:pStyle w:val="BodyText"/>
        <w:ind w:left="1440"/>
      </w:pPr>
      <w:r>
        <w:t>(c) the distributor-retailer has not contravened any condition of the approval.</w:t>
      </w:r>
    </w:p>
    <w:p w14:paraId="6EE95CE6" w14:textId="0148D8BD" w:rsidR="006B3650" w:rsidRDefault="00672660" w:rsidP="00672660">
      <w:pPr>
        <w:pStyle w:val="TableNotes"/>
      </w:pPr>
      <w:r>
        <w:t>Note—See also section</w:t>
      </w:r>
      <w:r w:rsidR="00860DDA">
        <w:t> </w:t>
      </w:r>
      <w:r>
        <w:t>108 (Public entity approvals taken to be given for existing water infrastructure work).</w:t>
      </w:r>
    </w:p>
    <w:p w14:paraId="62AF8939" w14:textId="77777777" w:rsidR="00B33EF9" w:rsidRDefault="00B33EF9" w:rsidP="00672660">
      <w:pPr>
        <w:pStyle w:val="TableNotes"/>
      </w:pPr>
    </w:p>
    <w:p w14:paraId="4ABA25BA" w14:textId="77777777" w:rsidR="00672660" w:rsidRDefault="00672660" w:rsidP="00416269">
      <w:pPr>
        <w:pStyle w:val="BodyText"/>
        <w:sectPr w:rsidR="00672660" w:rsidSect="00D962D3">
          <w:pgSz w:w="11906" w:h="16838" w:code="9"/>
          <w:pgMar w:top="1418" w:right="1418" w:bottom="1418" w:left="1418" w:header="454" w:footer="454" w:gutter="0"/>
          <w:cols w:space="708"/>
          <w:docGrid w:linePitch="360"/>
        </w:sectPr>
      </w:pPr>
    </w:p>
    <w:p w14:paraId="1A35EDAC" w14:textId="77A01F0A" w:rsidR="00672660" w:rsidRDefault="00672660" w:rsidP="0067266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Local Government Water Authority</w:t>
      </w:r>
      <w:r w:rsidRPr="00416269">
        <w:rPr>
          <w:rStyle w:val="BodyTextbold"/>
          <w:b w:val="0"/>
        </w:rPr>
        <w:t>]</w:t>
      </w:r>
    </w:p>
    <w:p w14:paraId="21EB9E6D" w14:textId="77777777" w:rsidR="00672660" w:rsidRDefault="00672660" w:rsidP="00672660">
      <w:pPr>
        <w:pStyle w:val="BodyText"/>
      </w:pPr>
      <w:r>
        <w:t>[</w:t>
      </w:r>
      <w:r w:rsidRPr="00416269">
        <w:rPr>
          <w:highlight w:val="lightGray"/>
        </w:rPr>
        <w:t>Insert Date</w:t>
      </w:r>
      <w:r>
        <w:t>]</w:t>
      </w:r>
    </w:p>
    <w:p w14:paraId="67298540" w14:textId="77777777" w:rsidR="00672660" w:rsidRDefault="00672660" w:rsidP="00672660">
      <w:pPr>
        <w:pStyle w:val="BodyText"/>
        <w:spacing w:after="0" w:line="240" w:lineRule="auto"/>
      </w:pPr>
      <w:r>
        <w:t>Our ref</w:t>
      </w:r>
      <w:r>
        <w:tab/>
      </w:r>
      <w:r>
        <w:tab/>
      </w:r>
      <w:r>
        <w:br/>
        <w:t>Your ref</w:t>
      </w:r>
      <w:r>
        <w:tab/>
      </w:r>
      <w:r>
        <w:tab/>
      </w:r>
      <w:r>
        <w:br/>
        <w:t>Enquiries</w:t>
      </w:r>
    </w:p>
    <w:p w14:paraId="3EE9D74B" w14:textId="77777777" w:rsidR="00672660" w:rsidRDefault="00672660" w:rsidP="00672660">
      <w:pPr>
        <w:pStyle w:val="BodyText"/>
      </w:pPr>
    </w:p>
    <w:p w14:paraId="2BF5396E" w14:textId="424582BB" w:rsidR="00672660" w:rsidRDefault="00672660" w:rsidP="00672660">
      <w:pPr>
        <w:pStyle w:val="BodyText"/>
      </w:pPr>
      <w:r>
        <w:rPr>
          <w:highlight w:val="lightGray"/>
        </w:rPr>
        <w:t>[insert Local Government Water Authority</w:t>
      </w:r>
      <w:r>
        <w:t>]</w:t>
      </w:r>
    </w:p>
    <w:p w14:paraId="79A8FAFD" w14:textId="77777777" w:rsidR="00672660" w:rsidRDefault="00672660" w:rsidP="00672660">
      <w:pPr>
        <w:pStyle w:val="BodyText"/>
      </w:pPr>
      <w:r>
        <w:t>[</w:t>
      </w:r>
      <w:r w:rsidRPr="00416269">
        <w:rPr>
          <w:highlight w:val="lightGray"/>
        </w:rPr>
        <w:t>Insert Address</w:t>
      </w:r>
      <w:r>
        <w:t>]</w:t>
      </w:r>
    </w:p>
    <w:p w14:paraId="62B1A76E" w14:textId="77777777" w:rsidR="00672660" w:rsidRDefault="00672660" w:rsidP="00672660">
      <w:pPr>
        <w:pStyle w:val="BodyText"/>
      </w:pPr>
    </w:p>
    <w:p w14:paraId="547119FA" w14:textId="77777777" w:rsidR="00672660" w:rsidRDefault="00672660" w:rsidP="00672660">
      <w:pPr>
        <w:pStyle w:val="BodyText"/>
      </w:pPr>
      <w:r>
        <w:t>Dear [</w:t>
      </w:r>
      <w:r w:rsidRPr="00416269">
        <w:rPr>
          <w:highlight w:val="lightGray"/>
        </w:rPr>
        <w:t>Add Name of Addressee</w:t>
      </w:r>
      <w:r>
        <w:t>]</w:t>
      </w:r>
    </w:p>
    <w:p w14:paraId="11FE5EB2" w14:textId="3A1475EC" w:rsidR="00672660" w:rsidRPr="00416269" w:rsidRDefault="00672660" w:rsidP="00672660">
      <w:pPr>
        <w:pStyle w:val="BodyText"/>
        <w:rPr>
          <w:rStyle w:val="BodyTextbold"/>
        </w:rPr>
      </w:pPr>
      <w:r w:rsidRPr="00672660">
        <w:rPr>
          <w:rStyle w:val="BodyTextbold"/>
        </w:rPr>
        <w:t>Information Request under section</w:t>
      </w:r>
      <w:r w:rsidR="00860DDA">
        <w:rPr>
          <w:rStyle w:val="BodyTextbold"/>
        </w:rPr>
        <w:t> </w:t>
      </w:r>
      <w:r w:rsidRPr="00672660">
        <w:rPr>
          <w:rStyle w:val="BodyTextbold"/>
        </w:rPr>
        <w:t xml:space="preserve">s81 of the </w:t>
      </w:r>
      <w:r w:rsidRPr="00672660">
        <w:rPr>
          <w:rStyle w:val="BodyTextitalicsbold"/>
        </w:rPr>
        <w:t>Transport Infrastructure Act</w:t>
      </w:r>
      <w:r w:rsidRPr="00672660">
        <w:rPr>
          <w:rStyle w:val="BodyTextbold"/>
        </w:rPr>
        <w:t xml:space="preserve"> 1994</w:t>
      </w:r>
    </w:p>
    <w:p w14:paraId="66838217" w14:textId="6FFA36BD" w:rsidR="00672660" w:rsidRDefault="00672660" w:rsidP="0067266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003D0018" w:rsidRPr="003D0018">
        <w:t>In accordance with section</w:t>
      </w:r>
      <w:r w:rsidR="00860DDA">
        <w:t> </w:t>
      </w:r>
      <w:r w:rsidR="003D0018" w:rsidRPr="003D0018">
        <w:t xml:space="preserve">s81 of the </w:t>
      </w:r>
      <w:r w:rsidR="003D0018" w:rsidRPr="003D0018">
        <w:rPr>
          <w:rStyle w:val="BodyTextitalic"/>
        </w:rPr>
        <w:t>Transport Infrastructure Act</w:t>
      </w:r>
      <w:r w:rsidR="003D0018" w:rsidRPr="003D0018">
        <w:t xml:space="preserve"> 1994 ("TIA"), </w:t>
      </w:r>
      <w:r w:rsidR="003D0018" w:rsidRPr="003D0018">
        <w:rPr>
          <w:highlight w:val="lightGray"/>
        </w:rPr>
        <w:t>[insert Local Government Water Authority]</w:t>
      </w:r>
      <w:r w:rsidR="003D0018" w:rsidRPr="003D0018">
        <w:t xml:space="preserve"> is hereby requested to provide information that adequately defines the location of </w:t>
      </w:r>
      <w:r w:rsidR="003D0018" w:rsidRPr="003D0018">
        <w:rPr>
          <w:highlight w:val="lightGray"/>
        </w:rPr>
        <w:t>[insert Local Government Water Authority]</w:t>
      </w:r>
      <w:r w:rsidR="003D0018" w:rsidRPr="003D0018">
        <w:t xml:space="preserve"> active, inactive and redundant assets left in situ or abandoned water/sewerage infrastructure</w:t>
      </w:r>
      <w:r w:rsidR="00F96A33">
        <w:t>, age and material of asset and residual design / service of life of the asset</w:t>
      </w:r>
      <w:r w:rsidR="003D0018" w:rsidRPr="003D0018">
        <w:t xml:space="preserve"> at the following location</w:t>
      </w:r>
      <w:r w:rsidRPr="00672660">
        <w:t xml:space="preserve">: </w:t>
      </w:r>
      <w:r w:rsidRPr="003D0018">
        <w:rPr>
          <w:highlight w:val="lightGray"/>
        </w:rPr>
        <w:t>[insert location]</w:t>
      </w:r>
    </w:p>
    <w:tbl>
      <w:tblPr>
        <w:tblStyle w:val="TableGrid"/>
        <w:tblW w:w="9351" w:type="dxa"/>
        <w:tblLook w:val="04A0" w:firstRow="1" w:lastRow="0" w:firstColumn="1" w:lastColumn="0" w:noHBand="0" w:noVBand="1"/>
      </w:tblPr>
      <w:tblGrid>
        <w:gridCol w:w="4531"/>
        <w:gridCol w:w="2264"/>
        <w:gridCol w:w="2556"/>
      </w:tblGrid>
      <w:tr w:rsidR="00672660" w14:paraId="251E0F5B" w14:textId="77777777" w:rsidTr="00672660">
        <w:tc>
          <w:tcPr>
            <w:tcW w:w="4531" w:type="dxa"/>
            <w:vAlign w:val="top"/>
          </w:tcPr>
          <w:p w14:paraId="5E22ABBB" w14:textId="77777777" w:rsidR="00672660" w:rsidRDefault="00672660" w:rsidP="00672660">
            <w:pPr>
              <w:pStyle w:val="TableBodyTextsmall"/>
            </w:pPr>
            <w:r w:rsidRPr="00907C6A">
              <w:t xml:space="preserve">Department of Transport and Main Roads </w:t>
            </w:r>
            <w:r>
              <w:br/>
            </w:r>
            <w:r w:rsidRPr="00907C6A">
              <w:t>Project No:</w:t>
            </w:r>
          </w:p>
        </w:tc>
        <w:tc>
          <w:tcPr>
            <w:tcW w:w="4820" w:type="dxa"/>
            <w:gridSpan w:val="2"/>
            <w:vAlign w:val="top"/>
          </w:tcPr>
          <w:p w14:paraId="73231D0A" w14:textId="77777777" w:rsidR="00672660" w:rsidRDefault="00672660" w:rsidP="00672660">
            <w:pPr>
              <w:pStyle w:val="TableBodyTextsmall"/>
            </w:pPr>
            <w:r w:rsidRPr="00907C6A">
              <w:t>Project Name:</w:t>
            </w:r>
          </w:p>
        </w:tc>
      </w:tr>
      <w:tr w:rsidR="00672660" w14:paraId="668D3720" w14:textId="77777777" w:rsidTr="00672660">
        <w:tc>
          <w:tcPr>
            <w:tcW w:w="9351" w:type="dxa"/>
            <w:gridSpan w:val="3"/>
          </w:tcPr>
          <w:p w14:paraId="0D3FE051" w14:textId="77777777" w:rsidR="00672660" w:rsidRDefault="00672660" w:rsidP="00672660">
            <w:pPr>
              <w:pStyle w:val="TableBodyTextsmall"/>
            </w:pPr>
            <w:r w:rsidRPr="00416269">
              <w:t>Description of TMR Project (high level):</w:t>
            </w:r>
          </w:p>
        </w:tc>
      </w:tr>
      <w:tr w:rsidR="00672660" w14:paraId="36F79865" w14:textId="77777777" w:rsidTr="00672660">
        <w:tc>
          <w:tcPr>
            <w:tcW w:w="4531" w:type="dxa"/>
            <w:vAlign w:val="top"/>
          </w:tcPr>
          <w:p w14:paraId="5288AD33" w14:textId="77777777" w:rsidR="00672660" w:rsidRDefault="00672660" w:rsidP="00672660">
            <w:pPr>
              <w:pStyle w:val="TableBodyTextsmall"/>
            </w:pPr>
            <w:r w:rsidRPr="00045BD1">
              <w:t>PUP Authority Contact:</w:t>
            </w:r>
          </w:p>
        </w:tc>
        <w:tc>
          <w:tcPr>
            <w:tcW w:w="2264" w:type="dxa"/>
            <w:vAlign w:val="top"/>
          </w:tcPr>
          <w:p w14:paraId="606970EA" w14:textId="77777777" w:rsidR="00672660" w:rsidRDefault="00672660" w:rsidP="00672660">
            <w:pPr>
              <w:pStyle w:val="TableBodyTextsmall"/>
            </w:pPr>
            <w:r w:rsidRPr="00045BD1">
              <w:t>Phone</w:t>
            </w:r>
            <w:r>
              <w:t>:</w:t>
            </w:r>
          </w:p>
        </w:tc>
        <w:tc>
          <w:tcPr>
            <w:tcW w:w="2556" w:type="dxa"/>
            <w:vAlign w:val="top"/>
          </w:tcPr>
          <w:p w14:paraId="481DB6B8" w14:textId="77777777" w:rsidR="00672660" w:rsidRDefault="00672660" w:rsidP="00672660">
            <w:pPr>
              <w:pStyle w:val="TableBodyTextsmall"/>
            </w:pPr>
            <w:r w:rsidRPr="00045BD1">
              <w:t>Email</w:t>
            </w:r>
            <w:r>
              <w:t>:</w:t>
            </w:r>
          </w:p>
        </w:tc>
      </w:tr>
      <w:tr w:rsidR="00672660" w14:paraId="6B92E52B" w14:textId="77777777" w:rsidTr="00672660">
        <w:tc>
          <w:tcPr>
            <w:tcW w:w="4531" w:type="dxa"/>
            <w:vAlign w:val="top"/>
          </w:tcPr>
          <w:p w14:paraId="539E3594" w14:textId="77777777" w:rsidR="00672660" w:rsidRDefault="00672660" w:rsidP="00672660">
            <w:pPr>
              <w:pStyle w:val="TableBodyTextsmall"/>
            </w:pPr>
            <w:r w:rsidRPr="00045BD1">
              <w:t>TMR Project Manager:</w:t>
            </w:r>
          </w:p>
        </w:tc>
        <w:tc>
          <w:tcPr>
            <w:tcW w:w="2264" w:type="dxa"/>
            <w:vAlign w:val="top"/>
          </w:tcPr>
          <w:p w14:paraId="777A5544" w14:textId="77777777" w:rsidR="00672660" w:rsidRDefault="00672660" w:rsidP="00672660">
            <w:pPr>
              <w:pStyle w:val="TableBodyTextsmall"/>
            </w:pPr>
            <w:r w:rsidRPr="00045BD1">
              <w:t>Phone</w:t>
            </w:r>
            <w:r>
              <w:t>:</w:t>
            </w:r>
          </w:p>
        </w:tc>
        <w:tc>
          <w:tcPr>
            <w:tcW w:w="2556" w:type="dxa"/>
            <w:vAlign w:val="top"/>
          </w:tcPr>
          <w:p w14:paraId="2B25FE20" w14:textId="77777777" w:rsidR="00672660" w:rsidRDefault="00672660" w:rsidP="00672660">
            <w:pPr>
              <w:pStyle w:val="TableBodyTextsmall"/>
            </w:pPr>
            <w:r w:rsidRPr="00045BD1">
              <w:t>Email</w:t>
            </w:r>
            <w:r>
              <w:t>:</w:t>
            </w:r>
          </w:p>
        </w:tc>
      </w:tr>
    </w:tbl>
    <w:p w14:paraId="7D6E90C3" w14:textId="77777777" w:rsidR="00672660" w:rsidRDefault="00672660" w:rsidP="00672660">
      <w:pPr>
        <w:pStyle w:val="BodyText"/>
        <w:spacing w:after="0" w:line="240" w:lineRule="auto"/>
      </w:pPr>
    </w:p>
    <w:p w14:paraId="15B489A5" w14:textId="2DB23D46" w:rsidR="00672660" w:rsidRDefault="00672660" w:rsidP="00672660">
      <w:pPr>
        <w:pStyle w:val="BodyText"/>
      </w:pPr>
      <w:r>
        <w:t>Please also provide information about the vibration exposure standards for your assets, any other technical relevant standards or guidelines that may apply to working near your assets</w:t>
      </w:r>
      <w:r w:rsidR="00F96A33">
        <w:t>, and any forecasted upgrades or installations in the next 20 years at this location</w:t>
      </w:r>
      <w:r>
        <w:t>.</w:t>
      </w:r>
    </w:p>
    <w:p w14:paraId="4A113BB5" w14:textId="77777777" w:rsidR="00672660" w:rsidRDefault="00672660" w:rsidP="00672660">
      <w:pPr>
        <w:pStyle w:val="BodyText"/>
      </w:pPr>
      <w:r>
        <w:t>A copy of a plan of the proposed roadworks is attached to this information request. Options under consideration are confidential and must not be shared outside your organisation.</w:t>
      </w:r>
    </w:p>
    <w:p w14:paraId="122C7482" w14:textId="77777777" w:rsidR="00672660" w:rsidRPr="00672660" w:rsidRDefault="00672660" w:rsidP="00672660">
      <w:pPr>
        <w:pStyle w:val="BodyText"/>
        <w:rPr>
          <w:rStyle w:val="BodyTextbold"/>
        </w:rPr>
      </w:pPr>
      <w:r w:rsidRPr="00672660">
        <w:rPr>
          <w:rStyle w:val="BodyTextbold"/>
        </w:rPr>
        <w:t>Failure to comply with this information request</w:t>
      </w:r>
    </w:p>
    <w:p w14:paraId="364FEDDF" w14:textId="108A9702" w:rsidR="003D0018" w:rsidRDefault="003D0018" w:rsidP="003D0018">
      <w:pPr>
        <w:pStyle w:val="BodyText"/>
      </w:pPr>
      <w:r>
        <w:t>Section</w:t>
      </w:r>
      <w:r w:rsidR="00860DDA">
        <w:t> </w:t>
      </w:r>
      <w:r>
        <w:t xml:space="preserve">81 of the TIA requires you to comply with this information request within a reasonable period. A failure to comply with this information request within a reasonable period, or the provision of information which does not adequately define the location of </w:t>
      </w:r>
      <w:r w:rsidRPr="00F17230">
        <w:rPr>
          <w:highlight w:val="lightGray"/>
        </w:rPr>
        <w:t>[insert Local Government Water Authority]</w:t>
      </w:r>
      <w:r>
        <w:t xml:space="preserve"> water</w:t>
      </w:r>
      <w:r w:rsidR="00F17230">
        <w:t> </w:t>
      </w:r>
      <w:r>
        <w:t>/</w:t>
      </w:r>
      <w:r w:rsidR="00F17230">
        <w:t> </w:t>
      </w:r>
      <w:r>
        <w:t>sewerage infrastructure, may lead to the following consequences:</w:t>
      </w:r>
    </w:p>
    <w:p w14:paraId="4F13F0CE" w14:textId="1033C410" w:rsidR="003D0018" w:rsidRDefault="003D0018" w:rsidP="00F17230">
      <w:pPr>
        <w:pStyle w:val="BodyText"/>
        <w:numPr>
          <w:ilvl w:val="0"/>
          <w:numId w:val="22"/>
        </w:numPr>
      </w:pPr>
      <w:r>
        <w:t>the Department of Transport and Main Roads ("TMR") will not be held liable for damage caused to water/sewerage infrastructure caused by the proposed roadworks where the damage would not have occurred had you complied with or had the information provided adequately defined the location of the water</w:t>
      </w:r>
      <w:r w:rsidR="00F17230">
        <w:t> </w:t>
      </w:r>
      <w:r>
        <w:t>/</w:t>
      </w:r>
      <w:r w:rsidR="00F17230">
        <w:t> </w:t>
      </w:r>
      <w:r>
        <w:t>sewerage infrastructure (section</w:t>
      </w:r>
      <w:r w:rsidR="00F17230">
        <w:t> </w:t>
      </w:r>
      <w:r>
        <w:t>82 of the TIA); and/or</w:t>
      </w:r>
    </w:p>
    <w:p w14:paraId="54305D8A" w14:textId="7F4D502B" w:rsidR="003D0018" w:rsidRDefault="003D0018" w:rsidP="00F96A33">
      <w:pPr>
        <w:pStyle w:val="BodyText"/>
        <w:keepNext/>
        <w:keepLines/>
        <w:numPr>
          <w:ilvl w:val="0"/>
          <w:numId w:val="22"/>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water/sewerage infrastructure, where the additional expense would not have been incurred had the request been complied with or had information provided adequately defined the location of the water infrastructure (section</w:t>
      </w:r>
      <w:r w:rsidR="00F17230">
        <w:t> </w:t>
      </w:r>
      <w:r>
        <w:t>82 of the TIA).</w:t>
      </w:r>
    </w:p>
    <w:p w14:paraId="22AD2AE4" w14:textId="57E2E3D1" w:rsidR="003D0018" w:rsidRDefault="003D0018" w:rsidP="003D0018">
      <w:pPr>
        <w:pStyle w:val="BodyText"/>
      </w:pPr>
      <w:r>
        <w:t>An extract of sections s81 and s82 of the TIA is attached to this information request.</w:t>
      </w:r>
    </w:p>
    <w:p w14:paraId="741BF7D8" w14:textId="77777777" w:rsidR="00672660" w:rsidRDefault="00672660" w:rsidP="0067266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700017A5" w14:textId="77777777" w:rsidR="00672660" w:rsidRDefault="00672660" w:rsidP="00672660">
      <w:pPr>
        <w:pStyle w:val="BodyText"/>
      </w:pPr>
      <w:r>
        <w:t>Yours sincerely</w:t>
      </w:r>
    </w:p>
    <w:p w14:paraId="4E9810A6" w14:textId="77777777" w:rsidR="00672660" w:rsidRDefault="00672660" w:rsidP="00672660">
      <w:pPr>
        <w:pStyle w:val="BodyText"/>
      </w:pPr>
    </w:p>
    <w:p w14:paraId="3AC385F3" w14:textId="77777777" w:rsidR="00672660" w:rsidRDefault="00672660" w:rsidP="00672660">
      <w:pPr>
        <w:pStyle w:val="BodyText"/>
      </w:pPr>
      <w:r w:rsidRPr="00EF0A85">
        <w:rPr>
          <w:highlight w:val="lightGray"/>
        </w:rPr>
        <w:t>[Insert Name of Officer]</w:t>
      </w:r>
      <w:r>
        <w:rPr>
          <w:highlight w:val="lightGray"/>
        </w:rPr>
        <w:br/>
      </w:r>
      <w:r w:rsidRPr="00EF0A85">
        <w:rPr>
          <w:highlight w:val="lightGray"/>
        </w:rPr>
        <w:t>[Insert Title of Officer]</w:t>
      </w:r>
    </w:p>
    <w:p w14:paraId="79F6865A" w14:textId="5C68AAA9" w:rsidR="00672660" w:rsidRDefault="00672660" w:rsidP="00672660">
      <w:pPr>
        <w:pStyle w:val="BodyText"/>
      </w:pPr>
      <w:r>
        <w:rPr>
          <w:noProof/>
        </w:rPr>
        <mc:AlternateContent>
          <mc:Choice Requires="wps">
            <w:drawing>
              <wp:anchor distT="45720" distB="45720" distL="114300" distR="114300" simplePos="0" relativeHeight="251675648" behindDoc="0" locked="0" layoutInCell="1" allowOverlap="1" wp14:anchorId="3D876F4C" wp14:editId="7F25FB5C">
                <wp:simplePos x="0" y="0"/>
                <wp:positionH relativeFrom="column">
                  <wp:posOffset>7620</wp:posOffset>
                </wp:positionH>
                <wp:positionV relativeFrom="paragraph">
                  <wp:posOffset>242570</wp:posOffset>
                </wp:positionV>
                <wp:extent cx="2622550" cy="654050"/>
                <wp:effectExtent l="0" t="0" r="635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44C4D60"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76F4C" id="Text Box 16" o:spid="_x0000_s1035" type="#_x0000_t202" style="position:absolute;margin-left:.6pt;margin-top:19.1pt;width:206.5pt;height:5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644C4D60"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018D2B0D" w14:textId="3667EEDC" w:rsidR="00672660" w:rsidRDefault="00860DDA" w:rsidP="00672660">
      <w:pPr>
        <w:pStyle w:val="BodyText"/>
      </w:pPr>
      <w:r w:rsidRPr="00FF6E3F">
        <w:rPr>
          <w:rFonts w:cs="Times New Roman"/>
          <w:noProof/>
          <w:szCs w:val="24"/>
        </w:rPr>
        <mc:AlternateContent>
          <mc:Choice Requires="wps">
            <w:drawing>
              <wp:anchor distT="45720" distB="45720" distL="114300" distR="114300" simplePos="0" relativeHeight="251676672" behindDoc="0" locked="0" layoutInCell="1" allowOverlap="1" wp14:anchorId="3FE3D7E4" wp14:editId="79427FDB">
                <wp:simplePos x="0" y="0"/>
                <wp:positionH relativeFrom="column">
                  <wp:posOffset>3663950</wp:posOffset>
                </wp:positionH>
                <wp:positionV relativeFrom="paragraph">
                  <wp:posOffset>29210</wp:posOffset>
                </wp:positionV>
                <wp:extent cx="2397760" cy="600710"/>
                <wp:effectExtent l="0" t="0" r="2540" b="889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37BD67B9" w14:textId="49CB15E4"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D7E4" id="Text Box 15" o:spid="_x0000_s1036" type="#_x0000_t202" style="position:absolute;margin-left:288.5pt;margin-top:2.3pt;width:188.8pt;height:47.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LMEQ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KXkSNcOqhMRhjAIkj4QHRrAP5x1JMaS+98HgYoz89kS6cvxdBrVm4zpbDEhA689u2uP&#10;sJKgSh44G46bkBQf+bBwR8OpdeLtpZJzzSSyROf5Q0QVX9sp6uXbrp8AAAD//wMAUEsDBBQABgAI&#10;AAAAIQCtB9es3AAAAAgBAAAPAAAAZHJzL2Rvd25yZXYueG1sTI9BT4NAEIXvJv6HzZh4MXaxKSDI&#10;0qiJxmtrf8AAUyCys4TdFvrvnZ709ibv5c33iu1iB3WmyfeODTytIlDEtWt6bg0cvj8en0H5gNzg&#10;4JgMXMjDtry9KTBv3Mw7Ou9Dq6SEfY4GuhDGXGtfd2TRr9xILN7RTRaDnFOrmwlnKbeDXkdRoi32&#10;LB86HOm9o/pnf7IGjl/zQ5zN1Wc4pLtN8oZ9WrmLMfd3y+sLqEBL+AvDFV/QoRSmyp248WowEKep&#10;bAkGNgko8bP4KioR2Rp0Wej/A8pfAAAA//8DAFBLAQItABQABgAIAAAAIQC2gziS/gAAAOEBAAAT&#10;AAAAAAAAAAAAAAAAAAAAAABbQ29udGVudF9UeXBlc10ueG1sUEsBAi0AFAAGAAgAAAAhADj9If/W&#10;AAAAlAEAAAsAAAAAAAAAAAAAAAAALwEAAF9yZWxzLy5yZWxzUEsBAi0AFAAGAAgAAAAhANRJ8swR&#10;AgAA/gMAAA4AAAAAAAAAAAAAAAAALgIAAGRycy9lMm9Eb2MueG1sUEsBAi0AFAAGAAgAAAAhAK0H&#10;16zcAAAACAEAAA8AAAAAAAAAAAAAAAAAawQAAGRycy9kb3ducmV2LnhtbFBLBQYAAAAABAAEAPMA&#10;AAB0BQAAAAA=&#10;" stroked="f">
                <v:textbox>
                  <w:txbxContent>
                    <w:p w14:paraId="37BD67B9" w14:textId="49CB15E4"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FB94B0C" w14:textId="77777777" w:rsidR="00672660" w:rsidRDefault="00672660" w:rsidP="00672660">
      <w:pPr>
        <w:pStyle w:val="BodyText"/>
      </w:pPr>
    </w:p>
    <w:p w14:paraId="2280BD1D" w14:textId="77777777" w:rsidR="00672660" w:rsidRDefault="00672660" w:rsidP="00672660">
      <w:pPr>
        <w:pStyle w:val="BodyText"/>
      </w:pPr>
    </w:p>
    <w:p w14:paraId="6B276A48" w14:textId="77777777" w:rsidR="003D0018" w:rsidRDefault="003D0018" w:rsidP="00416269">
      <w:pPr>
        <w:pStyle w:val="BodyText"/>
        <w:sectPr w:rsidR="003D0018" w:rsidSect="00D962D3">
          <w:pgSz w:w="11906" w:h="16838" w:code="9"/>
          <w:pgMar w:top="1418" w:right="1418" w:bottom="1418" w:left="1418" w:header="454" w:footer="454" w:gutter="0"/>
          <w:cols w:space="708"/>
          <w:docGrid w:linePitch="360"/>
        </w:sectPr>
      </w:pPr>
    </w:p>
    <w:p w14:paraId="434DE560" w14:textId="4B729D88" w:rsidR="006717FC" w:rsidRPr="00F17230" w:rsidRDefault="006717FC" w:rsidP="006717FC">
      <w:pPr>
        <w:pStyle w:val="BodyText"/>
        <w:rPr>
          <w:rStyle w:val="BodyTextbold"/>
        </w:rPr>
      </w:pPr>
      <w:r w:rsidRPr="00F17230">
        <w:rPr>
          <w:rStyle w:val="BodyTextbold"/>
        </w:rPr>
        <w:lastRenderedPageBreak/>
        <w:t>Extracts of sections</w:t>
      </w:r>
      <w:r w:rsidR="00860DDA">
        <w:rPr>
          <w:rStyle w:val="BodyTextbold"/>
        </w:rPr>
        <w:t> </w:t>
      </w:r>
      <w:r w:rsidRPr="00F17230">
        <w:rPr>
          <w:rStyle w:val="BodyTextbold"/>
        </w:rPr>
        <w:t xml:space="preserve">81 and 82 of the </w:t>
      </w:r>
      <w:r w:rsidRPr="00F17230">
        <w:rPr>
          <w:rStyle w:val="BodyTextitalicsbold"/>
        </w:rPr>
        <w:t>Transport Infrastructure Act</w:t>
      </w:r>
      <w:r w:rsidRPr="00F17230">
        <w:rPr>
          <w:rStyle w:val="BodyTextbold"/>
        </w:rPr>
        <w:t xml:space="preserve"> 1994</w:t>
      </w:r>
    </w:p>
    <w:p w14:paraId="343A56A3" w14:textId="77777777" w:rsidR="006717FC" w:rsidRPr="00F17230" w:rsidRDefault="006717FC" w:rsidP="006717FC">
      <w:pPr>
        <w:pStyle w:val="BodyText"/>
        <w:rPr>
          <w:rStyle w:val="BodyTextbold"/>
        </w:rPr>
      </w:pPr>
      <w:r w:rsidRPr="00F17230">
        <w:rPr>
          <w:rStyle w:val="BodyTextbold"/>
        </w:rPr>
        <w:t>81 Information by owner of public utility plant to chief executive</w:t>
      </w:r>
    </w:p>
    <w:p w14:paraId="3AE598FC" w14:textId="77777777" w:rsidR="006717FC" w:rsidRDefault="006717FC" w:rsidP="00F17230">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28CFF70D" w14:textId="77777777" w:rsidR="006717FC" w:rsidRDefault="006717FC" w:rsidP="00F1723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7BDC5A1B" w14:textId="77777777" w:rsidR="006717FC" w:rsidRDefault="006717FC" w:rsidP="00F17230">
      <w:pPr>
        <w:pStyle w:val="BodyText"/>
      </w:pPr>
      <w:r>
        <w:t>(3) The owner of public utility plant on a State-controlled road must, if asked by the chief executive, supply information to the chief executive to define adequately the location of the plant in a specified area.</w:t>
      </w:r>
    </w:p>
    <w:p w14:paraId="0D55C103" w14:textId="29391F16" w:rsidR="006717FC" w:rsidRPr="00F17230" w:rsidRDefault="006717FC" w:rsidP="006717FC">
      <w:pPr>
        <w:pStyle w:val="BodyText"/>
        <w:rPr>
          <w:rStyle w:val="BodyTextbold"/>
        </w:rPr>
      </w:pPr>
      <w:r w:rsidRPr="00F17230">
        <w:rPr>
          <w:rStyle w:val="BodyTextbold"/>
        </w:rPr>
        <w:t>82 Liability for damage or expenses</w:t>
      </w:r>
    </w:p>
    <w:p w14:paraId="296782F6" w14:textId="77777777" w:rsidR="006717FC" w:rsidRDefault="006717FC" w:rsidP="00F17230">
      <w:pPr>
        <w:pStyle w:val="BodyText"/>
      </w:pPr>
      <w:r>
        <w:t>(1) Unless the chief executive otherwise agrees, the chief executive is not liable for damage caused by the chief executive to public utility plant on a State-controlled road if—</w:t>
      </w:r>
    </w:p>
    <w:p w14:paraId="46A1C60A" w14:textId="60CB8DD6" w:rsidR="006717FC" w:rsidRDefault="006717FC" w:rsidP="00F17230">
      <w:pPr>
        <w:pStyle w:val="BodyText"/>
        <w:ind w:left="720"/>
      </w:pPr>
      <w:r>
        <w:t>(a) the chief executive had, before the damage was caused, asked for information under section</w:t>
      </w:r>
      <w:r w:rsidR="00860DDA">
        <w:t> </w:t>
      </w:r>
      <w:r>
        <w:t>81(3) from the owner of the plant and—</w:t>
      </w:r>
    </w:p>
    <w:p w14:paraId="47375530" w14:textId="77777777" w:rsidR="006717FC" w:rsidRDefault="006717FC" w:rsidP="00F17230">
      <w:pPr>
        <w:pStyle w:val="BodyText"/>
        <w:ind w:left="1440"/>
      </w:pPr>
      <w:r>
        <w:t>(i) the owner had not, within a reasonable time, complied with the request; and</w:t>
      </w:r>
    </w:p>
    <w:p w14:paraId="30CBDDF7" w14:textId="77777777" w:rsidR="006717FC" w:rsidRDefault="006717FC" w:rsidP="00F17230">
      <w:pPr>
        <w:pStyle w:val="BodyText"/>
        <w:ind w:left="1440"/>
      </w:pPr>
      <w:r>
        <w:t>(ii) the damage was caused because of the failure to comply with the request; or</w:t>
      </w:r>
    </w:p>
    <w:p w14:paraId="18D17A82" w14:textId="211E6456" w:rsidR="006717FC" w:rsidRDefault="006717FC" w:rsidP="00F17230">
      <w:pPr>
        <w:pStyle w:val="BodyText"/>
        <w:ind w:left="720"/>
      </w:pPr>
      <w:r>
        <w:t>(b) information supplied to the chief executive under section</w:t>
      </w:r>
      <w:r w:rsidR="00860DDA">
        <w:t> </w:t>
      </w:r>
      <w:r>
        <w:t>81(3) does not define in adequate detail the location of the plant and the damage was caused because of the failure to define in adequate detail the location of the plant; or</w:t>
      </w:r>
    </w:p>
    <w:p w14:paraId="6540162F" w14:textId="77777777" w:rsidR="006717FC" w:rsidRDefault="006717FC" w:rsidP="00F17230">
      <w:pPr>
        <w:pStyle w:val="BodyText"/>
        <w:ind w:left="720"/>
      </w:pPr>
      <w:r>
        <w:t>(c) the damage was caused because of the plant having been constructed, augmented, altered or maintained other than under the chief executive’s requirements under this division.</w:t>
      </w:r>
    </w:p>
    <w:p w14:paraId="201E6DAE" w14:textId="77777777" w:rsidR="006717FC" w:rsidRDefault="006717FC" w:rsidP="006717FC">
      <w:pPr>
        <w:pStyle w:val="BodyText"/>
      </w:pPr>
      <w:r>
        <w:t xml:space="preserve">(2) If the chief executive incurs additional expense in carrying out road works on a State-controlled road because— </w:t>
      </w:r>
    </w:p>
    <w:p w14:paraId="3E05D1B1" w14:textId="4D4E5C2B" w:rsidR="006717FC" w:rsidRDefault="006717FC" w:rsidP="00F17230">
      <w:pPr>
        <w:pStyle w:val="BodyText"/>
        <w:ind w:left="720"/>
      </w:pPr>
      <w:r>
        <w:t>(a) the owner of public utility plant had not supplied within a reasonable time information asked for by the chief executive under section</w:t>
      </w:r>
      <w:r w:rsidR="00860DDA">
        <w:t> </w:t>
      </w:r>
      <w:r>
        <w:t>81(3); or</w:t>
      </w:r>
    </w:p>
    <w:p w14:paraId="3D6730C9" w14:textId="77777777" w:rsidR="006717FC" w:rsidRDefault="006717FC" w:rsidP="00F17230">
      <w:pPr>
        <w:pStyle w:val="BodyText"/>
        <w:ind w:left="720"/>
      </w:pPr>
      <w:r>
        <w:t>(b) information supplied to the chief executive did not define in adequate detail the location of public utility plant; or</w:t>
      </w:r>
    </w:p>
    <w:p w14:paraId="060F9FA5" w14:textId="4EB505EA" w:rsidR="006B3650" w:rsidRDefault="006717FC" w:rsidP="00F17230">
      <w:pPr>
        <w:pStyle w:val="BodyText"/>
        <w:ind w:left="720"/>
      </w:pPr>
      <w:r>
        <w:t>(c) public utility plant had not been constructed, augmented, altered or maintained under the chief executive’s requirements; the owner of the plant is liable to pay to the chief executive the additional expense.</w:t>
      </w:r>
    </w:p>
    <w:p w14:paraId="11B0C3B8" w14:textId="455117ED" w:rsidR="00F96A33" w:rsidRDefault="00F96A33" w:rsidP="00F17230">
      <w:pPr>
        <w:pStyle w:val="BodyText"/>
        <w:ind w:left="720"/>
      </w:pPr>
    </w:p>
    <w:p w14:paraId="530FADC6" w14:textId="77777777" w:rsidR="00F96A33" w:rsidRDefault="00F96A33" w:rsidP="00F96A33">
      <w:pPr>
        <w:pStyle w:val="BodyText"/>
      </w:pPr>
    </w:p>
    <w:p w14:paraId="36E12317" w14:textId="77777777" w:rsidR="006717FC" w:rsidRDefault="006717FC" w:rsidP="00416269">
      <w:pPr>
        <w:pStyle w:val="BodyText"/>
        <w:sectPr w:rsidR="006717FC" w:rsidSect="00D962D3">
          <w:pgSz w:w="11906" w:h="16838" w:code="9"/>
          <w:pgMar w:top="1418" w:right="1418" w:bottom="1418" w:left="1418" w:header="454" w:footer="454" w:gutter="0"/>
          <w:cols w:space="708"/>
          <w:docGrid w:linePitch="360"/>
        </w:sectPr>
      </w:pPr>
    </w:p>
    <w:p w14:paraId="203A7FE4" w14:textId="52B330BA" w:rsidR="00F17230" w:rsidRDefault="00F17230" w:rsidP="00F1723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Telecommunications</w:t>
      </w:r>
      <w:r w:rsidRPr="00416269">
        <w:rPr>
          <w:rStyle w:val="BodyTextbold"/>
          <w:b w:val="0"/>
        </w:rPr>
        <w:t>]</w:t>
      </w:r>
    </w:p>
    <w:p w14:paraId="7F48FEAE" w14:textId="77777777" w:rsidR="00F17230" w:rsidRDefault="00F17230" w:rsidP="00F17230">
      <w:pPr>
        <w:pStyle w:val="BodyText"/>
      </w:pPr>
      <w:r>
        <w:t>[</w:t>
      </w:r>
      <w:r w:rsidRPr="00416269">
        <w:rPr>
          <w:highlight w:val="lightGray"/>
        </w:rPr>
        <w:t>Insert Date</w:t>
      </w:r>
      <w:r>
        <w:t>]</w:t>
      </w:r>
    </w:p>
    <w:p w14:paraId="2E5F4389" w14:textId="77777777" w:rsidR="00F17230" w:rsidRDefault="00F17230" w:rsidP="00F17230">
      <w:pPr>
        <w:pStyle w:val="BodyText"/>
        <w:spacing w:after="0" w:line="240" w:lineRule="auto"/>
      </w:pPr>
      <w:r>
        <w:t>Our ref</w:t>
      </w:r>
      <w:r>
        <w:tab/>
      </w:r>
      <w:r>
        <w:tab/>
      </w:r>
      <w:r>
        <w:br/>
        <w:t>Your ref</w:t>
      </w:r>
      <w:r>
        <w:tab/>
      </w:r>
      <w:r>
        <w:tab/>
      </w:r>
      <w:r>
        <w:br/>
        <w:t>Enquiries</w:t>
      </w:r>
    </w:p>
    <w:p w14:paraId="17AEAF05" w14:textId="77777777" w:rsidR="00F17230" w:rsidRDefault="00F17230" w:rsidP="00F17230">
      <w:pPr>
        <w:pStyle w:val="BodyText"/>
      </w:pPr>
    </w:p>
    <w:p w14:paraId="237D1AE6" w14:textId="3E1DFD44" w:rsidR="00F17230" w:rsidRDefault="00F17230" w:rsidP="00F17230">
      <w:pPr>
        <w:pStyle w:val="BodyText"/>
      </w:pPr>
      <w:r>
        <w:rPr>
          <w:highlight w:val="lightGray"/>
        </w:rPr>
        <w:t>[insert Telco name</w:t>
      </w:r>
      <w:r>
        <w:t>]</w:t>
      </w:r>
    </w:p>
    <w:p w14:paraId="117DB95B" w14:textId="77777777" w:rsidR="00F17230" w:rsidRDefault="00F17230" w:rsidP="00F17230">
      <w:pPr>
        <w:pStyle w:val="BodyText"/>
      </w:pPr>
      <w:r>
        <w:t>[</w:t>
      </w:r>
      <w:r w:rsidRPr="00416269">
        <w:rPr>
          <w:highlight w:val="lightGray"/>
        </w:rPr>
        <w:t>Insert Address</w:t>
      </w:r>
      <w:r>
        <w:t>]</w:t>
      </w:r>
    </w:p>
    <w:p w14:paraId="1F3C9CB2" w14:textId="77777777" w:rsidR="00F17230" w:rsidRDefault="00F17230" w:rsidP="00F17230">
      <w:pPr>
        <w:pStyle w:val="BodyText"/>
      </w:pPr>
    </w:p>
    <w:p w14:paraId="73541AD3" w14:textId="77777777" w:rsidR="00F17230" w:rsidRDefault="00F17230" w:rsidP="00F17230">
      <w:pPr>
        <w:pStyle w:val="BodyText"/>
      </w:pPr>
      <w:r>
        <w:t>Dear [</w:t>
      </w:r>
      <w:r w:rsidRPr="00416269">
        <w:rPr>
          <w:highlight w:val="lightGray"/>
        </w:rPr>
        <w:t>Add Name of Addressee</w:t>
      </w:r>
      <w:r>
        <w:t>]</w:t>
      </w:r>
    </w:p>
    <w:p w14:paraId="7C95F966" w14:textId="00F9A16B" w:rsidR="00F17230" w:rsidRPr="00416269" w:rsidRDefault="00F17230" w:rsidP="00F17230">
      <w:pPr>
        <w:pStyle w:val="BodyText"/>
        <w:rPr>
          <w:rStyle w:val="BodyTextbold"/>
        </w:rPr>
      </w:pPr>
      <w:r w:rsidRPr="00672660">
        <w:rPr>
          <w:rStyle w:val="BodyTextbold"/>
        </w:rPr>
        <w:t>Information Request under section</w:t>
      </w:r>
      <w:r w:rsidR="00860DDA">
        <w:rPr>
          <w:rStyle w:val="BodyTextbold"/>
        </w:rPr>
        <w:t> </w:t>
      </w:r>
      <w:r w:rsidRPr="00672660">
        <w:rPr>
          <w:rStyle w:val="BodyTextbold"/>
        </w:rPr>
        <w:t xml:space="preserve">s81 of the </w:t>
      </w:r>
      <w:r w:rsidRPr="00672660">
        <w:rPr>
          <w:rStyle w:val="BodyTextitalicsbold"/>
        </w:rPr>
        <w:t>Transport Infrastructure Act</w:t>
      </w:r>
      <w:r w:rsidRPr="00672660">
        <w:rPr>
          <w:rStyle w:val="BodyTextbold"/>
        </w:rPr>
        <w:t xml:space="preserve"> 1994</w:t>
      </w:r>
    </w:p>
    <w:p w14:paraId="208DBBDD" w14:textId="0E27B937" w:rsidR="00F17230" w:rsidRDefault="00F17230" w:rsidP="00F1723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Pr="003D0018">
        <w:t xml:space="preserve">In accordance with section s81 of the </w:t>
      </w:r>
      <w:r w:rsidRPr="003D0018">
        <w:rPr>
          <w:rStyle w:val="BodyTextitalic"/>
        </w:rPr>
        <w:t>Transport Infrastructure Act</w:t>
      </w:r>
      <w:r w:rsidRPr="003D0018">
        <w:t xml:space="preserve"> 1994 ("TIA"), </w:t>
      </w:r>
      <w:r w:rsidRPr="003D0018">
        <w:rPr>
          <w:highlight w:val="lightGray"/>
        </w:rPr>
        <w:t xml:space="preserve">[insert </w:t>
      </w:r>
      <w:r>
        <w:rPr>
          <w:highlight w:val="lightGray"/>
        </w:rPr>
        <w:t>Telco name</w:t>
      </w:r>
      <w:r w:rsidRPr="003D0018">
        <w:rPr>
          <w:highlight w:val="lightGray"/>
        </w:rPr>
        <w:t>]</w:t>
      </w:r>
      <w:r w:rsidRPr="003D0018">
        <w:t xml:space="preserve"> is hereby requested to provide information that adequately defines the location of </w:t>
      </w:r>
      <w:r w:rsidRPr="003D0018">
        <w:rPr>
          <w:highlight w:val="lightGray"/>
        </w:rPr>
        <w:t xml:space="preserve">[insert </w:t>
      </w:r>
      <w:r>
        <w:rPr>
          <w:highlight w:val="lightGray"/>
        </w:rPr>
        <w:t>Telco name</w:t>
      </w:r>
      <w:r w:rsidRPr="003D0018">
        <w:rPr>
          <w:highlight w:val="lightGray"/>
        </w:rPr>
        <w:t>]</w:t>
      </w:r>
      <w:r w:rsidRPr="003D0018">
        <w:t xml:space="preserve"> active, inactive and redundant assets left in situ or abandoned </w:t>
      </w:r>
      <w:r w:rsidR="00F96A33">
        <w:t>communications</w:t>
      </w:r>
      <w:r w:rsidRPr="003D0018">
        <w:t xml:space="preserve"> infrastructure</w:t>
      </w:r>
      <w:r w:rsidR="00F96A33">
        <w:t>, age and material of asset and residual design / service life of the asset</w:t>
      </w:r>
      <w:r w:rsidRPr="003D0018">
        <w:t xml:space="preserve"> at the following location</w:t>
      </w:r>
      <w:r w:rsidRPr="00672660">
        <w:t xml:space="preserve">: </w:t>
      </w:r>
      <w:r w:rsidRPr="003D0018">
        <w:rPr>
          <w:highlight w:val="lightGray"/>
        </w:rPr>
        <w:t>[insert location]</w:t>
      </w:r>
    </w:p>
    <w:tbl>
      <w:tblPr>
        <w:tblStyle w:val="TableGrid"/>
        <w:tblW w:w="9351" w:type="dxa"/>
        <w:tblLook w:val="04A0" w:firstRow="1" w:lastRow="0" w:firstColumn="1" w:lastColumn="0" w:noHBand="0" w:noVBand="1"/>
      </w:tblPr>
      <w:tblGrid>
        <w:gridCol w:w="4531"/>
        <w:gridCol w:w="2264"/>
        <w:gridCol w:w="2556"/>
      </w:tblGrid>
      <w:tr w:rsidR="00F17230" w14:paraId="22B7E671" w14:textId="77777777" w:rsidTr="00F17230">
        <w:tc>
          <w:tcPr>
            <w:tcW w:w="4531" w:type="dxa"/>
            <w:vAlign w:val="top"/>
          </w:tcPr>
          <w:p w14:paraId="786CBFDC" w14:textId="77777777" w:rsidR="00F17230" w:rsidRDefault="00F17230" w:rsidP="00F17230">
            <w:pPr>
              <w:pStyle w:val="TableBodyTextsmall"/>
            </w:pPr>
            <w:r w:rsidRPr="00907C6A">
              <w:t xml:space="preserve">Department of Transport and Main Roads </w:t>
            </w:r>
            <w:r>
              <w:br/>
            </w:r>
            <w:r w:rsidRPr="00907C6A">
              <w:t>Project No:</w:t>
            </w:r>
          </w:p>
        </w:tc>
        <w:tc>
          <w:tcPr>
            <w:tcW w:w="4820" w:type="dxa"/>
            <w:gridSpan w:val="2"/>
            <w:vAlign w:val="top"/>
          </w:tcPr>
          <w:p w14:paraId="7F094C0F" w14:textId="77777777" w:rsidR="00F17230" w:rsidRDefault="00F17230" w:rsidP="00F17230">
            <w:pPr>
              <w:pStyle w:val="TableBodyTextsmall"/>
            </w:pPr>
            <w:r w:rsidRPr="00907C6A">
              <w:t>Project Name:</w:t>
            </w:r>
          </w:p>
        </w:tc>
      </w:tr>
      <w:tr w:rsidR="00F17230" w14:paraId="0191BE20" w14:textId="77777777" w:rsidTr="00F17230">
        <w:tc>
          <w:tcPr>
            <w:tcW w:w="9351" w:type="dxa"/>
            <w:gridSpan w:val="3"/>
          </w:tcPr>
          <w:p w14:paraId="041054CC" w14:textId="77777777" w:rsidR="00F17230" w:rsidRDefault="00F17230" w:rsidP="00F17230">
            <w:pPr>
              <w:pStyle w:val="TableBodyTextsmall"/>
            </w:pPr>
            <w:r w:rsidRPr="00416269">
              <w:t>Description of TMR Project (high level):</w:t>
            </w:r>
          </w:p>
        </w:tc>
      </w:tr>
      <w:tr w:rsidR="00F17230" w14:paraId="29CC50EB" w14:textId="77777777" w:rsidTr="00F17230">
        <w:tc>
          <w:tcPr>
            <w:tcW w:w="4531" w:type="dxa"/>
            <w:vAlign w:val="top"/>
          </w:tcPr>
          <w:p w14:paraId="4F3784F3" w14:textId="77777777" w:rsidR="00F17230" w:rsidRDefault="00F17230" w:rsidP="00F17230">
            <w:pPr>
              <w:pStyle w:val="TableBodyTextsmall"/>
            </w:pPr>
            <w:r w:rsidRPr="00045BD1">
              <w:t>PUP Authority Contact:</w:t>
            </w:r>
          </w:p>
        </w:tc>
        <w:tc>
          <w:tcPr>
            <w:tcW w:w="2264" w:type="dxa"/>
            <w:vAlign w:val="top"/>
          </w:tcPr>
          <w:p w14:paraId="1FF44861" w14:textId="77777777" w:rsidR="00F17230" w:rsidRDefault="00F17230" w:rsidP="00F17230">
            <w:pPr>
              <w:pStyle w:val="TableBodyTextsmall"/>
            </w:pPr>
            <w:r w:rsidRPr="00045BD1">
              <w:t>Phone</w:t>
            </w:r>
            <w:r>
              <w:t>:</w:t>
            </w:r>
          </w:p>
        </w:tc>
        <w:tc>
          <w:tcPr>
            <w:tcW w:w="2556" w:type="dxa"/>
            <w:vAlign w:val="top"/>
          </w:tcPr>
          <w:p w14:paraId="798977F8" w14:textId="77777777" w:rsidR="00F17230" w:rsidRDefault="00F17230" w:rsidP="00F17230">
            <w:pPr>
              <w:pStyle w:val="TableBodyTextsmall"/>
            </w:pPr>
            <w:r w:rsidRPr="00045BD1">
              <w:t>Email</w:t>
            </w:r>
            <w:r>
              <w:t>:</w:t>
            </w:r>
          </w:p>
        </w:tc>
      </w:tr>
      <w:tr w:rsidR="00F17230" w14:paraId="64DC11A7" w14:textId="77777777" w:rsidTr="00F17230">
        <w:tc>
          <w:tcPr>
            <w:tcW w:w="4531" w:type="dxa"/>
            <w:vAlign w:val="top"/>
          </w:tcPr>
          <w:p w14:paraId="1E490989" w14:textId="77777777" w:rsidR="00F17230" w:rsidRDefault="00F17230" w:rsidP="00F17230">
            <w:pPr>
              <w:pStyle w:val="TableBodyTextsmall"/>
            </w:pPr>
            <w:r w:rsidRPr="00045BD1">
              <w:t>TMR Project Manager:</w:t>
            </w:r>
          </w:p>
        </w:tc>
        <w:tc>
          <w:tcPr>
            <w:tcW w:w="2264" w:type="dxa"/>
            <w:vAlign w:val="top"/>
          </w:tcPr>
          <w:p w14:paraId="72FF8F27" w14:textId="77777777" w:rsidR="00F17230" w:rsidRDefault="00F17230" w:rsidP="00F17230">
            <w:pPr>
              <w:pStyle w:val="TableBodyTextsmall"/>
            </w:pPr>
            <w:r w:rsidRPr="00045BD1">
              <w:t>Phone</w:t>
            </w:r>
            <w:r>
              <w:t>:</w:t>
            </w:r>
          </w:p>
        </w:tc>
        <w:tc>
          <w:tcPr>
            <w:tcW w:w="2556" w:type="dxa"/>
            <w:vAlign w:val="top"/>
          </w:tcPr>
          <w:p w14:paraId="5123C8D2" w14:textId="77777777" w:rsidR="00F17230" w:rsidRDefault="00F17230" w:rsidP="00F17230">
            <w:pPr>
              <w:pStyle w:val="TableBodyTextsmall"/>
            </w:pPr>
            <w:r w:rsidRPr="00045BD1">
              <w:t>Email</w:t>
            </w:r>
            <w:r>
              <w:t>:</w:t>
            </w:r>
          </w:p>
        </w:tc>
      </w:tr>
    </w:tbl>
    <w:p w14:paraId="699E2D0D" w14:textId="77777777" w:rsidR="00F17230" w:rsidRDefault="00F17230" w:rsidP="00F17230">
      <w:pPr>
        <w:pStyle w:val="BodyText"/>
        <w:spacing w:after="0" w:line="240" w:lineRule="auto"/>
      </w:pPr>
    </w:p>
    <w:p w14:paraId="74332F73" w14:textId="04DCEDDA" w:rsidR="00F17230" w:rsidRDefault="00F17230" w:rsidP="00F17230">
      <w:pPr>
        <w:pStyle w:val="BodyText"/>
      </w:pPr>
      <w:r>
        <w:t>Please also provide information about the vibration exposure standards for your assets, any other technical relevant standards or guidelines that may apply to working near your assets</w:t>
      </w:r>
      <w:r w:rsidR="00F96A33">
        <w:t>, and any forecasted upgrades or installations in the next 20 years at this location</w:t>
      </w:r>
      <w:r>
        <w:t>.</w:t>
      </w:r>
    </w:p>
    <w:p w14:paraId="6AB045E9" w14:textId="77777777" w:rsidR="00F17230" w:rsidRDefault="00F17230" w:rsidP="00F17230">
      <w:pPr>
        <w:pStyle w:val="BodyText"/>
      </w:pPr>
      <w:r>
        <w:t>A copy of a plan of the proposed roadworks is attached to this information request. Options under consideration are confidential and must not be shared outside your organisation.</w:t>
      </w:r>
    </w:p>
    <w:p w14:paraId="0776F4A8" w14:textId="77777777" w:rsidR="00F17230" w:rsidRPr="00672660" w:rsidRDefault="00F17230" w:rsidP="00F17230">
      <w:pPr>
        <w:pStyle w:val="BodyText"/>
        <w:rPr>
          <w:rStyle w:val="BodyTextbold"/>
        </w:rPr>
      </w:pPr>
      <w:r w:rsidRPr="00672660">
        <w:rPr>
          <w:rStyle w:val="BodyTextbold"/>
        </w:rPr>
        <w:t>Failure to comply with this information request</w:t>
      </w:r>
    </w:p>
    <w:p w14:paraId="799491EA" w14:textId="68F849DD" w:rsidR="00F17230" w:rsidRDefault="00F17230" w:rsidP="00F17230">
      <w:pPr>
        <w:pStyle w:val="BodyText"/>
      </w:pPr>
      <w:r>
        <w:t>Section</w:t>
      </w:r>
      <w:r w:rsidR="00860DDA">
        <w:t> </w:t>
      </w:r>
      <w:r>
        <w:t xml:space="preserve">81 of the TIA requires you to comply with this information request within a reasonable period. A failure to comply with this information request within a reasonable period, or the provision of information which does not adequately define the location of </w:t>
      </w:r>
      <w:r w:rsidRPr="00F17230">
        <w:rPr>
          <w:highlight w:val="lightGray"/>
        </w:rPr>
        <w:t>[insert Telco name]</w:t>
      </w:r>
      <w:r>
        <w:t xml:space="preserve"> telecommunications infrastructure, may lead to the following consequences:</w:t>
      </w:r>
    </w:p>
    <w:p w14:paraId="53AEC9C0" w14:textId="400F7BF0" w:rsidR="00F17230" w:rsidRDefault="00F17230" w:rsidP="00F17230">
      <w:pPr>
        <w:pStyle w:val="BodyText"/>
        <w:numPr>
          <w:ilvl w:val="0"/>
          <w:numId w:val="21"/>
        </w:numPr>
      </w:pPr>
      <w:r>
        <w:t>the Department of Transport and Main Roads ("TMR") will not be held liable for damage caused to telecommunications infrastructure caused by the proposed roadworks where the damage would not have occurred had you complied with or had the information provided adequately defined the location of the telecommunications infrastructure (section 82 of the TIA); and/or</w:t>
      </w:r>
    </w:p>
    <w:p w14:paraId="737E9B72" w14:textId="09E97F56" w:rsidR="00F17230" w:rsidRDefault="00F17230" w:rsidP="00F96A33">
      <w:pPr>
        <w:pStyle w:val="BodyText"/>
        <w:keepNext/>
        <w:keepLines/>
        <w:numPr>
          <w:ilvl w:val="0"/>
          <w:numId w:val="21"/>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telecommunications infrastructure, where the additional expense would not have been incurred had the request been complied with or had information provided adequately defined the location of the telecommunications infrastructure (section 82 of the TIA).</w:t>
      </w:r>
    </w:p>
    <w:p w14:paraId="5B1E564E" w14:textId="7FA84E86" w:rsidR="00F17230" w:rsidRDefault="00F17230" w:rsidP="00F17230">
      <w:pPr>
        <w:pStyle w:val="BodyText"/>
      </w:pPr>
      <w:r>
        <w:t>An extract of sections</w:t>
      </w:r>
      <w:r w:rsidR="00860DDA">
        <w:t> </w:t>
      </w:r>
      <w:r>
        <w:t>s81 and s82 of the TIA is attached to this information request.</w:t>
      </w:r>
    </w:p>
    <w:p w14:paraId="35E1CBC6" w14:textId="77777777" w:rsidR="00F17230" w:rsidRDefault="00F17230" w:rsidP="00F1723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325331D0" w14:textId="77777777" w:rsidR="00F17230" w:rsidRDefault="00F17230" w:rsidP="00F17230">
      <w:pPr>
        <w:pStyle w:val="BodyText"/>
      </w:pPr>
      <w:r>
        <w:t>Yours sincerely</w:t>
      </w:r>
    </w:p>
    <w:p w14:paraId="3CAACBF5" w14:textId="77777777" w:rsidR="00F17230" w:rsidRDefault="00F17230" w:rsidP="00F17230">
      <w:pPr>
        <w:pStyle w:val="BodyText"/>
      </w:pPr>
    </w:p>
    <w:p w14:paraId="7F5F5635" w14:textId="77777777" w:rsidR="00F17230" w:rsidRDefault="00F17230" w:rsidP="00F17230">
      <w:pPr>
        <w:pStyle w:val="BodyText"/>
      </w:pPr>
      <w:r w:rsidRPr="00EF0A85">
        <w:rPr>
          <w:highlight w:val="lightGray"/>
        </w:rPr>
        <w:t>[Insert Name of Officer]</w:t>
      </w:r>
      <w:r>
        <w:rPr>
          <w:highlight w:val="lightGray"/>
        </w:rPr>
        <w:br/>
      </w:r>
      <w:r w:rsidRPr="00EF0A85">
        <w:rPr>
          <w:highlight w:val="lightGray"/>
        </w:rPr>
        <w:t>[Insert Title of Officer]</w:t>
      </w:r>
    </w:p>
    <w:p w14:paraId="077B3827" w14:textId="26E92595" w:rsidR="00F17230" w:rsidRDefault="00F17230" w:rsidP="00F17230">
      <w:pPr>
        <w:pStyle w:val="BodyText"/>
      </w:pPr>
      <w:r>
        <w:rPr>
          <w:noProof/>
        </w:rPr>
        <mc:AlternateContent>
          <mc:Choice Requires="wps">
            <w:drawing>
              <wp:anchor distT="45720" distB="45720" distL="114300" distR="114300" simplePos="0" relativeHeight="251678720" behindDoc="0" locked="0" layoutInCell="1" allowOverlap="1" wp14:anchorId="6F000F91" wp14:editId="7BE8616B">
                <wp:simplePos x="0" y="0"/>
                <wp:positionH relativeFrom="column">
                  <wp:posOffset>7620</wp:posOffset>
                </wp:positionH>
                <wp:positionV relativeFrom="paragraph">
                  <wp:posOffset>242570</wp:posOffset>
                </wp:positionV>
                <wp:extent cx="2622550" cy="654050"/>
                <wp:effectExtent l="0" t="0" r="635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8E2C78A"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00F91" id="Text Box 18" o:spid="_x0000_s1037" type="#_x0000_t202" style="position:absolute;margin-left:.6pt;margin-top:19.1pt;width:206.5pt;height:5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28E2C78A"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1D25DE40" w14:textId="59539633" w:rsidR="00F17230" w:rsidRDefault="00860DDA" w:rsidP="00F17230">
      <w:pPr>
        <w:pStyle w:val="BodyText"/>
      </w:pPr>
      <w:r w:rsidRPr="00FF6E3F">
        <w:rPr>
          <w:rFonts w:cs="Times New Roman"/>
          <w:noProof/>
          <w:szCs w:val="24"/>
        </w:rPr>
        <mc:AlternateContent>
          <mc:Choice Requires="wps">
            <w:drawing>
              <wp:anchor distT="45720" distB="45720" distL="114300" distR="114300" simplePos="0" relativeHeight="251679744" behindDoc="0" locked="0" layoutInCell="1" allowOverlap="1" wp14:anchorId="714C0739" wp14:editId="36FD9910">
                <wp:simplePos x="0" y="0"/>
                <wp:positionH relativeFrom="column">
                  <wp:posOffset>3663950</wp:posOffset>
                </wp:positionH>
                <wp:positionV relativeFrom="paragraph">
                  <wp:posOffset>21590</wp:posOffset>
                </wp:positionV>
                <wp:extent cx="2397760" cy="608330"/>
                <wp:effectExtent l="0" t="0" r="2540" b="12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277B92FA" w14:textId="03832B19" w:rsidR="00EA16EB" w:rsidRPr="00FF6E3F" w:rsidRDefault="00EA16EB" w:rsidP="00F1723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0739" id="Text Box 17" o:spid="_x0000_s1038" type="#_x0000_t202" style="position:absolute;margin-left:288.5pt;margin-top:1.7pt;width:188.8pt;height:47.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kTEQIAAP4DAAAOAAAAZHJzL2Uyb0RvYy54bWysU9uO2yAQfa/Uf0C8N3acuxVntc02VaXt&#10;Rdr2AzDGMSpmKJDY6dd3wN5stH2rygNimJnDzJnD9q5vFTkL6yTogk4nKSVCc6ikPhb0x/fDuzUl&#10;zjNdMQVaFPQiHL3bvX2z7UwuMmhAVcISBNEu70xBG+9NniSON6JlbgJGaHTWYFvm0bTHpLKsQ/RW&#10;JVmaLpMObGUscOEc3j4MTrqL+HUtuP9a1054ogqKtfm427iXYU92W5YfLTON5GMZ7B+qaJnU+OgV&#10;6oF5Rk5W/gXVSm7BQe0nHNoE6lpyEXvAbqbpq26eGmZE7AXJceZKk/t/sPzL+cl8s8T376HHAcYm&#10;nHkE/tMRDfuG6aO4txa6RrAKH54GypLOuHxMDVS73AWQsvsMFQ6ZnTxEoL62bWAF+ySIjgO4XEkX&#10;vSccL7PZZrVaooujb5muZ7M4lYTlz9nGOv9RQEvCoaAWhxrR2fnR+VANy59DwmMOlKwOUqlo2GO5&#10;V5acGQrgEFds4FWY0qQr6GaRLSKyhpAftdFKjwJVsi3oOg1rkExg44OuYohnUg1nrETpkZ7AyMCN&#10;78ueyAq5y0JyoKuE6oKEWRgEiR8IDw3Y35R0KMaCul8nZgUl6pNG0jfT+TyoNxrzxSpDw956ylsP&#10;0xyhCuopGY57HxUf+NBwj8OpZeTtpZKxZhRZpHP8EEHFt3aMevm2uz8AAAD//wMAUEsDBBQABgAI&#10;AAAAIQAZwXVp3gAAAAgBAAAPAAAAZHJzL2Rvd25yZXYueG1sTI/NTsMwEITvSLyDtUhcEHUo+SEh&#10;TgVIRVxb+gCbeJtExOsodpv07XFPcJvVrGa+KTeLGcSZJtdbVvC0ikAQN1b33Co4fG8fX0A4j6xx&#10;sEwKLuRgU93elFhoO/OOznvfihDCrkAFnfdjIaVrOjLoVnYkDt7RTgZ9OKdW6gnnEG4GuY6iVBrs&#10;OTR0ONJHR83P/mQUHL/mhySf609/yHZx+o59VtuLUvd3y9srCE+L/3uGK35Ahyow1fbE2olBQZJl&#10;YYtX8ByDCH6exCmIOoh8DbIq5f8B1S8AAAD//wMAUEsBAi0AFAAGAAgAAAAhALaDOJL+AAAA4QEA&#10;ABMAAAAAAAAAAAAAAAAAAAAAAFtDb250ZW50X1R5cGVzXS54bWxQSwECLQAUAAYACAAAACEAOP0h&#10;/9YAAACUAQAACwAAAAAAAAAAAAAAAAAvAQAAX3JlbHMvLnJlbHNQSwECLQAUAAYACAAAACEAS4a5&#10;ExECAAD+AwAADgAAAAAAAAAAAAAAAAAuAgAAZHJzL2Uyb0RvYy54bWxQSwECLQAUAAYACAAAACEA&#10;GcF1ad4AAAAIAQAADwAAAAAAAAAAAAAAAABrBAAAZHJzL2Rvd25yZXYueG1sUEsFBgAAAAAEAAQA&#10;8wAAAHYFAAAAAA==&#10;" stroked="f">
                <v:textbox>
                  <w:txbxContent>
                    <w:p w14:paraId="277B92FA" w14:textId="03832B19" w:rsidR="00EA16EB" w:rsidRPr="00FF6E3F" w:rsidRDefault="00EA16EB" w:rsidP="00F1723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50CC0BED" w14:textId="77777777" w:rsidR="00F17230" w:rsidRDefault="00F17230" w:rsidP="00F17230">
      <w:pPr>
        <w:pStyle w:val="BodyText"/>
      </w:pPr>
    </w:p>
    <w:p w14:paraId="3EF2524C" w14:textId="77777777" w:rsidR="00F17230" w:rsidRDefault="00F17230" w:rsidP="00F17230">
      <w:pPr>
        <w:pStyle w:val="BodyText"/>
      </w:pPr>
    </w:p>
    <w:p w14:paraId="1D0871AD" w14:textId="77777777" w:rsidR="00F17230" w:rsidRDefault="00F17230" w:rsidP="00416269">
      <w:pPr>
        <w:pStyle w:val="BodyText"/>
        <w:sectPr w:rsidR="00F17230" w:rsidSect="00D962D3">
          <w:pgSz w:w="11906" w:h="16838" w:code="9"/>
          <w:pgMar w:top="1418" w:right="1418" w:bottom="1418" w:left="1418" w:header="454" w:footer="454" w:gutter="0"/>
          <w:cols w:space="708"/>
          <w:docGrid w:linePitch="360"/>
        </w:sectPr>
      </w:pPr>
    </w:p>
    <w:p w14:paraId="7D077420" w14:textId="10311831" w:rsidR="00F17230" w:rsidRPr="00724403" w:rsidRDefault="00F17230" w:rsidP="00F17230">
      <w:pPr>
        <w:pStyle w:val="BodyText"/>
        <w:rPr>
          <w:rStyle w:val="BodyTextbold"/>
        </w:rPr>
      </w:pPr>
      <w:r w:rsidRPr="00724403">
        <w:rPr>
          <w:rStyle w:val="BodyTextbold"/>
        </w:rPr>
        <w:lastRenderedPageBreak/>
        <w:t>Extracts of sections</w:t>
      </w:r>
      <w:r w:rsidR="00724403">
        <w:rPr>
          <w:rStyle w:val="BodyTextbold"/>
        </w:rPr>
        <w:t> </w:t>
      </w:r>
      <w:r w:rsidRPr="00724403">
        <w:rPr>
          <w:rStyle w:val="BodyTextbold"/>
        </w:rPr>
        <w:t xml:space="preserve">81 and 82 of the </w:t>
      </w:r>
      <w:r w:rsidRPr="00724403">
        <w:rPr>
          <w:rStyle w:val="BodyTextitalicsbold"/>
        </w:rPr>
        <w:t>Transport Infrastructure Act</w:t>
      </w:r>
      <w:r w:rsidRPr="00724403">
        <w:rPr>
          <w:rStyle w:val="BodyTextbold"/>
        </w:rPr>
        <w:t xml:space="preserve"> 1994</w:t>
      </w:r>
    </w:p>
    <w:p w14:paraId="4AC51B0A" w14:textId="77777777" w:rsidR="00F17230" w:rsidRDefault="00F17230" w:rsidP="00F17230">
      <w:pPr>
        <w:pStyle w:val="BodyText"/>
      </w:pPr>
      <w:r>
        <w:t>81 Information by owner of public utility plant to chief executive</w:t>
      </w:r>
    </w:p>
    <w:p w14:paraId="6D28B38D" w14:textId="77777777" w:rsidR="00F17230" w:rsidRDefault="00F17230" w:rsidP="00F17230">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54B89873" w14:textId="77777777" w:rsidR="00F17230" w:rsidRDefault="00F17230" w:rsidP="00F1723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24E0EF56" w14:textId="77777777" w:rsidR="00F17230" w:rsidRDefault="00F17230" w:rsidP="00F17230">
      <w:pPr>
        <w:pStyle w:val="BodyText"/>
      </w:pPr>
      <w:r>
        <w:t>(3) The owner of public utility plant on a State-controlled road must, if asked by the chief executive, supply information to the chief executive to define adequately the location of the plant in a specified area.</w:t>
      </w:r>
    </w:p>
    <w:p w14:paraId="16A3DF8F" w14:textId="4679C706" w:rsidR="00F17230" w:rsidRPr="00724403" w:rsidRDefault="00F17230" w:rsidP="00F17230">
      <w:pPr>
        <w:pStyle w:val="BodyText"/>
        <w:rPr>
          <w:rStyle w:val="BodyTextbold"/>
        </w:rPr>
      </w:pPr>
      <w:r w:rsidRPr="00724403">
        <w:rPr>
          <w:rStyle w:val="BodyTextbold"/>
        </w:rPr>
        <w:t>82 Liability for damage or expenses</w:t>
      </w:r>
    </w:p>
    <w:p w14:paraId="2ED52BCF" w14:textId="77777777" w:rsidR="00F17230" w:rsidRDefault="00F17230" w:rsidP="00F17230">
      <w:pPr>
        <w:pStyle w:val="BodyText"/>
      </w:pPr>
      <w:r>
        <w:t>(1) Unless the chief executive otherwise agrees, the chief executive is not liable for damage caused by the chief executive to public utility plant on a State-controlled road if—</w:t>
      </w:r>
    </w:p>
    <w:p w14:paraId="35B51425" w14:textId="77777777" w:rsidR="00F17230" w:rsidRDefault="00F17230" w:rsidP="00724403">
      <w:pPr>
        <w:pStyle w:val="BodyText"/>
        <w:ind w:left="720"/>
      </w:pPr>
      <w:r>
        <w:t>(a) the chief executive had, before the damage was caused, asked for information under section 81(3) from the owner of the plant and—</w:t>
      </w:r>
    </w:p>
    <w:p w14:paraId="7ED2A71B" w14:textId="77777777" w:rsidR="00F17230" w:rsidRDefault="00F17230" w:rsidP="00724403">
      <w:pPr>
        <w:pStyle w:val="BodyText"/>
        <w:ind w:left="1440"/>
      </w:pPr>
      <w:r>
        <w:t>(i) the owner had not, within a reasonable time, complied with the request; and</w:t>
      </w:r>
    </w:p>
    <w:p w14:paraId="7261A493" w14:textId="77777777" w:rsidR="00F17230" w:rsidRDefault="00F17230" w:rsidP="00724403">
      <w:pPr>
        <w:pStyle w:val="BodyText"/>
        <w:ind w:left="1440"/>
      </w:pPr>
      <w:r>
        <w:t>(ii) the damage was caused because of the failure to comply with the request; or</w:t>
      </w:r>
    </w:p>
    <w:p w14:paraId="6B409412" w14:textId="4BF94E01" w:rsidR="00F17230" w:rsidRDefault="00F17230" w:rsidP="00724403">
      <w:pPr>
        <w:pStyle w:val="BodyText"/>
        <w:ind w:left="720"/>
      </w:pPr>
      <w:r>
        <w:t>(b) information supplied to the chief executive under section</w:t>
      </w:r>
      <w:r w:rsidR="00724403">
        <w:t> </w:t>
      </w:r>
      <w:r>
        <w:t>81(3) does not define in adequate detail the location of the plant and the damage was caused because of the failure to define in adequate detail the location of the plant; or</w:t>
      </w:r>
    </w:p>
    <w:p w14:paraId="0FA0B279" w14:textId="77777777" w:rsidR="00F17230" w:rsidRDefault="00F17230" w:rsidP="00724403">
      <w:pPr>
        <w:pStyle w:val="BodyText"/>
        <w:ind w:left="720"/>
      </w:pPr>
      <w:r>
        <w:t>(c) the damage was caused because of the plant having been constructed, augmented, altered or maintained other than under the chief executive’s requirements under this division.</w:t>
      </w:r>
    </w:p>
    <w:p w14:paraId="3DB5CBD1" w14:textId="77777777" w:rsidR="00F17230" w:rsidRDefault="00F17230" w:rsidP="00F17230">
      <w:pPr>
        <w:pStyle w:val="BodyText"/>
      </w:pPr>
      <w:r>
        <w:t xml:space="preserve">(2) If the chief executive incurs additional expense in carrying out road works on a State-controlled road because— </w:t>
      </w:r>
    </w:p>
    <w:p w14:paraId="29D40020" w14:textId="1FB42F6F" w:rsidR="00F17230" w:rsidRDefault="00F17230" w:rsidP="00724403">
      <w:pPr>
        <w:pStyle w:val="BodyText"/>
        <w:ind w:left="720"/>
      </w:pPr>
      <w:r>
        <w:t>(a) the owner of public utility plant had not supplied within a reasonable time information asked for by the chief executive under section</w:t>
      </w:r>
      <w:r w:rsidR="00724403">
        <w:t> </w:t>
      </w:r>
      <w:r>
        <w:t>81(3); or</w:t>
      </w:r>
    </w:p>
    <w:p w14:paraId="671875D5" w14:textId="77777777" w:rsidR="00F17230" w:rsidRDefault="00F17230" w:rsidP="00724403">
      <w:pPr>
        <w:pStyle w:val="BodyText"/>
        <w:ind w:left="720"/>
      </w:pPr>
      <w:r>
        <w:t>(b) information supplied to the chief executive did not define in adequate detail the location of public utility plant; or</w:t>
      </w:r>
    </w:p>
    <w:p w14:paraId="6BAA1E53" w14:textId="7FE4E15C" w:rsidR="00F17230" w:rsidRDefault="00F17230" w:rsidP="00724403">
      <w:pPr>
        <w:pStyle w:val="BodyText"/>
        <w:ind w:left="720"/>
      </w:pPr>
      <w:r>
        <w:t>(c) public utility plant had not been constructed, augmented, altered or maintained under the chief executive’s requirements; the owner of the plant is liable to pay to the chief executive the additional expense.</w:t>
      </w:r>
    </w:p>
    <w:p w14:paraId="0AA67A7D" w14:textId="2FB5CED3" w:rsidR="00F96A33" w:rsidRDefault="00F96A33" w:rsidP="00724403">
      <w:pPr>
        <w:pStyle w:val="BodyText"/>
        <w:ind w:left="720"/>
      </w:pPr>
    </w:p>
    <w:p w14:paraId="6CCC3E14" w14:textId="77777777" w:rsidR="00F96A33" w:rsidRDefault="00F96A33" w:rsidP="00F96A33">
      <w:pPr>
        <w:pStyle w:val="BodyText"/>
      </w:pPr>
    </w:p>
    <w:p w14:paraId="474C7618" w14:textId="77777777" w:rsidR="00724403" w:rsidRDefault="00724403" w:rsidP="00416269">
      <w:pPr>
        <w:pStyle w:val="BodyText"/>
        <w:sectPr w:rsidR="00724403" w:rsidSect="00D962D3">
          <w:pgSz w:w="11906" w:h="16838" w:code="9"/>
          <w:pgMar w:top="1418" w:right="1418" w:bottom="1418" w:left="1418" w:header="454" w:footer="454" w:gutter="0"/>
          <w:cols w:space="708"/>
          <w:docGrid w:linePitch="360"/>
        </w:sectPr>
      </w:pPr>
    </w:p>
    <w:p w14:paraId="6EE10931" w14:textId="41B31063" w:rsidR="006B3650" w:rsidRDefault="00724403" w:rsidP="00724403">
      <w:pPr>
        <w:pStyle w:val="Heading1"/>
        <w:numPr>
          <w:ilvl w:val="0"/>
          <w:numId w:val="0"/>
        </w:numPr>
        <w:ind w:left="431" w:hanging="431"/>
      </w:pPr>
      <w:bookmarkStart w:id="30" w:name="_Toc146528955"/>
      <w:r>
        <w:lastRenderedPageBreak/>
        <w:t>Attachment</w:t>
      </w:r>
      <w:r w:rsidR="00860DDA">
        <w:t> </w:t>
      </w:r>
      <w:r>
        <w:t>4 – PUP notification of roadworks letter templates</w:t>
      </w:r>
      <w:bookmarkEnd w:id="30"/>
    </w:p>
    <w:tbl>
      <w:tblPr>
        <w:tblStyle w:val="TableGrid"/>
        <w:tblW w:w="9776" w:type="dxa"/>
        <w:tblLook w:val="04A0" w:firstRow="1" w:lastRow="0" w:firstColumn="1" w:lastColumn="0" w:noHBand="0" w:noVBand="1"/>
      </w:tblPr>
      <w:tblGrid>
        <w:gridCol w:w="3964"/>
        <w:gridCol w:w="567"/>
        <w:gridCol w:w="1985"/>
        <w:gridCol w:w="3260"/>
      </w:tblGrid>
      <w:tr w:rsidR="00724403" w14:paraId="677780D4" w14:textId="77777777" w:rsidTr="00D76FAF">
        <w:tc>
          <w:tcPr>
            <w:tcW w:w="9776" w:type="dxa"/>
            <w:gridSpan w:val="4"/>
          </w:tcPr>
          <w:p w14:paraId="3E51E97F" w14:textId="77777777" w:rsidR="00724403" w:rsidRDefault="00724403" w:rsidP="00D76FAF">
            <w:pPr>
              <w:pStyle w:val="BodyText"/>
            </w:pPr>
            <w:r>
              <w:t>Date:</w:t>
            </w:r>
          </w:p>
        </w:tc>
      </w:tr>
      <w:tr w:rsidR="00724403" w14:paraId="26927DEF" w14:textId="77777777" w:rsidTr="00D76FAF">
        <w:tc>
          <w:tcPr>
            <w:tcW w:w="4531" w:type="dxa"/>
            <w:gridSpan w:val="2"/>
          </w:tcPr>
          <w:p w14:paraId="6E964118" w14:textId="77777777" w:rsidR="00724403" w:rsidRDefault="00724403" w:rsidP="00D76FAF">
            <w:pPr>
              <w:pStyle w:val="BodyText"/>
            </w:pPr>
            <w:r>
              <w:t xml:space="preserve">TMR Project No: </w:t>
            </w:r>
          </w:p>
        </w:tc>
        <w:tc>
          <w:tcPr>
            <w:tcW w:w="5245" w:type="dxa"/>
            <w:gridSpan w:val="2"/>
          </w:tcPr>
          <w:p w14:paraId="154C2E22" w14:textId="77777777" w:rsidR="00724403" w:rsidRDefault="00724403" w:rsidP="00D76FAF">
            <w:pPr>
              <w:pStyle w:val="BodyText"/>
            </w:pPr>
            <w:r>
              <w:t>TMR Project Name:</w:t>
            </w:r>
          </w:p>
        </w:tc>
      </w:tr>
      <w:tr w:rsidR="00724403" w14:paraId="63947E03" w14:textId="77777777" w:rsidTr="00D76FAF">
        <w:tc>
          <w:tcPr>
            <w:tcW w:w="9776" w:type="dxa"/>
            <w:gridSpan w:val="4"/>
          </w:tcPr>
          <w:p w14:paraId="5CF5FA69" w14:textId="77777777" w:rsidR="00724403" w:rsidRDefault="00724403" w:rsidP="00D76FAF">
            <w:pPr>
              <w:pStyle w:val="BodyText"/>
            </w:pPr>
            <w:r>
              <w:t>Description of TMR Project (high level):</w:t>
            </w:r>
          </w:p>
        </w:tc>
      </w:tr>
      <w:tr w:rsidR="00724403" w14:paraId="5C8AEDEA" w14:textId="77777777" w:rsidTr="00D76FAF">
        <w:tc>
          <w:tcPr>
            <w:tcW w:w="3964" w:type="dxa"/>
          </w:tcPr>
          <w:p w14:paraId="52B31A32" w14:textId="77777777" w:rsidR="00724403" w:rsidRDefault="00724403" w:rsidP="00D76FAF">
            <w:pPr>
              <w:pStyle w:val="BodyText"/>
            </w:pPr>
            <w:r>
              <w:t>PUP Authority Contact:</w:t>
            </w:r>
          </w:p>
        </w:tc>
        <w:tc>
          <w:tcPr>
            <w:tcW w:w="2552" w:type="dxa"/>
            <w:gridSpan w:val="2"/>
          </w:tcPr>
          <w:p w14:paraId="3C00D997" w14:textId="77777777" w:rsidR="00724403" w:rsidRDefault="00724403" w:rsidP="00D76FAF">
            <w:pPr>
              <w:pStyle w:val="BodyText"/>
            </w:pPr>
            <w:r>
              <w:t>Phone:</w:t>
            </w:r>
          </w:p>
        </w:tc>
        <w:tc>
          <w:tcPr>
            <w:tcW w:w="3260" w:type="dxa"/>
          </w:tcPr>
          <w:p w14:paraId="07A83F24" w14:textId="77777777" w:rsidR="00724403" w:rsidRDefault="00724403" w:rsidP="00D76FAF">
            <w:pPr>
              <w:pStyle w:val="BodyText"/>
            </w:pPr>
            <w:r>
              <w:t>Email:</w:t>
            </w:r>
          </w:p>
        </w:tc>
      </w:tr>
      <w:tr w:rsidR="00724403" w14:paraId="6B68B278" w14:textId="77777777" w:rsidTr="00D76FAF">
        <w:tc>
          <w:tcPr>
            <w:tcW w:w="3964" w:type="dxa"/>
          </w:tcPr>
          <w:p w14:paraId="58D61FCB" w14:textId="77777777" w:rsidR="00724403" w:rsidRDefault="00724403" w:rsidP="00D76FAF">
            <w:pPr>
              <w:pStyle w:val="BodyText"/>
            </w:pPr>
            <w:r>
              <w:t>TMR Project Manager:</w:t>
            </w:r>
          </w:p>
        </w:tc>
        <w:tc>
          <w:tcPr>
            <w:tcW w:w="2552" w:type="dxa"/>
            <w:gridSpan w:val="2"/>
          </w:tcPr>
          <w:p w14:paraId="298E9D44" w14:textId="77777777" w:rsidR="00724403" w:rsidRDefault="00724403" w:rsidP="00D76FAF">
            <w:pPr>
              <w:pStyle w:val="BodyText"/>
            </w:pPr>
            <w:r>
              <w:t>Phone:</w:t>
            </w:r>
          </w:p>
        </w:tc>
        <w:tc>
          <w:tcPr>
            <w:tcW w:w="3260" w:type="dxa"/>
          </w:tcPr>
          <w:p w14:paraId="5F341078" w14:textId="77777777" w:rsidR="00724403" w:rsidRDefault="00724403" w:rsidP="00D76FAF">
            <w:pPr>
              <w:pStyle w:val="BodyText"/>
            </w:pPr>
            <w:r>
              <w:t>Email:</w:t>
            </w:r>
          </w:p>
        </w:tc>
      </w:tr>
    </w:tbl>
    <w:p w14:paraId="43FABCD2" w14:textId="052AA7B9" w:rsidR="006717FC" w:rsidRDefault="006717FC" w:rsidP="00724403">
      <w:pPr>
        <w:pStyle w:val="BodyText"/>
        <w:spacing w:after="0" w:line="240" w:lineRule="auto"/>
      </w:pPr>
    </w:p>
    <w:p w14:paraId="5071191B" w14:textId="0FD9A605" w:rsidR="006717FC" w:rsidRDefault="00724403" w:rsidP="00416269">
      <w:pPr>
        <w:pStyle w:val="BodyText"/>
      </w:pPr>
      <w:r w:rsidRPr="00724403">
        <w:t xml:space="preserve">Checklist of utilities and the parts of the acts that require you to notify them of </w:t>
      </w:r>
      <w:r w:rsidR="00972FA8">
        <w:t>Works</w:t>
      </w:r>
      <w:r w:rsidRPr="00724403">
        <w:t xml:space="preserve"> that may affect their assets:</w:t>
      </w:r>
    </w:p>
    <w:tbl>
      <w:tblPr>
        <w:tblStyle w:val="TableGrid"/>
        <w:tblW w:w="9776" w:type="dxa"/>
        <w:tblLook w:val="04A0" w:firstRow="1" w:lastRow="0" w:firstColumn="1" w:lastColumn="0" w:noHBand="0" w:noVBand="1"/>
      </w:tblPr>
      <w:tblGrid>
        <w:gridCol w:w="2689"/>
        <w:gridCol w:w="5528"/>
        <w:gridCol w:w="1559"/>
      </w:tblGrid>
      <w:tr w:rsidR="00724403" w14:paraId="42052CD3" w14:textId="77777777" w:rsidTr="00D76FAF">
        <w:tc>
          <w:tcPr>
            <w:tcW w:w="2689" w:type="dxa"/>
          </w:tcPr>
          <w:p w14:paraId="7C6F4688" w14:textId="77777777" w:rsidR="00724403" w:rsidRDefault="00724403" w:rsidP="00D76FAF">
            <w:pPr>
              <w:pStyle w:val="TableHeading"/>
            </w:pPr>
            <w:r>
              <w:t>Public Utility Type</w:t>
            </w:r>
          </w:p>
        </w:tc>
        <w:tc>
          <w:tcPr>
            <w:tcW w:w="5528" w:type="dxa"/>
          </w:tcPr>
          <w:p w14:paraId="53F1D60D" w14:textId="73426AB7" w:rsidR="00724403" w:rsidRDefault="00724403" w:rsidP="00D76FAF">
            <w:pPr>
              <w:pStyle w:val="TableHeading"/>
            </w:pPr>
            <w:r w:rsidRPr="00724403">
              <w:t>Legislative Act Notification made under</w:t>
            </w:r>
          </w:p>
        </w:tc>
        <w:tc>
          <w:tcPr>
            <w:tcW w:w="1559" w:type="dxa"/>
          </w:tcPr>
          <w:p w14:paraId="7FAD9A4B" w14:textId="77777777" w:rsidR="00724403" w:rsidRDefault="00724403" w:rsidP="00D76FAF">
            <w:pPr>
              <w:pStyle w:val="TableHeading"/>
            </w:pPr>
            <w:r>
              <w:t>Check the appropriate box</w:t>
            </w:r>
          </w:p>
        </w:tc>
      </w:tr>
      <w:tr w:rsidR="00724403" w14:paraId="2489DEAC" w14:textId="77777777" w:rsidTr="00D76FAF">
        <w:tc>
          <w:tcPr>
            <w:tcW w:w="2689" w:type="dxa"/>
            <w:vAlign w:val="top"/>
          </w:tcPr>
          <w:p w14:paraId="5B9584F9" w14:textId="77777777" w:rsidR="00724403" w:rsidRDefault="00724403" w:rsidP="00724403">
            <w:pPr>
              <w:pStyle w:val="TableBodyText"/>
            </w:pPr>
            <w:r w:rsidRPr="00474E9C">
              <w:t>Electricity</w:t>
            </w:r>
          </w:p>
        </w:tc>
        <w:tc>
          <w:tcPr>
            <w:tcW w:w="5528" w:type="dxa"/>
            <w:vAlign w:val="top"/>
          </w:tcPr>
          <w:p w14:paraId="121B3AFF" w14:textId="129D15B3" w:rsidR="00724403" w:rsidRDefault="00724403" w:rsidP="00724403">
            <w:pPr>
              <w:pStyle w:val="TableBodyText"/>
            </w:pPr>
            <w:r w:rsidRPr="00724403">
              <w:rPr>
                <w:rStyle w:val="BodyTextitalic"/>
              </w:rPr>
              <w:t>Electricity Act</w:t>
            </w:r>
            <w:r w:rsidRPr="00270AE8">
              <w:t xml:space="preserve"> 1994, Clause</w:t>
            </w:r>
            <w:r>
              <w:t> </w:t>
            </w:r>
            <w:r w:rsidRPr="00270AE8">
              <w:t>99</w:t>
            </w:r>
          </w:p>
        </w:tc>
        <w:sdt>
          <w:sdtPr>
            <w:id w:val="658506697"/>
            <w14:checkbox>
              <w14:checked w14:val="0"/>
              <w14:checkedState w14:val="2612" w14:font="MS Gothic"/>
              <w14:uncheckedState w14:val="2610" w14:font="MS Gothic"/>
            </w14:checkbox>
          </w:sdtPr>
          <w:sdtEndPr/>
          <w:sdtContent>
            <w:tc>
              <w:tcPr>
                <w:tcW w:w="1559" w:type="dxa"/>
              </w:tcPr>
              <w:p w14:paraId="39B309C0" w14:textId="77777777" w:rsidR="00724403" w:rsidRDefault="00724403" w:rsidP="00724403">
                <w:pPr>
                  <w:pStyle w:val="BodyText"/>
                  <w:jc w:val="center"/>
                </w:pPr>
                <w:r>
                  <w:rPr>
                    <w:rFonts w:ascii="MS Gothic" w:eastAsia="MS Gothic" w:hAnsi="MS Gothic" w:hint="eastAsia"/>
                  </w:rPr>
                  <w:t>☐</w:t>
                </w:r>
              </w:p>
            </w:tc>
          </w:sdtContent>
        </w:sdt>
      </w:tr>
      <w:tr w:rsidR="00724403" w14:paraId="6A9E38D2" w14:textId="77777777" w:rsidTr="00D76FAF">
        <w:tc>
          <w:tcPr>
            <w:tcW w:w="2689" w:type="dxa"/>
            <w:vAlign w:val="top"/>
          </w:tcPr>
          <w:p w14:paraId="583030BE" w14:textId="77777777" w:rsidR="00724403" w:rsidRDefault="00724403" w:rsidP="00724403">
            <w:pPr>
              <w:pStyle w:val="TableBodyText"/>
            </w:pPr>
            <w:r w:rsidRPr="00474E9C">
              <w:t>Distribution Gas</w:t>
            </w:r>
          </w:p>
        </w:tc>
        <w:tc>
          <w:tcPr>
            <w:tcW w:w="5528" w:type="dxa"/>
            <w:vAlign w:val="top"/>
          </w:tcPr>
          <w:p w14:paraId="4BCAD512" w14:textId="19B194F5" w:rsidR="00724403" w:rsidRDefault="00724403" w:rsidP="00724403">
            <w:pPr>
              <w:pStyle w:val="TableBodyText"/>
            </w:pPr>
            <w:r w:rsidRPr="00724403">
              <w:rPr>
                <w:rStyle w:val="BodyTextitalic"/>
              </w:rPr>
              <w:t>Gas Supply Act</w:t>
            </w:r>
            <w:r w:rsidRPr="00270AE8">
              <w:t xml:space="preserve"> 2003, Clause</w:t>
            </w:r>
            <w:r>
              <w:t> </w:t>
            </w:r>
            <w:r w:rsidRPr="00270AE8">
              <w:t>91</w:t>
            </w:r>
          </w:p>
        </w:tc>
        <w:sdt>
          <w:sdtPr>
            <w:id w:val="-1846930867"/>
            <w14:checkbox>
              <w14:checked w14:val="0"/>
              <w14:checkedState w14:val="2612" w14:font="MS Gothic"/>
              <w14:uncheckedState w14:val="2610" w14:font="MS Gothic"/>
            </w14:checkbox>
          </w:sdtPr>
          <w:sdtEndPr/>
          <w:sdtContent>
            <w:tc>
              <w:tcPr>
                <w:tcW w:w="1559" w:type="dxa"/>
              </w:tcPr>
              <w:p w14:paraId="3F5CEA88" w14:textId="77777777" w:rsidR="00724403" w:rsidRDefault="00724403" w:rsidP="00724403">
                <w:pPr>
                  <w:pStyle w:val="BodyText"/>
                  <w:jc w:val="center"/>
                </w:pPr>
                <w:r>
                  <w:rPr>
                    <w:rFonts w:ascii="MS Gothic" w:eastAsia="MS Gothic" w:hAnsi="MS Gothic" w:hint="eastAsia"/>
                  </w:rPr>
                  <w:t>☐</w:t>
                </w:r>
              </w:p>
            </w:tc>
          </w:sdtContent>
        </w:sdt>
      </w:tr>
      <w:tr w:rsidR="00724403" w14:paraId="7E77055B" w14:textId="77777777" w:rsidTr="00D76FAF">
        <w:tc>
          <w:tcPr>
            <w:tcW w:w="2689" w:type="dxa"/>
            <w:vAlign w:val="top"/>
          </w:tcPr>
          <w:p w14:paraId="52F6D330" w14:textId="77777777" w:rsidR="00724403" w:rsidRDefault="00724403" w:rsidP="00D76FAF">
            <w:pPr>
              <w:pStyle w:val="TableBodyText"/>
            </w:pPr>
            <w:r w:rsidRPr="00474E9C">
              <w:t>Transmission Gas</w:t>
            </w:r>
          </w:p>
        </w:tc>
        <w:tc>
          <w:tcPr>
            <w:tcW w:w="5528" w:type="dxa"/>
            <w:vAlign w:val="top"/>
          </w:tcPr>
          <w:p w14:paraId="6210BECA" w14:textId="2BB2FFE3" w:rsidR="00724403" w:rsidRDefault="00724403" w:rsidP="00D76FAF">
            <w:pPr>
              <w:pStyle w:val="TableBodyText"/>
            </w:pPr>
            <w:r w:rsidRPr="00C76DF7">
              <w:rPr>
                <w:rStyle w:val="BodyTextitalic"/>
              </w:rPr>
              <w:t xml:space="preserve">Petroleum and Gas (Production and Safety) Act </w:t>
            </w:r>
            <w:r w:rsidRPr="005F3B6E">
              <w:t>2004, Clause</w:t>
            </w:r>
            <w:r>
              <w:t> 4</w:t>
            </w:r>
            <w:r w:rsidRPr="005F3B6E">
              <w:t>27</w:t>
            </w:r>
          </w:p>
        </w:tc>
        <w:sdt>
          <w:sdtPr>
            <w:id w:val="1476183799"/>
            <w14:checkbox>
              <w14:checked w14:val="0"/>
              <w14:checkedState w14:val="2612" w14:font="MS Gothic"/>
              <w14:uncheckedState w14:val="2610" w14:font="MS Gothic"/>
            </w14:checkbox>
          </w:sdtPr>
          <w:sdtEndPr/>
          <w:sdtContent>
            <w:tc>
              <w:tcPr>
                <w:tcW w:w="1559" w:type="dxa"/>
              </w:tcPr>
              <w:p w14:paraId="377429DE" w14:textId="77777777" w:rsidR="00724403" w:rsidRDefault="00724403" w:rsidP="00D76FAF">
                <w:pPr>
                  <w:pStyle w:val="BodyText"/>
                  <w:jc w:val="center"/>
                </w:pPr>
                <w:r>
                  <w:rPr>
                    <w:rFonts w:ascii="MS Gothic" w:eastAsia="MS Gothic" w:hAnsi="MS Gothic" w:hint="eastAsia"/>
                  </w:rPr>
                  <w:t>☐</w:t>
                </w:r>
              </w:p>
            </w:tc>
          </w:sdtContent>
        </w:sdt>
      </w:tr>
      <w:tr w:rsidR="00724403" w14:paraId="3C00E4DD" w14:textId="77777777" w:rsidTr="00D76FAF">
        <w:tc>
          <w:tcPr>
            <w:tcW w:w="2689" w:type="dxa"/>
            <w:vAlign w:val="top"/>
          </w:tcPr>
          <w:p w14:paraId="371580DA" w14:textId="77777777" w:rsidR="00724403" w:rsidRDefault="00724403" w:rsidP="00D76FAF">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4EFCEA5C" w14:textId="0D7883F4" w:rsidR="00724403" w:rsidRDefault="00724403" w:rsidP="00D76FAF">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w:t>
            </w:r>
            <w:r>
              <w:t>BU</w:t>
            </w:r>
          </w:p>
        </w:tc>
        <w:sdt>
          <w:sdtPr>
            <w:id w:val="1274901564"/>
            <w14:checkbox>
              <w14:checked w14:val="0"/>
              <w14:checkedState w14:val="2612" w14:font="MS Gothic"/>
              <w14:uncheckedState w14:val="2610" w14:font="MS Gothic"/>
            </w14:checkbox>
          </w:sdtPr>
          <w:sdtEndPr/>
          <w:sdtContent>
            <w:tc>
              <w:tcPr>
                <w:tcW w:w="1559" w:type="dxa"/>
              </w:tcPr>
              <w:p w14:paraId="57B7A9FB" w14:textId="77777777" w:rsidR="00724403" w:rsidRDefault="00724403" w:rsidP="00D76FAF">
                <w:pPr>
                  <w:pStyle w:val="BodyText"/>
                  <w:jc w:val="center"/>
                </w:pPr>
                <w:r>
                  <w:rPr>
                    <w:rFonts w:ascii="MS Gothic" w:eastAsia="MS Gothic" w:hAnsi="MS Gothic" w:hint="eastAsia"/>
                  </w:rPr>
                  <w:t>☐</w:t>
                </w:r>
              </w:p>
            </w:tc>
          </w:sdtContent>
        </w:sdt>
      </w:tr>
      <w:tr w:rsidR="00724403" w14:paraId="17719F24" w14:textId="77777777" w:rsidTr="00D76FAF">
        <w:tc>
          <w:tcPr>
            <w:tcW w:w="2689" w:type="dxa"/>
            <w:vAlign w:val="top"/>
          </w:tcPr>
          <w:p w14:paraId="0958D498" w14:textId="77777777" w:rsidR="00724403" w:rsidRDefault="00724403" w:rsidP="00D76FAF">
            <w:pPr>
              <w:pStyle w:val="TableBodyText"/>
            </w:pPr>
            <w:r w:rsidRPr="00474E9C">
              <w:t>Local Government Water</w:t>
            </w:r>
          </w:p>
        </w:tc>
        <w:tc>
          <w:tcPr>
            <w:tcW w:w="5528" w:type="dxa"/>
            <w:vAlign w:val="top"/>
          </w:tcPr>
          <w:p w14:paraId="2FE08AAF" w14:textId="14484C60" w:rsidR="00724403" w:rsidRDefault="00724403" w:rsidP="00D76FAF">
            <w:pPr>
              <w:pStyle w:val="TableBodyText"/>
            </w:pPr>
            <w:r w:rsidRPr="00C76DF7">
              <w:rPr>
                <w:rStyle w:val="BodyTextitalic"/>
              </w:rPr>
              <w:t xml:space="preserve">Transport Infrastructure Act </w:t>
            </w:r>
            <w:r w:rsidRPr="005F3B6E">
              <w:t>1994, Clause</w:t>
            </w:r>
            <w:r>
              <w:t> </w:t>
            </w:r>
            <w:r w:rsidRPr="005F3B6E">
              <w:t>8</w:t>
            </w:r>
            <w:r>
              <w:t>0</w:t>
            </w:r>
          </w:p>
        </w:tc>
        <w:sdt>
          <w:sdtPr>
            <w:id w:val="-2042737249"/>
            <w14:checkbox>
              <w14:checked w14:val="0"/>
              <w14:checkedState w14:val="2612" w14:font="MS Gothic"/>
              <w14:uncheckedState w14:val="2610" w14:font="MS Gothic"/>
            </w14:checkbox>
          </w:sdtPr>
          <w:sdtEndPr/>
          <w:sdtContent>
            <w:tc>
              <w:tcPr>
                <w:tcW w:w="1559" w:type="dxa"/>
              </w:tcPr>
              <w:p w14:paraId="54352FA5" w14:textId="77777777" w:rsidR="00724403" w:rsidRDefault="00724403" w:rsidP="00D76FAF">
                <w:pPr>
                  <w:pStyle w:val="BodyText"/>
                  <w:jc w:val="center"/>
                </w:pPr>
                <w:r>
                  <w:rPr>
                    <w:rFonts w:ascii="MS Gothic" w:eastAsia="MS Gothic" w:hAnsi="MS Gothic" w:hint="eastAsia"/>
                  </w:rPr>
                  <w:t>☐</w:t>
                </w:r>
              </w:p>
            </w:tc>
          </w:sdtContent>
        </w:sdt>
      </w:tr>
      <w:tr w:rsidR="00724403" w14:paraId="57250036" w14:textId="77777777" w:rsidTr="00D76FAF">
        <w:tc>
          <w:tcPr>
            <w:tcW w:w="2689" w:type="dxa"/>
            <w:vAlign w:val="top"/>
          </w:tcPr>
          <w:p w14:paraId="7CF2E584" w14:textId="77777777" w:rsidR="00724403" w:rsidRDefault="00724403" w:rsidP="00D76FAF">
            <w:pPr>
              <w:pStyle w:val="TableBodyText"/>
            </w:pPr>
            <w:r w:rsidRPr="00474E9C">
              <w:t>Telecommunications</w:t>
            </w:r>
          </w:p>
        </w:tc>
        <w:tc>
          <w:tcPr>
            <w:tcW w:w="5528" w:type="dxa"/>
            <w:vAlign w:val="top"/>
          </w:tcPr>
          <w:p w14:paraId="0D5BF710" w14:textId="7DA9EF1C" w:rsidR="00724403" w:rsidRDefault="00724403" w:rsidP="00D76FAF">
            <w:pPr>
              <w:pStyle w:val="TableBodyText"/>
            </w:pPr>
            <w:r w:rsidRPr="00C76DF7">
              <w:rPr>
                <w:rStyle w:val="BodyTextitalic"/>
              </w:rPr>
              <w:t xml:space="preserve">Transport Infrastructure Act </w:t>
            </w:r>
            <w:r w:rsidRPr="005F3B6E">
              <w:t>1994, Clause</w:t>
            </w:r>
            <w:r>
              <w:t> </w:t>
            </w:r>
            <w:r w:rsidRPr="005F3B6E">
              <w:t>8</w:t>
            </w:r>
            <w:r>
              <w:t>0</w:t>
            </w:r>
          </w:p>
        </w:tc>
        <w:sdt>
          <w:sdtPr>
            <w:id w:val="609707224"/>
            <w14:checkbox>
              <w14:checked w14:val="0"/>
              <w14:checkedState w14:val="2612" w14:font="MS Gothic"/>
              <w14:uncheckedState w14:val="2610" w14:font="MS Gothic"/>
            </w14:checkbox>
          </w:sdtPr>
          <w:sdtEndPr/>
          <w:sdtContent>
            <w:tc>
              <w:tcPr>
                <w:tcW w:w="1559" w:type="dxa"/>
              </w:tcPr>
              <w:p w14:paraId="1C21C8E7" w14:textId="77777777" w:rsidR="00724403" w:rsidRDefault="00724403" w:rsidP="00D76FAF">
                <w:pPr>
                  <w:pStyle w:val="BodyText"/>
                  <w:jc w:val="center"/>
                </w:pPr>
                <w:r>
                  <w:rPr>
                    <w:rFonts w:ascii="MS Gothic" w:eastAsia="MS Gothic" w:hAnsi="MS Gothic" w:hint="eastAsia"/>
                  </w:rPr>
                  <w:t>☐</w:t>
                </w:r>
              </w:p>
            </w:tc>
          </w:sdtContent>
        </w:sdt>
      </w:tr>
      <w:tr w:rsidR="00724403" w14:paraId="631C8506" w14:textId="77777777" w:rsidTr="00D76FAF">
        <w:tc>
          <w:tcPr>
            <w:tcW w:w="2689" w:type="dxa"/>
          </w:tcPr>
          <w:p w14:paraId="4185FD98" w14:textId="77777777" w:rsidR="00724403" w:rsidRDefault="00724403" w:rsidP="00D76FAF">
            <w:pPr>
              <w:pStyle w:val="BodyText"/>
            </w:pPr>
          </w:p>
        </w:tc>
        <w:tc>
          <w:tcPr>
            <w:tcW w:w="7087" w:type="dxa"/>
            <w:gridSpan w:val="2"/>
          </w:tcPr>
          <w:p w14:paraId="4C5E9239" w14:textId="45BDD685" w:rsidR="00724403" w:rsidRDefault="00724403" w:rsidP="00D76FAF">
            <w:pPr>
              <w:pStyle w:val="TableBodyText"/>
            </w:pPr>
            <w:r w:rsidRPr="00724403">
              <w:t xml:space="preserve">Please note that some utilities have bespoke agency specific notification forms which must be used. Please ensure the agency specific form is used for these Utility Providers by checking </w:t>
            </w:r>
            <w:r w:rsidR="00860DDA">
              <w:t>with</w:t>
            </w:r>
            <w:r w:rsidRPr="00724403">
              <w:t xml:space="preserve"> the </w:t>
            </w:r>
            <w:r w:rsidR="00860DDA">
              <w:t>Departmental Delegate</w:t>
            </w:r>
            <w:r w:rsidRPr="00724403">
              <w:t>.</w:t>
            </w:r>
          </w:p>
        </w:tc>
      </w:tr>
    </w:tbl>
    <w:p w14:paraId="7D8633BB" w14:textId="77777777" w:rsidR="00724403" w:rsidRDefault="00724403" w:rsidP="00724403">
      <w:pPr>
        <w:pStyle w:val="BodyText"/>
        <w:spacing w:after="0" w:line="240" w:lineRule="auto"/>
      </w:pPr>
    </w:p>
    <w:p w14:paraId="3FC55F52" w14:textId="77777777" w:rsidR="00F96A33" w:rsidRDefault="00F96A33" w:rsidP="00724403">
      <w:pPr>
        <w:pStyle w:val="BodyText"/>
        <w:spacing w:after="0" w:line="240" w:lineRule="auto"/>
      </w:pPr>
    </w:p>
    <w:p w14:paraId="083D61DE" w14:textId="207B930F" w:rsidR="00F96A33" w:rsidRDefault="00F96A33" w:rsidP="00724403">
      <w:pPr>
        <w:pStyle w:val="BodyText"/>
        <w:spacing w:after="0" w:line="240" w:lineRule="auto"/>
        <w:sectPr w:rsidR="00F96A33" w:rsidSect="00D962D3">
          <w:pgSz w:w="11906" w:h="16838" w:code="9"/>
          <w:pgMar w:top="1418" w:right="1418" w:bottom="1418" w:left="1418" w:header="454" w:footer="454" w:gutter="0"/>
          <w:cols w:space="708"/>
          <w:docGrid w:linePitch="360"/>
        </w:sectPr>
      </w:pPr>
    </w:p>
    <w:p w14:paraId="6F3257FA" w14:textId="290F2314" w:rsidR="004F5CBB" w:rsidRDefault="004F5CBB" w:rsidP="004F5CBB">
      <w:pPr>
        <w:pStyle w:val="BodyText"/>
        <w:rPr>
          <w:rStyle w:val="BodyTextbold"/>
          <w:b w:val="0"/>
        </w:rPr>
      </w:pPr>
      <w:r w:rsidRPr="004F5CBB">
        <w:rPr>
          <w:rStyle w:val="BodyTextbold"/>
          <w:b w:val="0"/>
          <w:highlight w:val="lightGray"/>
        </w:rPr>
        <w:lastRenderedPageBreak/>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09A1E384" w:rsidR="004F5CBB" w:rsidRDefault="004F5CBB" w:rsidP="004F5CBB">
      <w:pPr>
        <w:pStyle w:val="BodyText"/>
      </w:pPr>
      <w:r>
        <w:rPr>
          <w:highlight w:val="lightGray"/>
        </w:rPr>
        <w:t>[insert 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68D09311" w:rsidR="004F5CBB" w:rsidRDefault="004F5CBB" w:rsidP="004F5CBB">
      <w:pPr>
        <w:pStyle w:val="BodyText"/>
        <w:rPr>
          <w:rStyle w:val="BodyTextbold"/>
        </w:rPr>
      </w:pPr>
      <w:r w:rsidRPr="004F5CBB">
        <w:rPr>
          <w:rStyle w:val="BodyTextbold"/>
        </w:rPr>
        <w:t>Notice of work affecting electricity entity’s works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[Insert the location of the proposed roadworks, including the name of the state-controlled road and sufficient details to enable the electricity entity to identify all of its electricity infrastructure that may be impacted by the proposed roadworks]</w:t>
      </w:r>
    </w:p>
    <w:p w14:paraId="53043359" w14:textId="2CAD70B5" w:rsidR="004F5CBB" w:rsidRDefault="004F5CBB" w:rsidP="004F5CBB">
      <w:pPr>
        <w:pStyle w:val="BodyText"/>
      </w:pPr>
      <w:r>
        <w:t>The T</w:t>
      </w:r>
      <w:r w:rsidR="00BE3F44">
        <w:t xml:space="preserve">ransport and </w:t>
      </w:r>
      <w:r>
        <w:t>M</w:t>
      </w:r>
      <w:r w:rsidR="00BE3F44">
        <w:t xml:space="preserve">ain </w:t>
      </w:r>
      <w:r>
        <w:t>R</w:t>
      </w:r>
      <w:r w:rsidR="00BE3F44">
        <w:t>oads</w:t>
      </w:r>
      <w:r>
        <w:t xml:space="preserve"> project identified above is currently in the </w:t>
      </w:r>
      <w:r w:rsidRPr="00BE3F44">
        <w:rPr>
          <w:highlight w:val="lightGray"/>
        </w:rPr>
        <w:t>[Options Analysis / Preliminary Evaluation]</w:t>
      </w:r>
      <w:r>
        <w:t xml:space="preserve"> stage. While T</w:t>
      </w:r>
      <w:r w:rsidR="00BE3F44">
        <w:t xml:space="preserve">ransport and </w:t>
      </w:r>
      <w:r>
        <w:t>M</w:t>
      </w:r>
      <w:r w:rsidR="00BE3F44">
        <w:t xml:space="preserve">ain </w:t>
      </w:r>
      <w:r>
        <w:t>R</w:t>
      </w:r>
      <w:r w:rsidR="00BE3F44">
        <w:t>oads</w:t>
      </w:r>
      <w:r>
        <w:t xml:space="preserve">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2B7EC699" w14:textId="0FBB0F8F" w:rsidR="004F5CBB" w:rsidRDefault="004F5CBB" w:rsidP="004F5CBB">
      <w:pPr>
        <w:pStyle w:val="BodyText"/>
      </w:pPr>
      <w:r>
        <w:t>Attached to this letter are the documents identified in the below table. These documents provide details of the T</w:t>
      </w:r>
      <w:r w:rsidR="00BE3F44">
        <w:t xml:space="preserve">ransport and </w:t>
      </w:r>
      <w:r>
        <w:t>M</w:t>
      </w:r>
      <w:r w:rsidR="00BE3F44">
        <w:t xml:space="preserve">ain </w:t>
      </w:r>
      <w:r>
        <w:t>R</w:t>
      </w:r>
      <w:r w:rsidR="00BE3F44">
        <w:t>oads</w:t>
      </w:r>
      <w:r>
        <w:t xml:space="preserve"> project, PUP conflicts identified, and the interim treatment being proposed to address the identified PUP conflicts.</w:t>
      </w:r>
    </w:p>
    <w:p w14:paraId="3D107C6B" w14:textId="6539B3C9"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5A06EE23" w14:textId="2EECCD69" w:rsidR="004F5CBB" w:rsidRDefault="004F5CBB" w:rsidP="004F5CBB">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r>
              <w:lastRenderedPageBreak/>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33EB1C56" w:rsidR="004F5CBB" w:rsidRDefault="004F5CBB" w:rsidP="004F5CBB">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58D81475" w:rsidR="004F5CBB" w:rsidRDefault="004F5CBB" w:rsidP="004F5CBB">
            <w:pPr>
              <w:pStyle w:val="TableBodyTextsmall"/>
            </w:pPr>
            <w:r w:rsidRPr="00E441FE">
              <w:t>PUP Conflict identification table (</w:t>
            </w:r>
            <w:r w:rsidR="00860DDA">
              <w:t>C</w:t>
            </w:r>
            <w:r w:rsidRPr="00E441FE">
              <w:t xml:space="preserve">onflict </w:t>
            </w:r>
            <w:r w:rsidR="00860DDA">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54A8A7EE" w:rsidR="004F5CBB" w:rsidRDefault="004F5CBB" w:rsidP="004F5CBB">
            <w:pPr>
              <w:pStyle w:val="TableBodyTextsmall"/>
            </w:pPr>
            <w:r w:rsidRPr="00E441FE">
              <w:t xml:space="preserve">Quality </w:t>
            </w:r>
            <w:r w:rsidR="00972FA8">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3DD92927" w:rsidR="004F5CBB" w:rsidRDefault="004F5CBB" w:rsidP="004F5CBB">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36487E6D" w:rsidR="004F5CBB" w:rsidRDefault="004F5CBB" w:rsidP="004F5CBB">
            <w:pPr>
              <w:pStyle w:val="TableBodyTextsmall"/>
            </w:pPr>
            <w:r w:rsidRPr="00E441FE">
              <w:t xml:space="preserve">Summary of relevant </w:t>
            </w:r>
            <w:r w:rsidR="00860DDA">
              <w:t>G</w:t>
            </w:r>
            <w:r w:rsidRPr="00E441FE">
              <w:t xml:space="preserve">eotechnical </w:t>
            </w:r>
            <w:r w:rsidR="00860DDA">
              <w:t>I</w:t>
            </w:r>
            <w:r w:rsidRPr="00E441FE">
              <w:t xml:space="preserve">nvestigation </w:t>
            </w:r>
            <w:r w:rsidR="00860DDA">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5608EF9E" w:rsidR="004F5CBB" w:rsidRDefault="004F5CBB" w:rsidP="004F5CBB">
            <w:pPr>
              <w:pStyle w:val="TableBodyTextsmall"/>
            </w:pPr>
            <w:r w:rsidRPr="00E441FE">
              <w:t xml:space="preserve">Summary of relevant </w:t>
            </w:r>
            <w:r w:rsidR="00860DDA">
              <w:t>E</w:t>
            </w:r>
            <w:r w:rsidRPr="00E441FE">
              <w:t xml:space="preserve">nvironmental, </w:t>
            </w:r>
            <w:r w:rsidR="00860DDA">
              <w:t>C</w:t>
            </w:r>
            <w:r w:rsidRPr="00E441FE">
              <w:t xml:space="preserve">ultural </w:t>
            </w:r>
            <w:r w:rsidR="00860DDA">
              <w:t>H</w:t>
            </w:r>
            <w:r w:rsidRPr="00E441FE">
              <w:t xml:space="preserve">eritage and </w:t>
            </w:r>
            <w:r w:rsidR="00860DDA">
              <w:t>N</w:t>
            </w:r>
            <w:r w:rsidRPr="00E441FE">
              <w:t xml:space="preserve">ative </w:t>
            </w:r>
            <w:r w:rsidR="00860DDA">
              <w:t>T</w:t>
            </w:r>
            <w:r w:rsidRPr="00E441FE">
              <w:t xml:space="preserve">itle </w:t>
            </w:r>
            <w:r w:rsidR="00860DDA">
              <w:t>R</w:t>
            </w:r>
            <w:r w:rsidRPr="00E441FE">
              <w:t>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14C17D52"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860DDA">
              <w:t>E</w:t>
            </w:r>
            <w:r w:rsidRPr="00E441FE">
              <w:t xml:space="preserve">arly </w:t>
            </w:r>
            <w:r w:rsidR="00972FA8">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63887F54" w:rsidR="004F5CBB" w:rsidRDefault="004F5CBB" w:rsidP="004F5CBB">
            <w:pPr>
              <w:pStyle w:val="TableBodyTextsmall"/>
            </w:pPr>
            <w:r w:rsidRPr="00E441FE">
              <w:t xml:space="preserve">Additional information: </w:t>
            </w:r>
            <w:r w:rsidRPr="00C21F94">
              <w:rPr>
                <w:highlight w:val="lightGray"/>
              </w:rPr>
              <w:t>[enter description]</w:t>
            </w:r>
          </w:p>
        </w:tc>
        <w:tc>
          <w:tcPr>
            <w:tcW w:w="1418" w:type="dxa"/>
          </w:tcPr>
          <w:p w14:paraId="70E5B6B8" w14:textId="77777777" w:rsidR="004F5CBB" w:rsidRDefault="004F5CBB" w:rsidP="004F5CBB">
            <w:pPr>
              <w:pStyle w:val="TableBodyTextsmall"/>
              <w:jc w:val="center"/>
            </w:pPr>
          </w:p>
        </w:tc>
      </w:tr>
    </w:tbl>
    <w:p w14:paraId="0079E31B" w14:textId="77777777" w:rsidR="004F5CBB" w:rsidRDefault="004F5CBB" w:rsidP="004F5CBB">
      <w:pPr>
        <w:pStyle w:val="BodyText"/>
        <w:spacing w:after="0" w:line="240" w:lineRule="auto"/>
      </w:pPr>
    </w:p>
    <w:p w14:paraId="560DA719" w14:textId="77777777" w:rsidR="004F5CBB" w:rsidRDefault="004F5CBB" w:rsidP="004F5CBB">
      <w:pPr>
        <w:pStyle w:val="BodyText"/>
      </w:pPr>
      <w:r>
        <w:t>Options under consideration are confidential and must not be shared outside your organisation.</w:t>
      </w:r>
    </w:p>
    <w:p w14:paraId="265454B1" w14:textId="3CEA723A" w:rsidR="004F5CBB" w:rsidRDefault="004F5CBB" w:rsidP="004F5CBB">
      <w:pPr>
        <w:pStyle w:val="BodyText"/>
      </w:pPr>
      <w:r>
        <w:t xml:space="preserve">Alternatively, </w:t>
      </w:r>
      <w:r w:rsidRPr="00C21F94">
        <w:rPr>
          <w:highlight w:val="lightGray"/>
        </w:rPr>
        <w:t>[insert utility name]</w:t>
      </w:r>
      <w:r>
        <w:t xml:space="preserve"> may, within 14</w:t>
      </w:r>
      <w:r w:rsidR="00C21F94">
        <w:t> </w:t>
      </w:r>
      <w:r>
        <w:t>calendar days of the date of receipt of this notice, make written submissions to T</w:t>
      </w:r>
      <w:r w:rsidR="00C21F94">
        <w:t xml:space="preserve">ransport and </w:t>
      </w:r>
      <w:r>
        <w:t>M</w:t>
      </w:r>
      <w:r w:rsidR="00C21F94">
        <w:t xml:space="preserve">ain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52A9DAFD" w14:textId="23B17C4B"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5288DA09"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[insert details of contact officer]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11AD5D7E"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5FFE9262">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39"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62A70202"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9CFDE43" w14:textId="42E85B7A" w:rsidR="004F5CBB" w:rsidRDefault="00860DDA"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19AC9B38">
                <wp:simplePos x="0" y="0"/>
                <wp:positionH relativeFrom="column">
                  <wp:posOffset>3663950</wp:posOffset>
                </wp:positionH>
                <wp:positionV relativeFrom="paragraph">
                  <wp:posOffset>29845</wp:posOffset>
                </wp:positionV>
                <wp:extent cx="2397760" cy="600710"/>
                <wp:effectExtent l="0" t="0" r="2540" b="88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3AF3C597" w14:textId="2B5A8EDC" w:rsidR="00EA16EB" w:rsidRPr="00FF6E3F" w:rsidRDefault="00EA16EB"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40" type="#_x0000_t202" style="position:absolute;margin-left:288.5pt;margin-top:2.35pt;width:188.8pt;height:47.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jEg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E1jcqRrB9WJCEMYBEkfiA4N4B/OOhJjyf3vg0DFmflsifTleDqN6k3GdLaYkIHXnt21&#10;R1hJUCUPnA3HTUiKj3xYuKPh1Drx9lLJuWYSWaLz/CGiiq/tFPXybddPAAAA//8DAFBLAwQUAAYA&#10;CAAAACEAYFNF7t0AAAAIAQAADwAAAGRycy9kb3ducmV2LnhtbEyPQU+DQBCF7yb+h82YeDF2UYEV&#10;ytKoicZra3/AAFMgZXcJuy303zue7O1N3uS97xWbxQziTJPvndXwtIpAkK1d09tWw/7n8/EVhA9o&#10;GxycJQ0X8rApb28KzBs32y2dd6EVHGJ9jhq6EMZcSl93ZNCv3EiWvYObDAY+p1Y2E84cbgb5HEWp&#10;NNhbbuhwpI+O6uPuZDQcvueHJJurr7BX2zh9x15V7qL1/d3ytgYRaAn/z/CHz+hQMlPlTrbxYtCQ&#10;KMVbgoZYgWA/S+IURMUiewFZFvJ6QPkLAAD//wMAUEsBAi0AFAAGAAgAAAAhALaDOJL+AAAA4QEA&#10;ABMAAAAAAAAAAAAAAAAAAAAAAFtDb250ZW50X1R5cGVzXS54bWxQSwECLQAUAAYACAAAACEAOP0h&#10;/9YAAACUAQAACwAAAAAAAAAAAAAAAAAvAQAAX3JlbHMvLnJlbHNQSwECLQAUAAYACAAAACEAHpqq&#10;oxICAAD+AwAADgAAAAAAAAAAAAAAAAAuAgAAZHJzL2Uyb0RvYy54bWxQSwECLQAUAAYACAAAACEA&#10;YFNF7t0AAAAIAQAADwAAAAAAAAAAAAAAAABsBAAAZHJzL2Rvd25yZXYueG1sUEsFBgAAAAAEAAQA&#10;8wAAAHYFAAAAAA==&#10;" stroked="f">
                <v:textbox>
                  <w:txbxContent>
                    <w:p w14:paraId="3AF3C597" w14:textId="2B5A8EDC" w:rsidR="00EA16EB" w:rsidRPr="00FF6E3F" w:rsidRDefault="00EA16EB"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69BEFE2A" w:rsidR="00C21F94" w:rsidRDefault="00C21F94" w:rsidP="00C21F94">
      <w:pPr>
        <w:pStyle w:val="BodyText"/>
        <w:rPr>
          <w:rStyle w:val="BodyTextbold"/>
        </w:rPr>
      </w:pPr>
      <w:r w:rsidRPr="00C21F94">
        <w:rPr>
          <w:rStyle w:val="BodyTextbold"/>
        </w:rPr>
        <w:t>Notice of road works on a State-controlled road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D6E7F2C" w:rsidR="00C21F94" w:rsidRDefault="00DF78CA" w:rsidP="00C21F94">
      <w:pPr>
        <w:pStyle w:val="BodyText"/>
      </w:pPr>
      <w:r w:rsidRPr="00DF78CA">
        <w:t>In accordance with sections</w:t>
      </w:r>
      <w:r w:rsidR="00860DDA">
        <w:t> </w:t>
      </w:r>
      <w:r w:rsidRPr="00DF78CA">
        <w:t xml:space="preserve">90 – 91 of the </w:t>
      </w:r>
      <w:r w:rsidRPr="00860DDA">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w:t>
      </w:r>
      <w:r w:rsidRPr="00BE3F44">
        <w:rPr>
          <w:highlight w:val="lightGray"/>
        </w:rPr>
        <w:t xml:space="preserve"> infrastructure that may be impacted by the proposed roadworks]</w:t>
      </w:r>
    </w:p>
    <w:p w14:paraId="1B3094E9" w14:textId="55F938E2" w:rsidR="00C21F94" w:rsidRDefault="00C21F94" w:rsidP="00C21F9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77777777"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DB87F9C" w14:textId="77777777" w:rsidR="00C21F94" w:rsidRDefault="00C21F94" w:rsidP="00C21F9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21F94" w14:paraId="72585408" w14:textId="77777777" w:rsidTr="00D76FAF">
        <w:tc>
          <w:tcPr>
            <w:tcW w:w="1317" w:type="dxa"/>
          </w:tcPr>
          <w:p w14:paraId="1A0441C1" w14:textId="77777777" w:rsidR="00C21F94" w:rsidRDefault="00C21F94" w:rsidP="00D76FAF">
            <w:pPr>
              <w:pStyle w:val="TableHeading"/>
            </w:pPr>
            <w:r>
              <w:lastRenderedPageBreak/>
              <w:t>Attachment Number</w:t>
            </w:r>
          </w:p>
        </w:tc>
        <w:tc>
          <w:tcPr>
            <w:tcW w:w="6758" w:type="dxa"/>
          </w:tcPr>
          <w:p w14:paraId="305B3C2E" w14:textId="77777777" w:rsidR="00C21F94" w:rsidRDefault="00C21F94" w:rsidP="00D76FAF">
            <w:pPr>
              <w:pStyle w:val="TableHeading"/>
            </w:pPr>
            <w:r>
              <w:t>Description</w:t>
            </w:r>
          </w:p>
        </w:tc>
        <w:tc>
          <w:tcPr>
            <w:tcW w:w="1418" w:type="dxa"/>
          </w:tcPr>
          <w:p w14:paraId="37206F3D" w14:textId="77777777" w:rsidR="00C21F94" w:rsidRDefault="00C21F94" w:rsidP="00D76FAF">
            <w:pPr>
              <w:pStyle w:val="TableHeading"/>
            </w:pPr>
            <w:r>
              <w:t>Date / Version of document</w:t>
            </w:r>
          </w:p>
        </w:tc>
      </w:tr>
      <w:tr w:rsidR="00C21F94" w14:paraId="6DD15A0A" w14:textId="77777777" w:rsidTr="00D76FAF">
        <w:tc>
          <w:tcPr>
            <w:tcW w:w="1317" w:type="dxa"/>
          </w:tcPr>
          <w:p w14:paraId="419CA966" w14:textId="77777777" w:rsidR="00C21F94" w:rsidRDefault="00C21F94" w:rsidP="00D76FAF">
            <w:pPr>
              <w:pStyle w:val="TableBodyTextsmall"/>
              <w:jc w:val="center"/>
            </w:pPr>
            <w:r>
              <w:t>1</w:t>
            </w:r>
          </w:p>
        </w:tc>
        <w:tc>
          <w:tcPr>
            <w:tcW w:w="6758" w:type="dxa"/>
            <w:vAlign w:val="top"/>
          </w:tcPr>
          <w:p w14:paraId="321B7683" w14:textId="77777777" w:rsidR="00C21F94" w:rsidRDefault="00C21F94" w:rsidP="00D76FAF">
            <w:pPr>
              <w:pStyle w:val="TableBodyTextsmall"/>
            </w:pPr>
            <w:r w:rsidRPr="00E441FE">
              <w:t>Road corridor drawings (identifying existing PUP location)</w:t>
            </w:r>
          </w:p>
        </w:tc>
        <w:tc>
          <w:tcPr>
            <w:tcW w:w="1418" w:type="dxa"/>
          </w:tcPr>
          <w:p w14:paraId="629E4BDD" w14:textId="77777777" w:rsidR="00C21F94" w:rsidRDefault="00C21F94" w:rsidP="00D76FAF">
            <w:pPr>
              <w:pStyle w:val="TableBodyTextsmall"/>
              <w:jc w:val="center"/>
            </w:pPr>
          </w:p>
        </w:tc>
      </w:tr>
      <w:tr w:rsidR="00C21F94" w14:paraId="7A1839C6" w14:textId="77777777" w:rsidTr="00D76FAF">
        <w:tc>
          <w:tcPr>
            <w:tcW w:w="1317" w:type="dxa"/>
          </w:tcPr>
          <w:p w14:paraId="13781C09" w14:textId="77777777" w:rsidR="00C21F94" w:rsidRDefault="00C21F94" w:rsidP="00D76FAF">
            <w:pPr>
              <w:pStyle w:val="TableBodyTextsmall"/>
              <w:jc w:val="center"/>
            </w:pPr>
            <w:r>
              <w:t>2</w:t>
            </w:r>
          </w:p>
        </w:tc>
        <w:tc>
          <w:tcPr>
            <w:tcW w:w="6758" w:type="dxa"/>
            <w:vAlign w:val="top"/>
          </w:tcPr>
          <w:p w14:paraId="01D8360D" w14:textId="77777777" w:rsidR="00C21F94" w:rsidRDefault="00C21F94" w:rsidP="00D76FAF">
            <w:pPr>
              <w:pStyle w:val="TableBodyTextsmall"/>
            </w:pPr>
            <w:r w:rsidRPr="00E441FE">
              <w:t>Type Crossing Sections</w:t>
            </w:r>
          </w:p>
        </w:tc>
        <w:tc>
          <w:tcPr>
            <w:tcW w:w="1418" w:type="dxa"/>
          </w:tcPr>
          <w:p w14:paraId="5E9E4DB6" w14:textId="77777777" w:rsidR="00C21F94" w:rsidRDefault="00C21F94" w:rsidP="00D76FAF">
            <w:pPr>
              <w:pStyle w:val="TableBodyTextsmall"/>
              <w:jc w:val="center"/>
            </w:pPr>
          </w:p>
        </w:tc>
      </w:tr>
      <w:tr w:rsidR="00C21F94" w14:paraId="4B26557A" w14:textId="77777777" w:rsidTr="00D76FAF">
        <w:tc>
          <w:tcPr>
            <w:tcW w:w="1317" w:type="dxa"/>
          </w:tcPr>
          <w:p w14:paraId="0E6D5F0A" w14:textId="77777777" w:rsidR="00C21F94" w:rsidRDefault="00C21F94" w:rsidP="00D76FAF">
            <w:pPr>
              <w:pStyle w:val="TableBodyTextsmall"/>
              <w:jc w:val="center"/>
            </w:pPr>
            <w:r>
              <w:t>3</w:t>
            </w:r>
          </w:p>
        </w:tc>
        <w:tc>
          <w:tcPr>
            <w:tcW w:w="6758" w:type="dxa"/>
            <w:vAlign w:val="top"/>
          </w:tcPr>
          <w:p w14:paraId="14E3AAB9" w14:textId="77777777" w:rsidR="00C21F94" w:rsidRDefault="00C21F94" w:rsidP="00D76FAF">
            <w:pPr>
              <w:pStyle w:val="TableBodyTextsmall"/>
            </w:pPr>
            <w:r w:rsidRPr="00E441FE">
              <w:t>Resumption drawings, showing new property boundaries</w:t>
            </w:r>
          </w:p>
        </w:tc>
        <w:tc>
          <w:tcPr>
            <w:tcW w:w="1418" w:type="dxa"/>
          </w:tcPr>
          <w:p w14:paraId="7D19357F" w14:textId="77777777" w:rsidR="00C21F94" w:rsidRDefault="00C21F94" w:rsidP="00D76FAF">
            <w:pPr>
              <w:pStyle w:val="TableBodyTextsmall"/>
              <w:jc w:val="center"/>
            </w:pPr>
          </w:p>
        </w:tc>
      </w:tr>
      <w:tr w:rsidR="00C21F94" w14:paraId="158CC9B5" w14:textId="77777777" w:rsidTr="00D76FAF">
        <w:tc>
          <w:tcPr>
            <w:tcW w:w="1317" w:type="dxa"/>
          </w:tcPr>
          <w:p w14:paraId="18AA0B67" w14:textId="77777777" w:rsidR="00C21F94" w:rsidRDefault="00C21F94" w:rsidP="00D76FAF">
            <w:pPr>
              <w:pStyle w:val="TableBodyTextsmall"/>
              <w:jc w:val="center"/>
            </w:pPr>
            <w:r>
              <w:t>4</w:t>
            </w:r>
          </w:p>
        </w:tc>
        <w:tc>
          <w:tcPr>
            <w:tcW w:w="6758" w:type="dxa"/>
            <w:vAlign w:val="top"/>
          </w:tcPr>
          <w:p w14:paraId="4E843F57" w14:textId="77777777" w:rsidR="00C21F94" w:rsidRDefault="00C21F94" w:rsidP="00D76FAF">
            <w:pPr>
              <w:pStyle w:val="TableBodyTextsmall"/>
            </w:pPr>
            <w:r w:rsidRPr="00E441FE">
              <w:t>Longitudinal sections adjacent to new property boundaries</w:t>
            </w:r>
          </w:p>
        </w:tc>
        <w:tc>
          <w:tcPr>
            <w:tcW w:w="1418" w:type="dxa"/>
          </w:tcPr>
          <w:p w14:paraId="427ECD0A" w14:textId="77777777" w:rsidR="00C21F94" w:rsidRDefault="00C21F94" w:rsidP="00D76FAF">
            <w:pPr>
              <w:pStyle w:val="TableBodyTextsmall"/>
              <w:jc w:val="center"/>
            </w:pPr>
          </w:p>
        </w:tc>
      </w:tr>
      <w:tr w:rsidR="00C21F94" w14:paraId="3D186450" w14:textId="77777777" w:rsidTr="00D76FAF">
        <w:tc>
          <w:tcPr>
            <w:tcW w:w="1317" w:type="dxa"/>
          </w:tcPr>
          <w:p w14:paraId="5522ECC2" w14:textId="77777777" w:rsidR="00C21F94" w:rsidRDefault="00C21F94" w:rsidP="00D76FAF">
            <w:pPr>
              <w:pStyle w:val="TableBodyTextsmall"/>
              <w:jc w:val="center"/>
            </w:pPr>
            <w:r>
              <w:t>5</w:t>
            </w:r>
          </w:p>
        </w:tc>
        <w:tc>
          <w:tcPr>
            <w:tcW w:w="6758" w:type="dxa"/>
            <w:vAlign w:val="top"/>
          </w:tcPr>
          <w:p w14:paraId="37E1BDAC" w14:textId="4159CB68" w:rsidR="00C21F94" w:rsidRDefault="00C21F94"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6A36383D" w14:textId="77777777" w:rsidR="00C21F94" w:rsidRDefault="00C21F94" w:rsidP="00D76FAF">
            <w:pPr>
              <w:pStyle w:val="TableBodyTextsmall"/>
              <w:jc w:val="center"/>
            </w:pPr>
          </w:p>
        </w:tc>
      </w:tr>
      <w:tr w:rsidR="00C21F94" w14:paraId="7DCD342C" w14:textId="77777777" w:rsidTr="00D76FAF">
        <w:tc>
          <w:tcPr>
            <w:tcW w:w="1317" w:type="dxa"/>
          </w:tcPr>
          <w:p w14:paraId="6BCD16F8" w14:textId="77777777" w:rsidR="00C21F94" w:rsidRDefault="00C21F94" w:rsidP="00D76FAF">
            <w:pPr>
              <w:pStyle w:val="TableBodyTextsmall"/>
              <w:jc w:val="center"/>
            </w:pPr>
            <w:r>
              <w:t>6</w:t>
            </w:r>
          </w:p>
        </w:tc>
        <w:tc>
          <w:tcPr>
            <w:tcW w:w="6758" w:type="dxa"/>
            <w:vAlign w:val="top"/>
          </w:tcPr>
          <w:p w14:paraId="35F713FE" w14:textId="67621D18" w:rsidR="00C21F94" w:rsidRDefault="00C21F94" w:rsidP="00D76FAF">
            <w:pPr>
              <w:pStyle w:val="TableBodyTextsmall"/>
            </w:pPr>
            <w:r w:rsidRPr="00E441FE">
              <w:t>PUP Conflict identification table (</w:t>
            </w:r>
            <w:r w:rsidR="00860DDA">
              <w:t>C</w:t>
            </w:r>
            <w:r w:rsidRPr="00E441FE">
              <w:t xml:space="preserve">onflict </w:t>
            </w:r>
            <w:r w:rsidR="00860DDA">
              <w:t>M</w:t>
            </w:r>
            <w:r w:rsidRPr="00E441FE">
              <w:t>atrix)</w:t>
            </w:r>
          </w:p>
        </w:tc>
        <w:tc>
          <w:tcPr>
            <w:tcW w:w="1418" w:type="dxa"/>
          </w:tcPr>
          <w:p w14:paraId="62C6C054" w14:textId="77777777" w:rsidR="00C21F94" w:rsidRDefault="00C21F94" w:rsidP="00D76FAF">
            <w:pPr>
              <w:pStyle w:val="TableBodyTextsmall"/>
              <w:jc w:val="center"/>
            </w:pPr>
          </w:p>
        </w:tc>
      </w:tr>
      <w:tr w:rsidR="00C21F94" w14:paraId="647EB7B3" w14:textId="77777777" w:rsidTr="00D76FAF">
        <w:tc>
          <w:tcPr>
            <w:tcW w:w="1317" w:type="dxa"/>
          </w:tcPr>
          <w:p w14:paraId="44577E23" w14:textId="77777777" w:rsidR="00C21F94" w:rsidRDefault="00C21F94" w:rsidP="00D76FAF">
            <w:pPr>
              <w:pStyle w:val="TableBodyTextsmall"/>
              <w:jc w:val="center"/>
            </w:pPr>
            <w:r>
              <w:t>7</w:t>
            </w:r>
          </w:p>
        </w:tc>
        <w:tc>
          <w:tcPr>
            <w:tcW w:w="6758" w:type="dxa"/>
            <w:vAlign w:val="top"/>
          </w:tcPr>
          <w:p w14:paraId="6B8ECBD2" w14:textId="321977DC" w:rsidR="00C21F94" w:rsidRDefault="00C21F94" w:rsidP="00D76FAF">
            <w:pPr>
              <w:pStyle w:val="TableBodyTextsmall"/>
            </w:pPr>
            <w:r w:rsidRPr="00E441FE">
              <w:t xml:space="preserve">Quality </w:t>
            </w:r>
            <w:r w:rsidR="00972FA8">
              <w:t>L</w:t>
            </w:r>
            <w:r w:rsidRPr="00E441FE">
              <w:t>evel</w:t>
            </w:r>
            <w:r w:rsidR="00486DD9">
              <w:t> </w:t>
            </w:r>
            <w:r w:rsidRPr="00E441FE">
              <w:t>A and/or B Subsurface Utility Information</w:t>
            </w:r>
          </w:p>
        </w:tc>
        <w:tc>
          <w:tcPr>
            <w:tcW w:w="1418" w:type="dxa"/>
          </w:tcPr>
          <w:p w14:paraId="602E1F96" w14:textId="77777777" w:rsidR="00C21F94" w:rsidRDefault="00C21F94" w:rsidP="00D76FAF">
            <w:pPr>
              <w:pStyle w:val="TableBodyTextsmall"/>
              <w:jc w:val="center"/>
            </w:pPr>
          </w:p>
        </w:tc>
      </w:tr>
      <w:tr w:rsidR="00C21F94" w14:paraId="571F5D5E" w14:textId="77777777" w:rsidTr="00D76FAF">
        <w:tc>
          <w:tcPr>
            <w:tcW w:w="1317" w:type="dxa"/>
          </w:tcPr>
          <w:p w14:paraId="6C5A31AE" w14:textId="77777777" w:rsidR="00C21F94" w:rsidRDefault="00C21F94" w:rsidP="00D76FAF">
            <w:pPr>
              <w:pStyle w:val="TableBodyTextsmall"/>
              <w:jc w:val="center"/>
            </w:pPr>
            <w:r>
              <w:t>8</w:t>
            </w:r>
          </w:p>
        </w:tc>
        <w:tc>
          <w:tcPr>
            <w:tcW w:w="6758" w:type="dxa"/>
            <w:vAlign w:val="top"/>
          </w:tcPr>
          <w:p w14:paraId="5B30D061" w14:textId="51B55624" w:rsidR="00C21F94" w:rsidRDefault="00C21F94"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7AB6EFED" w14:textId="77777777" w:rsidR="00C21F94" w:rsidRDefault="00C21F94" w:rsidP="00D76FAF">
            <w:pPr>
              <w:pStyle w:val="TableBodyTextsmall"/>
              <w:jc w:val="center"/>
            </w:pPr>
          </w:p>
        </w:tc>
      </w:tr>
      <w:tr w:rsidR="00C21F94" w14:paraId="3E0EB473" w14:textId="77777777" w:rsidTr="00D76FAF">
        <w:tc>
          <w:tcPr>
            <w:tcW w:w="1317" w:type="dxa"/>
          </w:tcPr>
          <w:p w14:paraId="694DCC2B" w14:textId="77777777" w:rsidR="00C21F94" w:rsidRDefault="00C21F94" w:rsidP="00D76FAF">
            <w:pPr>
              <w:pStyle w:val="TableBodyTextsmall"/>
              <w:jc w:val="center"/>
            </w:pPr>
            <w:r>
              <w:t>9</w:t>
            </w:r>
          </w:p>
        </w:tc>
        <w:tc>
          <w:tcPr>
            <w:tcW w:w="6758" w:type="dxa"/>
            <w:vAlign w:val="top"/>
          </w:tcPr>
          <w:p w14:paraId="689E7279" w14:textId="7DB91BD2" w:rsidR="00C21F94" w:rsidRDefault="00C21F94" w:rsidP="00D76FAF">
            <w:pPr>
              <w:pStyle w:val="TableBodyTextsmall"/>
            </w:pPr>
            <w:r w:rsidRPr="00E441FE">
              <w:t xml:space="preserve">Summary of relevant </w:t>
            </w:r>
            <w:r w:rsidR="00860DDA">
              <w:t>G</w:t>
            </w:r>
            <w:r w:rsidRPr="00E441FE">
              <w:t xml:space="preserve">eotechnical </w:t>
            </w:r>
            <w:r w:rsidR="00860DDA">
              <w:t>I</w:t>
            </w:r>
            <w:r w:rsidRPr="00E441FE">
              <w:t xml:space="preserve">nvestigation </w:t>
            </w:r>
            <w:r w:rsidR="00860DDA">
              <w:t>R</w:t>
            </w:r>
            <w:r w:rsidRPr="00E441FE">
              <w:t>eports</w:t>
            </w:r>
          </w:p>
        </w:tc>
        <w:tc>
          <w:tcPr>
            <w:tcW w:w="1418" w:type="dxa"/>
          </w:tcPr>
          <w:p w14:paraId="219A7888" w14:textId="77777777" w:rsidR="00C21F94" w:rsidRDefault="00C21F94" w:rsidP="00D76FAF">
            <w:pPr>
              <w:pStyle w:val="TableBodyTextsmall"/>
              <w:jc w:val="center"/>
            </w:pPr>
          </w:p>
        </w:tc>
      </w:tr>
      <w:tr w:rsidR="00C21F94" w14:paraId="0C93597A" w14:textId="77777777" w:rsidTr="00D76FAF">
        <w:tc>
          <w:tcPr>
            <w:tcW w:w="1317" w:type="dxa"/>
          </w:tcPr>
          <w:p w14:paraId="552D7EB6" w14:textId="77777777" w:rsidR="00C21F94" w:rsidRDefault="00C21F94" w:rsidP="00D76FAF">
            <w:pPr>
              <w:pStyle w:val="TableBodyTextsmall"/>
              <w:jc w:val="center"/>
            </w:pPr>
            <w:r>
              <w:t>10</w:t>
            </w:r>
          </w:p>
        </w:tc>
        <w:tc>
          <w:tcPr>
            <w:tcW w:w="6758" w:type="dxa"/>
            <w:vAlign w:val="top"/>
          </w:tcPr>
          <w:p w14:paraId="4D62EB47" w14:textId="32DE4C64" w:rsidR="00C21F94" w:rsidRDefault="00C21F94"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 xml:space="preserve">itle </w:t>
            </w:r>
            <w:r w:rsidR="00486DD9">
              <w:t>R</w:t>
            </w:r>
            <w:r w:rsidRPr="00E441FE">
              <w:t>eports</w:t>
            </w:r>
          </w:p>
        </w:tc>
        <w:tc>
          <w:tcPr>
            <w:tcW w:w="1418" w:type="dxa"/>
          </w:tcPr>
          <w:p w14:paraId="66E8D07E" w14:textId="77777777" w:rsidR="00C21F94" w:rsidRDefault="00C21F94" w:rsidP="00D76FAF">
            <w:pPr>
              <w:pStyle w:val="TableBodyTextsmall"/>
              <w:jc w:val="center"/>
            </w:pPr>
          </w:p>
        </w:tc>
      </w:tr>
      <w:tr w:rsidR="00C21F94" w14:paraId="6C5CD823" w14:textId="77777777" w:rsidTr="00D76FAF">
        <w:tc>
          <w:tcPr>
            <w:tcW w:w="1317" w:type="dxa"/>
          </w:tcPr>
          <w:p w14:paraId="0BDC5FC9" w14:textId="77777777" w:rsidR="00C21F94" w:rsidRDefault="00C21F94" w:rsidP="00D76FAF">
            <w:pPr>
              <w:pStyle w:val="TableBodyTextsmall"/>
              <w:jc w:val="center"/>
            </w:pPr>
            <w:r>
              <w:t>11</w:t>
            </w:r>
          </w:p>
        </w:tc>
        <w:tc>
          <w:tcPr>
            <w:tcW w:w="6758" w:type="dxa"/>
            <w:vAlign w:val="top"/>
          </w:tcPr>
          <w:p w14:paraId="205359EB" w14:textId="54BCD9C8" w:rsidR="00C21F94" w:rsidRDefault="00C21F94"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38AD532E" w14:textId="77777777" w:rsidR="00C21F94" w:rsidRDefault="00C21F94" w:rsidP="00D76FAF">
            <w:pPr>
              <w:pStyle w:val="TableBodyTextsmall"/>
              <w:jc w:val="center"/>
            </w:pPr>
          </w:p>
        </w:tc>
      </w:tr>
      <w:tr w:rsidR="00C21F94" w14:paraId="747744A6" w14:textId="77777777" w:rsidTr="00D76FAF">
        <w:tc>
          <w:tcPr>
            <w:tcW w:w="1317" w:type="dxa"/>
          </w:tcPr>
          <w:p w14:paraId="40DC9B0B" w14:textId="77777777" w:rsidR="00C21F94" w:rsidRDefault="00C21F94" w:rsidP="00D76FAF">
            <w:pPr>
              <w:pStyle w:val="TableBodyTextsmall"/>
              <w:jc w:val="center"/>
            </w:pPr>
            <w:r>
              <w:t>12</w:t>
            </w:r>
          </w:p>
        </w:tc>
        <w:tc>
          <w:tcPr>
            <w:tcW w:w="6758" w:type="dxa"/>
            <w:vAlign w:val="top"/>
          </w:tcPr>
          <w:p w14:paraId="6A34D73A" w14:textId="77777777" w:rsidR="00C21F94" w:rsidRDefault="00C21F94"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831AAEF" w14:textId="77777777" w:rsidR="00C21F94" w:rsidRDefault="00C21F94" w:rsidP="00D76FAF">
            <w:pPr>
              <w:pStyle w:val="TableBodyTextsmall"/>
              <w:jc w:val="center"/>
            </w:pPr>
          </w:p>
        </w:tc>
      </w:tr>
      <w:tr w:rsidR="00C21F94" w14:paraId="494B2C71" w14:textId="77777777" w:rsidTr="00D76FAF">
        <w:tc>
          <w:tcPr>
            <w:tcW w:w="1317" w:type="dxa"/>
          </w:tcPr>
          <w:p w14:paraId="1E918C7E" w14:textId="77777777" w:rsidR="00C21F94" w:rsidRDefault="00C21F94" w:rsidP="00D76FAF">
            <w:pPr>
              <w:pStyle w:val="TableBodyTextsmall"/>
              <w:jc w:val="center"/>
            </w:pPr>
            <w:r>
              <w:t>13</w:t>
            </w:r>
          </w:p>
        </w:tc>
        <w:tc>
          <w:tcPr>
            <w:tcW w:w="6758" w:type="dxa"/>
            <w:vAlign w:val="top"/>
          </w:tcPr>
          <w:p w14:paraId="50C77EBC" w14:textId="77777777" w:rsidR="00C21F94" w:rsidRDefault="00C21F94" w:rsidP="00D76FAF">
            <w:pPr>
              <w:pStyle w:val="TableBodyTextsmall"/>
            </w:pPr>
            <w:r w:rsidRPr="00E441FE">
              <w:t xml:space="preserve">Additional information: </w:t>
            </w:r>
            <w:r w:rsidRPr="00C21F94">
              <w:rPr>
                <w:highlight w:val="lightGray"/>
              </w:rPr>
              <w:t>[enter description]</w:t>
            </w:r>
          </w:p>
        </w:tc>
        <w:tc>
          <w:tcPr>
            <w:tcW w:w="1418" w:type="dxa"/>
          </w:tcPr>
          <w:p w14:paraId="1055DEA5" w14:textId="77777777" w:rsidR="00C21F94" w:rsidRDefault="00C21F94" w:rsidP="00D76FAF">
            <w:pPr>
              <w:pStyle w:val="TableBodyTextsmall"/>
              <w:jc w:val="center"/>
            </w:pPr>
          </w:p>
        </w:tc>
      </w:tr>
    </w:tbl>
    <w:p w14:paraId="63F4D659" w14:textId="77777777" w:rsidR="00C21F94" w:rsidRDefault="00C21F94" w:rsidP="00C21F94">
      <w:pPr>
        <w:pStyle w:val="BodyText"/>
        <w:spacing w:after="0" w:line="240" w:lineRule="auto"/>
      </w:pPr>
    </w:p>
    <w:p w14:paraId="42CFF25E" w14:textId="77777777" w:rsidR="00C21F94" w:rsidRDefault="00C21F94" w:rsidP="00C21F94">
      <w:pPr>
        <w:pStyle w:val="BodyText"/>
      </w:pPr>
      <w:r>
        <w:t>Options under consideration are confidential and must not be shared outside your organisation.</w:t>
      </w:r>
    </w:p>
    <w:p w14:paraId="3E91D86A" w14:textId="522CA963" w:rsidR="00C21F94" w:rsidRDefault="00C21F94" w:rsidP="00C21F94">
      <w:pPr>
        <w:pStyle w:val="BodyText"/>
      </w:pPr>
      <w:r>
        <w:t xml:space="preserve">Alternatively, </w:t>
      </w:r>
      <w:r w:rsidRPr="00C21F94">
        <w:rPr>
          <w:highlight w:val="lightGray"/>
        </w:rPr>
        <w:t>[insert utility name]</w:t>
      </w:r>
      <w:r>
        <w:t xml:space="preserve"> may, within </w:t>
      </w:r>
      <w:r w:rsidR="00DF78CA">
        <w:t>30</w:t>
      </w:r>
      <w:r>
        <w:t> </w:t>
      </w:r>
      <w:r w:rsidR="00D76FAF">
        <w:t>business</w:t>
      </w:r>
      <w:r>
        <w:t xml:space="preserve"> days of the date of receipt of this notice, make written submissions to Transport and Main Roads about the proposed roadworks. This timeframe </w:t>
      </w:r>
      <w:r w:rsidR="00E01517">
        <w:t>can</w:t>
      </w:r>
      <w:r>
        <w:t xml:space="preserve"> be extended upon consultation with Transport and Main Roads.</w:t>
      </w:r>
    </w:p>
    <w:p w14:paraId="7C28334B" w14:textId="77777777"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77777777" w:rsidR="00C21F94" w:rsidRDefault="00C21F94" w:rsidP="00C21F94">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590D4425"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410708AD">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41"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FCDw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JXxcqSrAXFCwhxMgsQPhEYH7iclA4qxpv7HgTlJif5okPTr5WoV1ZucVfm2QMddRprLCDMc&#10;oWoaKJnMbUiKj3wYuMPhtCrx9lLJXDOKLDE/f4io4ks/Zb18280vAA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b7SRQg8CAAD+&#10;AwAADgAAAAAAAAAAAAAAAAAuAgAAZHJzL2Uyb0RvYy54bWxQSwECLQAUAAYACAAAACEArXtxvdoA&#10;AAAIAQAADwAAAAAAAAAAAAAAAABpBAAAZHJzL2Rvd25yZXYueG1sUEsFBgAAAAAEAAQA8wAAAHAF&#10;AAAAAA==&#10;" stroked="f">
                <v:textbox>
                  <w:txbxContent>
                    <w:p w14:paraId="3EA89D79"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44087AC9" w14:textId="6CFC184E" w:rsidR="00C21F94" w:rsidRDefault="00486DD9"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7D89C6D8">
                <wp:simplePos x="0" y="0"/>
                <wp:positionH relativeFrom="column">
                  <wp:posOffset>3663950</wp:posOffset>
                </wp:positionH>
                <wp:positionV relativeFrom="paragraph">
                  <wp:posOffset>29845</wp:posOffset>
                </wp:positionV>
                <wp:extent cx="2397760" cy="600710"/>
                <wp:effectExtent l="0" t="0" r="2540" b="88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53608BC1" w14:textId="21659D34" w:rsidR="00EA16EB" w:rsidRPr="00FF6E3F" w:rsidRDefault="00EA16EB"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42" type="#_x0000_t202" style="position:absolute;margin-left:288.5pt;margin-top:2.35pt;width:188.8pt;height:47.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aUEg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M1jcqRrB9WJCEMYBEkfiA4N4B/OOhJjyf3vg0DFmflsifTleDqN6k3GdLaYkIHXnt21&#10;R1hJUCUPnA3HTUiKj3xYuKPh1Drx9lLJuWYSWaLz/CGiiq/tFPXybddPAAAA//8DAFBLAwQUAAYA&#10;CAAAACEAYFNF7t0AAAAIAQAADwAAAGRycy9kb3ducmV2LnhtbEyPQU+DQBCF7yb+h82YeDF2UYEV&#10;ytKoicZra3/AAFMgZXcJuy303zue7O1N3uS97xWbxQziTJPvndXwtIpAkK1d09tWw/7n8/EVhA9o&#10;GxycJQ0X8rApb28KzBs32y2dd6EVHGJ9jhq6EMZcSl93ZNCv3EiWvYObDAY+p1Y2E84cbgb5HEWp&#10;NNhbbuhwpI+O6uPuZDQcvueHJJurr7BX2zh9x15V7qL1/d3ytgYRaAn/z/CHz+hQMlPlTrbxYtCQ&#10;KMVbgoZYgWA/S+IURMUiewFZFvJ6QPkLAAD//wMAUEsBAi0AFAAGAAgAAAAhALaDOJL+AAAA4QEA&#10;ABMAAAAAAAAAAAAAAAAAAAAAAFtDb250ZW50X1R5cGVzXS54bWxQSwECLQAUAAYACAAAACEAOP0h&#10;/9YAAACUAQAACwAAAAAAAAAAAAAAAAAvAQAAX3JlbHMvLnJlbHNQSwECLQAUAAYACAAAACEA+/MG&#10;lBICAAD+AwAADgAAAAAAAAAAAAAAAAAuAgAAZHJzL2Uyb0RvYy54bWxQSwECLQAUAAYACAAAACEA&#10;YFNF7t0AAAAIAQAADwAAAAAAAAAAAAAAAABsBAAAZHJzL2Rvd25yZXYueG1sUEsFBgAAAAAEAAQA&#10;8wAAAHYFAAAAAA==&#10;" stroked="f">
                <v:textbox>
                  <w:txbxContent>
                    <w:p w14:paraId="53608BC1" w14:textId="21659D34" w:rsidR="00EA16EB" w:rsidRPr="00FF6E3F" w:rsidRDefault="00EA16EB"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2B22BCB5" w:rsidR="00DF78CA" w:rsidRDefault="00DF78CA" w:rsidP="00DF78CA">
      <w:pPr>
        <w:pStyle w:val="BodyText"/>
        <w:rPr>
          <w:rStyle w:val="BodyTextbold"/>
        </w:rPr>
      </w:pPr>
      <w:r w:rsidRPr="00DF78CA">
        <w:rPr>
          <w:rStyle w:val="BodyTextbold"/>
        </w:rPr>
        <w:t>Notice of road works on a State-controlled road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 infrastructure</w:t>
      </w:r>
      <w:r w:rsidRPr="00BE3F44">
        <w:rPr>
          <w:highlight w:val="lightGray"/>
        </w:rPr>
        <w:t xml:space="preserve"> that may be impacted by the proposed roadworks]</w:t>
      </w:r>
    </w:p>
    <w:p w14:paraId="12AEB6A3" w14:textId="770F1154" w:rsidR="00DF78CA" w:rsidRDefault="00DF78CA" w:rsidP="00DF78CA">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77777777"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7C9B89C" w14:textId="77777777" w:rsidR="00DF78CA" w:rsidRDefault="00DF78CA" w:rsidP="00DF78CA">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F78CA" w14:paraId="5E377844" w14:textId="77777777" w:rsidTr="00D76FAF">
        <w:tc>
          <w:tcPr>
            <w:tcW w:w="1317" w:type="dxa"/>
          </w:tcPr>
          <w:p w14:paraId="00BBEDCD" w14:textId="77777777" w:rsidR="00DF78CA" w:rsidRDefault="00DF78CA" w:rsidP="00D76FAF">
            <w:pPr>
              <w:pStyle w:val="TableHeading"/>
            </w:pPr>
            <w:r>
              <w:lastRenderedPageBreak/>
              <w:t>Attachment Number</w:t>
            </w:r>
          </w:p>
        </w:tc>
        <w:tc>
          <w:tcPr>
            <w:tcW w:w="6758" w:type="dxa"/>
          </w:tcPr>
          <w:p w14:paraId="449E7CA2" w14:textId="77777777" w:rsidR="00DF78CA" w:rsidRDefault="00DF78CA" w:rsidP="00D76FAF">
            <w:pPr>
              <w:pStyle w:val="TableHeading"/>
            </w:pPr>
            <w:r>
              <w:t>Description</w:t>
            </w:r>
          </w:p>
        </w:tc>
        <w:tc>
          <w:tcPr>
            <w:tcW w:w="1418" w:type="dxa"/>
          </w:tcPr>
          <w:p w14:paraId="0F201E4F" w14:textId="77777777" w:rsidR="00DF78CA" w:rsidRDefault="00DF78CA" w:rsidP="00D76FAF">
            <w:pPr>
              <w:pStyle w:val="TableHeading"/>
            </w:pPr>
            <w:r>
              <w:t>Date / Version of document</w:t>
            </w:r>
          </w:p>
        </w:tc>
      </w:tr>
      <w:tr w:rsidR="00DF78CA" w14:paraId="79B3DA49" w14:textId="77777777" w:rsidTr="00D76FAF">
        <w:tc>
          <w:tcPr>
            <w:tcW w:w="1317" w:type="dxa"/>
          </w:tcPr>
          <w:p w14:paraId="110DB20E" w14:textId="77777777" w:rsidR="00DF78CA" w:rsidRDefault="00DF78CA" w:rsidP="00D76FAF">
            <w:pPr>
              <w:pStyle w:val="TableBodyTextsmall"/>
              <w:jc w:val="center"/>
            </w:pPr>
            <w:r>
              <w:t>1</w:t>
            </w:r>
          </w:p>
        </w:tc>
        <w:tc>
          <w:tcPr>
            <w:tcW w:w="6758" w:type="dxa"/>
            <w:vAlign w:val="top"/>
          </w:tcPr>
          <w:p w14:paraId="55748566" w14:textId="77777777" w:rsidR="00DF78CA" w:rsidRDefault="00DF78CA" w:rsidP="00D76FAF">
            <w:pPr>
              <w:pStyle w:val="TableBodyTextsmall"/>
            </w:pPr>
            <w:r w:rsidRPr="00E441FE">
              <w:t>Road corridor drawings (identifying existing PUP location)</w:t>
            </w:r>
          </w:p>
        </w:tc>
        <w:tc>
          <w:tcPr>
            <w:tcW w:w="1418" w:type="dxa"/>
          </w:tcPr>
          <w:p w14:paraId="722E6A60" w14:textId="77777777" w:rsidR="00DF78CA" w:rsidRDefault="00DF78CA" w:rsidP="00D76FAF">
            <w:pPr>
              <w:pStyle w:val="TableBodyTextsmall"/>
              <w:jc w:val="center"/>
            </w:pPr>
          </w:p>
        </w:tc>
      </w:tr>
      <w:tr w:rsidR="00DF78CA" w14:paraId="20F6F523" w14:textId="77777777" w:rsidTr="00D76FAF">
        <w:tc>
          <w:tcPr>
            <w:tcW w:w="1317" w:type="dxa"/>
          </w:tcPr>
          <w:p w14:paraId="03CA14A4" w14:textId="77777777" w:rsidR="00DF78CA" w:rsidRDefault="00DF78CA" w:rsidP="00D76FAF">
            <w:pPr>
              <w:pStyle w:val="TableBodyTextsmall"/>
              <w:jc w:val="center"/>
            </w:pPr>
            <w:r>
              <w:t>2</w:t>
            </w:r>
          </w:p>
        </w:tc>
        <w:tc>
          <w:tcPr>
            <w:tcW w:w="6758" w:type="dxa"/>
            <w:vAlign w:val="top"/>
          </w:tcPr>
          <w:p w14:paraId="7A867D44" w14:textId="77777777" w:rsidR="00DF78CA" w:rsidRDefault="00DF78CA" w:rsidP="00D76FAF">
            <w:pPr>
              <w:pStyle w:val="TableBodyTextsmall"/>
            </w:pPr>
            <w:r w:rsidRPr="00E441FE">
              <w:t>Type Crossing Sections</w:t>
            </w:r>
          </w:p>
        </w:tc>
        <w:tc>
          <w:tcPr>
            <w:tcW w:w="1418" w:type="dxa"/>
          </w:tcPr>
          <w:p w14:paraId="1480818F" w14:textId="77777777" w:rsidR="00DF78CA" w:rsidRDefault="00DF78CA" w:rsidP="00D76FAF">
            <w:pPr>
              <w:pStyle w:val="TableBodyTextsmall"/>
              <w:jc w:val="center"/>
            </w:pPr>
          </w:p>
        </w:tc>
      </w:tr>
      <w:tr w:rsidR="00DF78CA" w14:paraId="708F8EEE" w14:textId="77777777" w:rsidTr="00D76FAF">
        <w:tc>
          <w:tcPr>
            <w:tcW w:w="1317" w:type="dxa"/>
          </w:tcPr>
          <w:p w14:paraId="3D26FD4E" w14:textId="77777777" w:rsidR="00DF78CA" w:rsidRDefault="00DF78CA" w:rsidP="00D76FAF">
            <w:pPr>
              <w:pStyle w:val="TableBodyTextsmall"/>
              <w:jc w:val="center"/>
            </w:pPr>
            <w:r>
              <w:t>3</w:t>
            </w:r>
          </w:p>
        </w:tc>
        <w:tc>
          <w:tcPr>
            <w:tcW w:w="6758" w:type="dxa"/>
            <w:vAlign w:val="top"/>
          </w:tcPr>
          <w:p w14:paraId="1BD07F04" w14:textId="77777777" w:rsidR="00DF78CA" w:rsidRDefault="00DF78CA" w:rsidP="00D76FAF">
            <w:pPr>
              <w:pStyle w:val="TableBodyTextsmall"/>
            </w:pPr>
            <w:r w:rsidRPr="00E441FE">
              <w:t>Resumption drawings, showing new property boundaries</w:t>
            </w:r>
          </w:p>
        </w:tc>
        <w:tc>
          <w:tcPr>
            <w:tcW w:w="1418" w:type="dxa"/>
          </w:tcPr>
          <w:p w14:paraId="28A58296" w14:textId="77777777" w:rsidR="00DF78CA" w:rsidRDefault="00DF78CA" w:rsidP="00D76FAF">
            <w:pPr>
              <w:pStyle w:val="TableBodyTextsmall"/>
              <w:jc w:val="center"/>
            </w:pPr>
          </w:p>
        </w:tc>
      </w:tr>
      <w:tr w:rsidR="00DF78CA" w14:paraId="467F43FA" w14:textId="77777777" w:rsidTr="00D76FAF">
        <w:tc>
          <w:tcPr>
            <w:tcW w:w="1317" w:type="dxa"/>
          </w:tcPr>
          <w:p w14:paraId="4E6B2384" w14:textId="77777777" w:rsidR="00DF78CA" w:rsidRDefault="00DF78CA" w:rsidP="00D76FAF">
            <w:pPr>
              <w:pStyle w:val="TableBodyTextsmall"/>
              <w:jc w:val="center"/>
            </w:pPr>
            <w:r>
              <w:t>4</w:t>
            </w:r>
          </w:p>
        </w:tc>
        <w:tc>
          <w:tcPr>
            <w:tcW w:w="6758" w:type="dxa"/>
            <w:vAlign w:val="top"/>
          </w:tcPr>
          <w:p w14:paraId="7F3E5DE2" w14:textId="77777777" w:rsidR="00DF78CA" w:rsidRDefault="00DF78CA" w:rsidP="00D76FAF">
            <w:pPr>
              <w:pStyle w:val="TableBodyTextsmall"/>
            </w:pPr>
            <w:r w:rsidRPr="00E441FE">
              <w:t>Longitudinal sections adjacent to new property boundaries</w:t>
            </w:r>
          </w:p>
        </w:tc>
        <w:tc>
          <w:tcPr>
            <w:tcW w:w="1418" w:type="dxa"/>
          </w:tcPr>
          <w:p w14:paraId="16A4ACA0" w14:textId="77777777" w:rsidR="00DF78CA" w:rsidRDefault="00DF78CA" w:rsidP="00D76FAF">
            <w:pPr>
              <w:pStyle w:val="TableBodyTextsmall"/>
              <w:jc w:val="center"/>
            </w:pPr>
          </w:p>
        </w:tc>
      </w:tr>
      <w:tr w:rsidR="00DF78CA" w14:paraId="654A5D4F" w14:textId="77777777" w:rsidTr="00D76FAF">
        <w:tc>
          <w:tcPr>
            <w:tcW w:w="1317" w:type="dxa"/>
          </w:tcPr>
          <w:p w14:paraId="1B5F9D19" w14:textId="77777777" w:rsidR="00DF78CA" w:rsidRDefault="00DF78CA" w:rsidP="00D76FAF">
            <w:pPr>
              <w:pStyle w:val="TableBodyTextsmall"/>
              <w:jc w:val="center"/>
            </w:pPr>
            <w:r>
              <w:t>5</w:t>
            </w:r>
          </w:p>
        </w:tc>
        <w:tc>
          <w:tcPr>
            <w:tcW w:w="6758" w:type="dxa"/>
            <w:vAlign w:val="top"/>
          </w:tcPr>
          <w:p w14:paraId="3E1A824D" w14:textId="4D68D093" w:rsidR="00DF78CA" w:rsidRDefault="00DF78CA"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1A05A2FC" w14:textId="77777777" w:rsidR="00DF78CA" w:rsidRDefault="00DF78CA" w:rsidP="00D76FAF">
            <w:pPr>
              <w:pStyle w:val="TableBodyTextsmall"/>
              <w:jc w:val="center"/>
            </w:pPr>
          </w:p>
        </w:tc>
      </w:tr>
      <w:tr w:rsidR="00DF78CA" w14:paraId="2B66B70F" w14:textId="77777777" w:rsidTr="00D76FAF">
        <w:tc>
          <w:tcPr>
            <w:tcW w:w="1317" w:type="dxa"/>
          </w:tcPr>
          <w:p w14:paraId="70EA8FA4" w14:textId="77777777" w:rsidR="00DF78CA" w:rsidRDefault="00DF78CA" w:rsidP="00D76FAF">
            <w:pPr>
              <w:pStyle w:val="TableBodyTextsmall"/>
              <w:jc w:val="center"/>
            </w:pPr>
            <w:r>
              <w:t>6</w:t>
            </w:r>
          </w:p>
        </w:tc>
        <w:tc>
          <w:tcPr>
            <w:tcW w:w="6758" w:type="dxa"/>
            <w:vAlign w:val="top"/>
          </w:tcPr>
          <w:p w14:paraId="71956EA7" w14:textId="7AB99FC0" w:rsidR="00DF78CA" w:rsidRDefault="00DF78CA" w:rsidP="00D76FAF">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0CC2E20D" w14:textId="77777777" w:rsidR="00DF78CA" w:rsidRDefault="00DF78CA" w:rsidP="00D76FAF">
            <w:pPr>
              <w:pStyle w:val="TableBodyTextsmall"/>
              <w:jc w:val="center"/>
            </w:pPr>
          </w:p>
        </w:tc>
      </w:tr>
      <w:tr w:rsidR="00DF78CA" w14:paraId="25C51A52" w14:textId="77777777" w:rsidTr="00D76FAF">
        <w:tc>
          <w:tcPr>
            <w:tcW w:w="1317" w:type="dxa"/>
          </w:tcPr>
          <w:p w14:paraId="1E8985FB" w14:textId="77777777" w:rsidR="00DF78CA" w:rsidRDefault="00DF78CA" w:rsidP="00D76FAF">
            <w:pPr>
              <w:pStyle w:val="TableBodyTextsmall"/>
              <w:jc w:val="center"/>
            </w:pPr>
            <w:r>
              <w:t>7</w:t>
            </w:r>
          </w:p>
        </w:tc>
        <w:tc>
          <w:tcPr>
            <w:tcW w:w="6758" w:type="dxa"/>
            <w:vAlign w:val="top"/>
          </w:tcPr>
          <w:p w14:paraId="1CE5A542" w14:textId="77777777" w:rsidR="00DF78CA" w:rsidRDefault="00DF78CA" w:rsidP="00D76FAF">
            <w:pPr>
              <w:pStyle w:val="TableBodyTextsmall"/>
            </w:pPr>
            <w:r w:rsidRPr="00E441FE">
              <w:t>Quality level A and/or B Subsurface Utility Information</w:t>
            </w:r>
          </w:p>
        </w:tc>
        <w:tc>
          <w:tcPr>
            <w:tcW w:w="1418" w:type="dxa"/>
          </w:tcPr>
          <w:p w14:paraId="31019BDC" w14:textId="77777777" w:rsidR="00DF78CA" w:rsidRDefault="00DF78CA" w:rsidP="00D76FAF">
            <w:pPr>
              <w:pStyle w:val="TableBodyTextsmall"/>
              <w:jc w:val="center"/>
            </w:pPr>
          </w:p>
        </w:tc>
      </w:tr>
      <w:tr w:rsidR="00DF78CA" w14:paraId="4E4A292A" w14:textId="77777777" w:rsidTr="00D76FAF">
        <w:tc>
          <w:tcPr>
            <w:tcW w:w="1317" w:type="dxa"/>
          </w:tcPr>
          <w:p w14:paraId="158F75A3" w14:textId="77777777" w:rsidR="00DF78CA" w:rsidRDefault="00DF78CA" w:rsidP="00D76FAF">
            <w:pPr>
              <w:pStyle w:val="TableBodyTextsmall"/>
              <w:jc w:val="center"/>
            </w:pPr>
            <w:r>
              <w:t>8</w:t>
            </w:r>
          </w:p>
        </w:tc>
        <w:tc>
          <w:tcPr>
            <w:tcW w:w="6758" w:type="dxa"/>
            <w:vAlign w:val="top"/>
          </w:tcPr>
          <w:p w14:paraId="3BA0AA62" w14:textId="69CEDF7C" w:rsidR="00DF78CA" w:rsidRDefault="00DF78CA"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1DB545F9" w14:textId="77777777" w:rsidR="00DF78CA" w:rsidRDefault="00DF78CA" w:rsidP="00D76FAF">
            <w:pPr>
              <w:pStyle w:val="TableBodyTextsmall"/>
              <w:jc w:val="center"/>
            </w:pPr>
          </w:p>
        </w:tc>
      </w:tr>
      <w:tr w:rsidR="00DF78CA" w14:paraId="543EB472" w14:textId="77777777" w:rsidTr="00D76FAF">
        <w:tc>
          <w:tcPr>
            <w:tcW w:w="1317" w:type="dxa"/>
          </w:tcPr>
          <w:p w14:paraId="0E1A0395" w14:textId="77777777" w:rsidR="00DF78CA" w:rsidRDefault="00DF78CA" w:rsidP="00D76FAF">
            <w:pPr>
              <w:pStyle w:val="TableBodyTextsmall"/>
              <w:jc w:val="center"/>
            </w:pPr>
            <w:r>
              <w:t>9</w:t>
            </w:r>
          </w:p>
        </w:tc>
        <w:tc>
          <w:tcPr>
            <w:tcW w:w="6758" w:type="dxa"/>
            <w:vAlign w:val="top"/>
          </w:tcPr>
          <w:p w14:paraId="17081E02" w14:textId="69B22C69" w:rsidR="00DF78CA" w:rsidRDefault="00DF78CA" w:rsidP="00D76FAF">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2D73F304" w14:textId="77777777" w:rsidR="00DF78CA" w:rsidRDefault="00DF78CA" w:rsidP="00D76FAF">
            <w:pPr>
              <w:pStyle w:val="TableBodyTextsmall"/>
              <w:jc w:val="center"/>
            </w:pPr>
          </w:p>
        </w:tc>
      </w:tr>
      <w:tr w:rsidR="00DF78CA" w14:paraId="165CF426" w14:textId="77777777" w:rsidTr="00D76FAF">
        <w:tc>
          <w:tcPr>
            <w:tcW w:w="1317" w:type="dxa"/>
          </w:tcPr>
          <w:p w14:paraId="049D6B02" w14:textId="77777777" w:rsidR="00DF78CA" w:rsidRDefault="00DF78CA" w:rsidP="00D76FAF">
            <w:pPr>
              <w:pStyle w:val="TableBodyTextsmall"/>
              <w:jc w:val="center"/>
            </w:pPr>
            <w:r>
              <w:t>10</w:t>
            </w:r>
          </w:p>
        </w:tc>
        <w:tc>
          <w:tcPr>
            <w:tcW w:w="6758" w:type="dxa"/>
            <w:vAlign w:val="top"/>
          </w:tcPr>
          <w:p w14:paraId="261EED4A" w14:textId="5BEA99F6" w:rsidR="00DF78CA" w:rsidRDefault="00DF78CA"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0B820741" w14:textId="77777777" w:rsidR="00DF78CA" w:rsidRDefault="00DF78CA" w:rsidP="00D76FAF">
            <w:pPr>
              <w:pStyle w:val="TableBodyTextsmall"/>
              <w:jc w:val="center"/>
            </w:pPr>
          </w:p>
        </w:tc>
      </w:tr>
      <w:tr w:rsidR="00DF78CA" w14:paraId="4372315D" w14:textId="77777777" w:rsidTr="00D76FAF">
        <w:tc>
          <w:tcPr>
            <w:tcW w:w="1317" w:type="dxa"/>
          </w:tcPr>
          <w:p w14:paraId="070F1DBD" w14:textId="77777777" w:rsidR="00DF78CA" w:rsidRDefault="00DF78CA" w:rsidP="00D76FAF">
            <w:pPr>
              <w:pStyle w:val="TableBodyTextsmall"/>
              <w:jc w:val="center"/>
            </w:pPr>
            <w:r>
              <w:t>11</w:t>
            </w:r>
          </w:p>
        </w:tc>
        <w:tc>
          <w:tcPr>
            <w:tcW w:w="6758" w:type="dxa"/>
            <w:vAlign w:val="top"/>
          </w:tcPr>
          <w:p w14:paraId="69F49D85" w14:textId="6255C059" w:rsidR="00DF78CA" w:rsidRDefault="00DF78CA"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684BEA8E" w14:textId="77777777" w:rsidR="00DF78CA" w:rsidRDefault="00DF78CA" w:rsidP="00D76FAF">
            <w:pPr>
              <w:pStyle w:val="TableBodyTextsmall"/>
              <w:jc w:val="center"/>
            </w:pPr>
          </w:p>
        </w:tc>
      </w:tr>
      <w:tr w:rsidR="00DF78CA" w14:paraId="49C09052" w14:textId="77777777" w:rsidTr="00D76FAF">
        <w:tc>
          <w:tcPr>
            <w:tcW w:w="1317" w:type="dxa"/>
          </w:tcPr>
          <w:p w14:paraId="0EDC8638" w14:textId="77777777" w:rsidR="00DF78CA" w:rsidRDefault="00DF78CA" w:rsidP="00D76FAF">
            <w:pPr>
              <w:pStyle w:val="TableBodyTextsmall"/>
              <w:jc w:val="center"/>
            </w:pPr>
            <w:r>
              <w:t>12</w:t>
            </w:r>
          </w:p>
        </w:tc>
        <w:tc>
          <w:tcPr>
            <w:tcW w:w="6758" w:type="dxa"/>
            <w:vAlign w:val="top"/>
          </w:tcPr>
          <w:p w14:paraId="3D15C61F" w14:textId="77777777" w:rsidR="00DF78CA" w:rsidRDefault="00DF78CA"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75E5A73" w14:textId="77777777" w:rsidR="00DF78CA" w:rsidRDefault="00DF78CA" w:rsidP="00D76FAF">
            <w:pPr>
              <w:pStyle w:val="TableBodyTextsmall"/>
              <w:jc w:val="center"/>
            </w:pPr>
          </w:p>
        </w:tc>
      </w:tr>
      <w:tr w:rsidR="00DF78CA" w14:paraId="5E1DDA3E" w14:textId="77777777" w:rsidTr="00D76FAF">
        <w:tc>
          <w:tcPr>
            <w:tcW w:w="1317" w:type="dxa"/>
          </w:tcPr>
          <w:p w14:paraId="7B6D6982" w14:textId="77777777" w:rsidR="00DF78CA" w:rsidRDefault="00DF78CA" w:rsidP="00D76FAF">
            <w:pPr>
              <w:pStyle w:val="TableBodyTextsmall"/>
              <w:jc w:val="center"/>
            </w:pPr>
            <w:r>
              <w:t>13</w:t>
            </w:r>
          </w:p>
        </w:tc>
        <w:tc>
          <w:tcPr>
            <w:tcW w:w="6758" w:type="dxa"/>
            <w:vAlign w:val="top"/>
          </w:tcPr>
          <w:p w14:paraId="2F75AA9F" w14:textId="77777777" w:rsidR="00DF78CA" w:rsidRDefault="00DF78CA" w:rsidP="00D76FAF">
            <w:pPr>
              <w:pStyle w:val="TableBodyTextsmall"/>
            </w:pPr>
            <w:r w:rsidRPr="00E441FE">
              <w:t xml:space="preserve">Additional information: </w:t>
            </w:r>
            <w:r w:rsidRPr="00C21F94">
              <w:rPr>
                <w:highlight w:val="lightGray"/>
              </w:rPr>
              <w:t>[enter description]</w:t>
            </w:r>
          </w:p>
        </w:tc>
        <w:tc>
          <w:tcPr>
            <w:tcW w:w="1418" w:type="dxa"/>
          </w:tcPr>
          <w:p w14:paraId="501F5C1E" w14:textId="77777777" w:rsidR="00DF78CA" w:rsidRDefault="00DF78CA" w:rsidP="00D76FAF">
            <w:pPr>
              <w:pStyle w:val="TableBodyTextsmall"/>
              <w:jc w:val="center"/>
            </w:pPr>
          </w:p>
        </w:tc>
      </w:tr>
    </w:tbl>
    <w:p w14:paraId="3A4A5337" w14:textId="77777777" w:rsidR="00DF78CA" w:rsidRDefault="00DF78CA" w:rsidP="00DF78CA">
      <w:pPr>
        <w:pStyle w:val="BodyText"/>
        <w:spacing w:after="0" w:line="240" w:lineRule="auto"/>
      </w:pPr>
    </w:p>
    <w:p w14:paraId="506744E3" w14:textId="77777777" w:rsidR="00DF78CA" w:rsidRDefault="00DF78CA" w:rsidP="00DF78CA">
      <w:pPr>
        <w:pStyle w:val="BodyText"/>
      </w:pPr>
      <w:r>
        <w:t>Options under consideration are confidential and must not be shared outside your organisation.</w:t>
      </w:r>
    </w:p>
    <w:p w14:paraId="24CAA57D" w14:textId="4A35C80E" w:rsidR="00DF78CA" w:rsidRDefault="00DF78CA" w:rsidP="00DF78CA">
      <w:pPr>
        <w:pStyle w:val="BodyText"/>
      </w:pPr>
      <w:r>
        <w:t xml:space="preserve">Alternatively, </w:t>
      </w:r>
      <w:r w:rsidRPr="00C21F94">
        <w:rPr>
          <w:highlight w:val="lightGray"/>
        </w:rPr>
        <w:t>[insert utility name]</w:t>
      </w:r>
      <w:r>
        <w:t xml:space="preserve"> may, within </w:t>
      </w:r>
      <w:r w:rsidR="00D76FAF">
        <w:t>30</w:t>
      </w:r>
      <w:r>
        <w:t> </w:t>
      </w:r>
      <w:r w:rsidR="00D76FAF">
        <w:t>business</w:t>
      </w:r>
      <w:r>
        <w:t xml:space="preserve"> days of the date of receipt of this notice, make written submissions to Transport and Main Roads about the proposed roadworks. This timeframe </w:t>
      </w:r>
      <w:r w:rsidR="00920C67">
        <w:t>can</w:t>
      </w:r>
      <w:r>
        <w:t xml:space="preserve"> be extended upon consultation with Transport and Main Roads.</w:t>
      </w:r>
    </w:p>
    <w:p w14:paraId="0D3B6AE7" w14:textId="7777777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664D3D07"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50DCF6E8" w:rsidR="00DF78CA" w:rsidRDefault="00DF78CA" w:rsidP="00DF78CA">
      <w:pPr>
        <w:pStyle w:val="BodyText"/>
      </w:pPr>
      <w:r>
        <w:rPr>
          <w:noProof/>
        </w:rPr>
        <mc:AlternateContent>
          <mc:Choice Requires="wps">
            <w:drawing>
              <wp:anchor distT="45720" distB="45720" distL="114300" distR="114300" simplePos="0" relativeHeight="251687936" behindDoc="0" locked="0" layoutInCell="1" allowOverlap="1" wp14:anchorId="1991FD99" wp14:editId="709177D1">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43"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11DwIAAP4DAAAOAAAAZHJzL2Uyb0RvYy54bWysU9uO2yAQfa/Uf0C8N3asOLtrxVlts01V&#10;aXuRtv0ADDhGxQwFEnv79R2wN5u2b1V5QDPMcJg5c9jcjr0mJ+m8AlPT5SKnRBoOQplDTb993b+5&#10;psQHZgTTYGRNn6Snt9vXrzaDrWQBHWghHUEQ46vB1rQLwVZZ5nkne+YXYKXBYAuuZwFdd8iEYwOi&#10;9zor8nydDeCEdcCl93h6PwXpNuG3reThc9t6GYiuKdYW0u7S3sQ9225YdXDMdorPZbB/qKJnyuCj&#10;Z6h7Fhg5OvUXVK+4Aw9tWHDoM2hbxWXqAbtZ5n9089gxK1MvSI63Z5r8/4Pln06P9osjYXwLIw4w&#10;NeHtA/DvnhjYdcwc5J1zMHSSCXx4GSnLBuur+Wqk2lc+gjTDRxA4ZHYMkIDG1vWRFeyTIDoO4OlM&#10;uhwD4XhYrIuiLDHEMbYuVzna8QlWPd+2zof3EnoSjZo6HGpCZ6cHH6bU55T4mAetxF5pnRx3aHba&#10;kRNDAezTmtF/S9OGDDW9KYsyIRuI95M2ehVQoFr1Nb3O45okE9l4Z0RKCUzpycaitZnpiYxM3ISx&#10;GYkSyN1VvBzpakA8IWEOJkHiB0KjA/eTkgHFWFP/48icpER/MEj6zXK1iupNzqq8KtBxl5HmMsIM&#10;R6iaBkomcxeS4iMfBu5wOK1KvL1UMteMIkvMzx8iqvjST1kv33b7Cw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it09dQ8CAAD+&#10;AwAADgAAAAAAAAAAAAAAAAAuAgAAZHJzL2Uyb0RvYy54bWxQSwECLQAUAAYACAAAACEArXtxvdoA&#10;AAAIAQAADwAAAAAAAAAAAAAAAABpBAAAZHJzL2Rvd25yZXYueG1sUEsFBgAAAAAEAAQA8wAAAHAF&#10;AAAAAA==&#10;" stroked="f">
                <v:textbox>
                  <w:txbxContent>
                    <w:p w14:paraId="7DA0D772"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8E663BA" w14:textId="47F909FB" w:rsidR="00DF78CA" w:rsidRDefault="00486DD9"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07DDEE84">
                <wp:simplePos x="0" y="0"/>
                <wp:positionH relativeFrom="column">
                  <wp:posOffset>3663950</wp:posOffset>
                </wp:positionH>
                <wp:positionV relativeFrom="paragraph">
                  <wp:posOffset>37465</wp:posOffset>
                </wp:positionV>
                <wp:extent cx="2397760" cy="59309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2BEEB359" w14:textId="7F1F563A" w:rsidR="00EA16EB" w:rsidRPr="00FF6E3F" w:rsidRDefault="00EA16EB"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44" type="#_x0000_t202" style="position:absolute;margin-left:288.5pt;margin-top:2.95pt;width:188.8pt;height:46.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DsEgIAAP4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XkZjmf35JLkm+2vMmXaSqZKJ6zHfrwUUHH4qHkSENN6OLw6EOsRhTPIfExD0bXW21MMnBX&#10;bQyygyABbNNKDbwKM5b1JV/OJrOEbCHmJ210OpBAje5KvsjjOkkmsvHB1ikkCG1OZ6rE2DM9kZET&#10;N2GoBqZr4m4RkyNdFdRHIgzhJEj6QHRoAX9z1pMYS+5/7QUqzswnS6Qvx9NpVG8yprP5hAy89lTX&#10;HmElQZU8cHY6bkJSfOTDwj0Np9GJt5dKzjWTyBKd5w8RVXxtp6iXb7v+AwAA//8DAFBLAwQUAAYA&#10;CAAAACEArQLV19wAAAAIAQAADwAAAGRycy9kb3ducmV2LnhtbEyPQU+DQBCF7yb+h82YeDF2UQsI&#10;sjRqovHa2h8wwBSI7Cxht4X+e8eTvb3Je3nzvWKz2EGdaPK9YwMPqwgUce2anlsD+++P+2dQPiA3&#10;ODgmA2fysCmvrwrMGzfzlk670CopYZ+jgS6EMdfa1x1Z9Cs3Eot3cJPFIOfU6mbCWcrtoB+jKNEW&#10;e5YPHY703lH9sztaA4ev+S7O5uoz7NPtOnnDPq3c2Zjbm+X1BVSgJfyH4Q9f0KEUpsodufFqMBCn&#10;qWwJIjJQ4mfxOgFVicieQJeFvhxQ/gIAAP//AwBQSwECLQAUAAYACAAAACEAtoM4kv4AAADhAQAA&#10;EwAAAAAAAAAAAAAAAAAAAAAAW0NvbnRlbnRfVHlwZXNdLnhtbFBLAQItABQABgAIAAAAIQA4/SH/&#10;1gAAAJQBAAALAAAAAAAAAAAAAAAAAC8BAABfcmVscy8ucmVsc1BLAQItABQABgAIAAAAIQA16FDs&#10;EgIAAP4DAAAOAAAAAAAAAAAAAAAAAC4CAABkcnMvZTJvRG9jLnhtbFBLAQItABQABgAIAAAAIQCt&#10;AtXX3AAAAAgBAAAPAAAAAAAAAAAAAAAAAGwEAABkcnMvZG93bnJldi54bWxQSwUGAAAAAAQABADz&#10;AAAAdQUAAAAA&#10;" stroked="f">
                <v:textbox>
                  <w:txbxContent>
                    <w:p w14:paraId="2BEEB359" w14:textId="7F1F563A" w:rsidR="00EA16EB" w:rsidRPr="00FF6E3F" w:rsidRDefault="00EA16EB"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27E6AFEC" w:rsidR="00D76FAF" w:rsidRDefault="00D76FAF" w:rsidP="00D76FAF">
      <w:pPr>
        <w:pStyle w:val="BodyText"/>
        <w:rPr>
          <w:rStyle w:val="BodyTextbold"/>
        </w:rPr>
      </w:pPr>
      <w:r w:rsidRPr="00D76FAF">
        <w:rPr>
          <w:rStyle w:val="BodyTextbold"/>
        </w:rPr>
        <w:t>Notice of road works on a State-controlled road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all of its </w:t>
      </w:r>
      <w:r w:rsidR="00CB2034">
        <w:rPr>
          <w:highlight w:val="lightGray"/>
        </w:rPr>
        <w:t>water</w:t>
      </w:r>
      <w:r w:rsidRPr="00BE3F44">
        <w:rPr>
          <w:highlight w:val="lightGray"/>
        </w:rPr>
        <w:t xml:space="preserve"> infrastructure that may be impacted by the proposed roadworks]</w:t>
      </w:r>
    </w:p>
    <w:p w14:paraId="4E83C312" w14:textId="3C873207" w:rsidR="00D76FAF" w:rsidRDefault="00D76FAF" w:rsidP="00D76FAF">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77777777"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43452B6" w14:textId="77777777" w:rsidR="00D76FAF" w:rsidRDefault="00D76FAF" w:rsidP="00D76FAF">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76FAF" w14:paraId="3B0C5E9E" w14:textId="77777777" w:rsidTr="00D76FAF">
        <w:tc>
          <w:tcPr>
            <w:tcW w:w="1317" w:type="dxa"/>
          </w:tcPr>
          <w:p w14:paraId="16561904" w14:textId="77777777" w:rsidR="00D76FAF" w:rsidRDefault="00D76FAF" w:rsidP="00D76FAF">
            <w:pPr>
              <w:pStyle w:val="TableHeading"/>
            </w:pPr>
            <w:r>
              <w:lastRenderedPageBreak/>
              <w:t>Attachment Number</w:t>
            </w:r>
          </w:p>
        </w:tc>
        <w:tc>
          <w:tcPr>
            <w:tcW w:w="6758" w:type="dxa"/>
          </w:tcPr>
          <w:p w14:paraId="000A5C8A" w14:textId="77777777" w:rsidR="00D76FAF" w:rsidRDefault="00D76FAF" w:rsidP="00D76FAF">
            <w:pPr>
              <w:pStyle w:val="TableHeading"/>
            </w:pPr>
            <w:r>
              <w:t>Description</w:t>
            </w:r>
          </w:p>
        </w:tc>
        <w:tc>
          <w:tcPr>
            <w:tcW w:w="1418" w:type="dxa"/>
          </w:tcPr>
          <w:p w14:paraId="288CC272" w14:textId="77777777" w:rsidR="00D76FAF" w:rsidRDefault="00D76FAF" w:rsidP="00D76FAF">
            <w:pPr>
              <w:pStyle w:val="TableHeading"/>
            </w:pPr>
            <w:r>
              <w:t>Date / Version of document</w:t>
            </w:r>
          </w:p>
        </w:tc>
      </w:tr>
      <w:tr w:rsidR="00D76FAF" w14:paraId="5F78F245" w14:textId="77777777" w:rsidTr="00D76FAF">
        <w:tc>
          <w:tcPr>
            <w:tcW w:w="1317" w:type="dxa"/>
          </w:tcPr>
          <w:p w14:paraId="64969449" w14:textId="77777777" w:rsidR="00D76FAF" w:rsidRDefault="00D76FAF" w:rsidP="00D76FAF">
            <w:pPr>
              <w:pStyle w:val="TableBodyTextsmall"/>
              <w:jc w:val="center"/>
            </w:pPr>
            <w:r>
              <w:t>1</w:t>
            </w:r>
          </w:p>
        </w:tc>
        <w:tc>
          <w:tcPr>
            <w:tcW w:w="6758" w:type="dxa"/>
            <w:vAlign w:val="top"/>
          </w:tcPr>
          <w:p w14:paraId="7FC399E5" w14:textId="77777777" w:rsidR="00D76FAF" w:rsidRDefault="00D76FAF" w:rsidP="00D76FAF">
            <w:pPr>
              <w:pStyle w:val="TableBodyTextsmall"/>
            </w:pPr>
            <w:r w:rsidRPr="00E441FE">
              <w:t>Road corridor drawings (identifying existing PUP location)</w:t>
            </w:r>
          </w:p>
        </w:tc>
        <w:tc>
          <w:tcPr>
            <w:tcW w:w="1418" w:type="dxa"/>
          </w:tcPr>
          <w:p w14:paraId="0DF3DD2E" w14:textId="77777777" w:rsidR="00D76FAF" w:rsidRDefault="00D76FAF" w:rsidP="00D76FAF">
            <w:pPr>
              <w:pStyle w:val="TableBodyTextsmall"/>
              <w:jc w:val="center"/>
            </w:pPr>
          </w:p>
        </w:tc>
      </w:tr>
      <w:tr w:rsidR="00D76FAF" w14:paraId="59DE4704" w14:textId="77777777" w:rsidTr="00D76FAF">
        <w:tc>
          <w:tcPr>
            <w:tcW w:w="1317" w:type="dxa"/>
          </w:tcPr>
          <w:p w14:paraId="3DF322A0" w14:textId="77777777" w:rsidR="00D76FAF" w:rsidRDefault="00D76FAF" w:rsidP="00D76FAF">
            <w:pPr>
              <w:pStyle w:val="TableBodyTextsmall"/>
              <w:jc w:val="center"/>
            </w:pPr>
            <w:r>
              <w:t>2</w:t>
            </w:r>
          </w:p>
        </w:tc>
        <w:tc>
          <w:tcPr>
            <w:tcW w:w="6758" w:type="dxa"/>
            <w:vAlign w:val="top"/>
          </w:tcPr>
          <w:p w14:paraId="33841AA2" w14:textId="77777777" w:rsidR="00D76FAF" w:rsidRDefault="00D76FAF" w:rsidP="00D76FAF">
            <w:pPr>
              <w:pStyle w:val="TableBodyTextsmall"/>
            </w:pPr>
            <w:r w:rsidRPr="00E441FE">
              <w:t>Type Crossing Sections</w:t>
            </w:r>
          </w:p>
        </w:tc>
        <w:tc>
          <w:tcPr>
            <w:tcW w:w="1418" w:type="dxa"/>
          </w:tcPr>
          <w:p w14:paraId="6DFE8FC4" w14:textId="77777777" w:rsidR="00D76FAF" w:rsidRDefault="00D76FAF" w:rsidP="00D76FAF">
            <w:pPr>
              <w:pStyle w:val="TableBodyTextsmall"/>
              <w:jc w:val="center"/>
            </w:pPr>
          </w:p>
        </w:tc>
      </w:tr>
      <w:tr w:rsidR="00D76FAF" w14:paraId="46C9DDB8" w14:textId="77777777" w:rsidTr="00D76FAF">
        <w:tc>
          <w:tcPr>
            <w:tcW w:w="1317" w:type="dxa"/>
          </w:tcPr>
          <w:p w14:paraId="3F574530" w14:textId="77777777" w:rsidR="00D76FAF" w:rsidRDefault="00D76FAF" w:rsidP="00D76FAF">
            <w:pPr>
              <w:pStyle w:val="TableBodyTextsmall"/>
              <w:jc w:val="center"/>
            </w:pPr>
            <w:r>
              <w:t>3</w:t>
            </w:r>
          </w:p>
        </w:tc>
        <w:tc>
          <w:tcPr>
            <w:tcW w:w="6758" w:type="dxa"/>
            <w:vAlign w:val="top"/>
          </w:tcPr>
          <w:p w14:paraId="12060906" w14:textId="77777777" w:rsidR="00D76FAF" w:rsidRDefault="00D76FAF" w:rsidP="00D76FAF">
            <w:pPr>
              <w:pStyle w:val="TableBodyTextsmall"/>
            </w:pPr>
            <w:r w:rsidRPr="00E441FE">
              <w:t>Resumption drawings, showing new property boundaries</w:t>
            </w:r>
          </w:p>
        </w:tc>
        <w:tc>
          <w:tcPr>
            <w:tcW w:w="1418" w:type="dxa"/>
          </w:tcPr>
          <w:p w14:paraId="0C94E2B4" w14:textId="77777777" w:rsidR="00D76FAF" w:rsidRDefault="00D76FAF" w:rsidP="00D76FAF">
            <w:pPr>
              <w:pStyle w:val="TableBodyTextsmall"/>
              <w:jc w:val="center"/>
            </w:pPr>
          </w:p>
        </w:tc>
      </w:tr>
      <w:tr w:rsidR="00D76FAF" w14:paraId="1A739390" w14:textId="77777777" w:rsidTr="00D76FAF">
        <w:tc>
          <w:tcPr>
            <w:tcW w:w="1317" w:type="dxa"/>
          </w:tcPr>
          <w:p w14:paraId="494BBCE0" w14:textId="77777777" w:rsidR="00D76FAF" w:rsidRDefault="00D76FAF" w:rsidP="00D76FAF">
            <w:pPr>
              <w:pStyle w:val="TableBodyTextsmall"/>
              <w:jc w:val="center"/>
            </w:pPr>
            <w:r>
              <w:t>4</w:t>
            </w:r>
          </w:p>
        </w:tc>
        <w:tc>
          <w:tcPr>
            <w:tcW w:w="6758" w:type="dxa"/>
            <w:vAlign w:val="top"/>
          </w:tcPr>
          <w:p w14:paraId="7999BFD4" w14:textId="77777777" w:rsidR="00D76FAF" w:rsidRDefault="00D76FAF" w:rsidP="00D76FAF">
            <w:pPr>
              <w:pStyle w:val="TableBodyTextsmall"/>
            </w:pPr>
            <w:r w:rsidRPr="00E441FE">
              <w:t>Longitudinal sections adjacent to new property boundaries</w:t>
            </w:r>
          </w:p>
        </w:tc>
        <w:tc>
          <w:tcPr>
            <w:tcW w:w="1418" w:type="dxa"/>
          </w:tcPr>
          <w:p w14:paraId="1A611BC8" w14:textId="77777777" w:rsidR="00D76FAF" w:rsidRDefault="00D76FAF" w:rsidP="00D76FAF">
            <w:pPr>
              <w:pStyle w:val="TableBodyTextsmall"/>
              <w:jc w:val="center"/>
            </w:pPr>
          </w:p>
        </w:tc>
      </w:tr>
      <w:tr w:rsidR="00D76FAF" w14:paraId="4538C5C0" w14:textId="77777777" w:rsidTr="00D76FAF">
        <w:tc>
          <w:tcPr>
            <w:tcW w:w="1317" w:type="dxa"/>
          </w:tcPr>
          <w:p w14:paraId="5EF0AEDD" w14:textId="77777777" w:rsidR="00D76FAF" w:rsidRDefault="00D76FAF" w:rsidP="00D76FAF">
            <w:pPr>
              <w:pStyle w:val="TableBodyTextsmall"/>
              <w:jc w:val="center"/>
            </w:pPr>
            <w:r>
              <w:t>5</w:t>
            </w:r>
          </w:p>
        </w:tc>
        <w:tc>
          <w:tcPr>
            <w:tcW w:w="6758" w:type="dxa"/>
            <w:vAlign w:val="top"/>
          </w:tcPr>
          <w:p w14:paraId="52712CED" w14:textId="2E267FA7" w:rsidR="00D76FAF" w:rsidRDefault="00D76FAF"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5AD5555D" w14:textId="77777777" w:rsidR="00D76FAF" w:rsidRDefault="00D76FAF" w:rsidP="00D76FAF">
            <w:pPr>
              <w:pStyle w:val="TableBodyTextsmall"/>
              <w:jc w:val="center"/>
            </w:pPr>
          </w:p>
        </w:tc>
      </w:tr>
      <w:tr w:rsidR="00D76FAF" w14:paraId="73AE86E5" w14:textId="77777777" w:rsidTr="00D76FAF">
        <w:tc>
          <w:tcPr>
            <w:tcW w:w="1317" w:type="dxa"/>
          </w:tcPr>
          <w:p w14:paraId="2E071EFB" w14:textId="77777777" w:rsidR="00D76FAF" w:rsidRDefault="00D76FAF" w:rsidP="00D76FAF">
            <w:pPr>
              <w:pStyle w:val="TableBodyTextsmall"/>
              <w:jc w:val="center"/>
            </w:pPr>
            <w:r>
              <w:t>6</w:t>
            </w:r>
          </w:p>
        </w:tc>
        <w:tc>
          <w:tcPr>
            <w:tcW w:w="6758" w:type="dxa"/>
            <w:vAlign w:val="top"/>
          </w:tcPr>
          <w:p w14:paraId="623C60EB" w14:textId="69663839" w:rsidR="00D76FAF" w:rsidRDefault="00D76FAF" w:rsidP="00D76FAF">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415EFA20" w14:textId="77777777" w:rsidR="00D76FAF" w:rsidRDefault="00D76FAF" w:rsidP="00D76FAF">
            <w:pPr>
              <w:pStyle w:val="TableBodyTextsmall"/>
              <w:jc w:val="center"/>
            </w:pPr>
          </w:p>
        </w:tc>
      </w:tr>
      <w:tr w:rsidR="00D76FAF" w14:paraId="6BA205DC" w14:textId="77777777" w:rsidTr="00D76FAF">
        <w:tc>
          <w:tcPr>
            <w:tcW w:w="1317" w:type="dxa"/>
          </w:tcPr>
          <w:p w14:paraId="097A0744" w14:textId="77777777" w:rsidR="00D76FAF" w:rsidRDefault="00D76FAF" w:rsidP="00D76FAF">
            <w:pPr>
              <w:pStyle w:val="TableBodyTextsmall"/>
              <w:jc w:val="center"/>
            </w:pPr>
            <w:r>
              <w:t>7</w:t>
            </w:r>
          </w:p>
        </w:tc>
        <w:tc>
          <w:tcPr>
            <w:tcW w:w="6758" w:type="dxa"/>
            <w:vAlign w:val="top"/>
          </w:tcPr>
          <w:p w14:paraId="297569C9" w14:textId="4F73D0EB" w:rsidR="00D76FAF" w:rsidRDefault="00D76FAF" w:rsidP="00D76FAF">
            <w:pPr>
              <w:pStyle w:val="TableBodyTextsmall"/>
            </w:pPr>
            <w:r w:rsidRPr="00E441FE">
              <w:t xml:space="preserve">Quality </w:t>
            </w:r>
            <w:r w:rsidR="00972FA8">
              <w:t>L</w:t>
            </w:r>
            <w:r w:rsidRPr="00E441FE">
              <w:t>evel A and/or B Subsurface Utility Information</w:t>
            </w:r>
          </w:p>
        </w:tc>
        <w:tc>
          <w:tcPr>
            <w:tcW w:w="1418" w:type="dxa"/>
          </w:tcPr>
          <w:p w14:paraId="186812B2" w14:textId="77777777" w:rsidR="00D76FAF" w:rsidRDefault="00D76FAF" w:rsidP="00D76FAF">
            <w:pPr>
              <w:pStyle w:val="TableBodyTextsmall"/>
              <w:jc w:val="center"/>
            </w:pPr>
          </w:p>
        </w:tc>
      </w:tr>
      <w:tr w:rsidR="00D76FAF" w14:paraId="6FB0389D" w14:textId="77777777" w:rsidTr="00D76FAF">
        <w:tc>
          <w:tcPr>
            <w:tcW w:w="1317" w:type="dxa"/>
          </w:tcPr>
          <w:p w14:paraId="41C7C8E6" w14:textId="77777777" w:rsidR="00D76FAF" w:rsidRDefault="00D76FAF" w:rsidP="00D76FAF">
            <w:pPr>
              <w:pStyle w:val="TableBodyTextsmall"/>
              <w:jc w:val="center"/>
            </w:pPr>
            <w:r>
              <w:t>8</w:t>
            </w:r>
          </w:p>
        </w:tc>
        <w:tc>
          <w:tcPr>
            <w:tcW w:w="6758" w:type="dxa"/>
            <w:vAlign w:val="top"/>
          </w:tcPr>
          <w:p w14:paraId="287302B0" w14:textId="073AE48E" w:rsidR="00D76FAF" w:rsidRDefault="00D76FAF"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5F3AD953" w14:textId="77777777" w:rsidR="00D76FAF" w:rsidRDefault="00D76FAF" w:rsidP="00D76FAF">
            <w:pPr>
              <w:pStyle w:val="TableBodyTextsmall"/>
              <w:jc w:val="center"/>
            </w:pPr>
          </w:p>
        </w:tc>
      </w:tr>
      <w:tr w:rsidR="00D76FAF" w14:paraId="3535866A" w14:textId="77777777" w:rsidTr="00D76FAF">
        <w:tc>
          <w:tcPr>
            <w:tcW w:w="1317" w:type="dxa"/>
          </w:tcPr>
          <w:p w14:paraId="5678DBB7" w14:textId="77777777" w:rsidR="00D76FAF" w:rsidRDefault="00D76FAF" w:rsidP="00D76FAF">
            <w:pPr>
              <w:pStyle w:val="TableBodyTextsmall"/>
              <w:jc w:val="center"/>
            </w:pPr>
            <w:r>
              <w:t>9</w:t>
            </w:r>
          </w:p>
        </w:tc>
        <w:tc>
          <w:tcPr>
            <w:tcW w:w="6758" w:type="dxa"/>
            <w:vAlign w:val="top"/>
          </w:tcPr>
          <w:p w14:paraId="7591DEE8" w14:textId="5A1AD404" w:rsidR="00D76FAF" w:rsidRDefault="00D76FAF" w:rsidP="00D76FAF">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78216BE7" w14:textId="77777777" w:rsidR="00D76FAF" w:rsidRDefault="00D76FAF" w:rsidP="00D76FAF">
            <w:pPr>
              <w:pStyle w:val="TableBodyTextsmall"/>
              <w:jc w:val="center"/>
            </w:pPr>
          </w:p>
        </w:tc>
      </w:tr>
      <w:tr w:rsidR="00D76FAF" w14:paraId="6AEB900A" w14:textId="77777777" w:rsidTr="00D76FAF">
        <w:tc>
          <w:tcPr>
            <w:tcW w:w="1317" w:type="dxa"/>
          </w:tcPr>
          <w:p w14:paraId="61724FF8" w14:textId="77777777" w:rsidR="00D76FAF" w:rsidRDefault="00D76FAF" w:rsidP="00D76FAF">
            <w:pPr>
              <w:pStyle w:val="TableBodyTextsmall"/>
              <w:jc w:val="center"/>
            </w:pPr>
            <w:r>
              <w:t>10</w:t>
            </w:r>
          </w:p>
        </w:tc>
        <w:tc>
          <w:tcPr>
            <w:tcW w:w="6758" w:type="dxa"/>
            <w:vAlign w:val="top"/>
          </w:tcPr>
          <w:p w14:paraId="7972D786" w14:textId="7939C23A" w:rsidR="00D76FAF" w:rsidRDefault="00D76FAF"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45C3283D" w14:textId="77777777" w:rsidR="00D76FAF" w:rsidRDefault="00D76FAF" w:rsidP="00D76FAF">
            <w:pPr>
              <w:pStyle w:val="TableBodyTextsmall"/>
              <w:jc w:val="center"/>
            </w:pPr>
          </w:p>
        </w:tc>
      </w:tr>
      <w:tr w:rsidR="00D76FAF" w14:paraId="65B77024" w14:textId="77777777" w:rsidTr="00D76FAF">
        <w:tc>
          <w:tcPr>
            <w:tcW w:w="1317" w:type="dxa"/>
          </w:tcPr>
          <w:p w14:paraId="6A01AE57" w14:textId="77777777" w:rsidR="00D76FAF" w:rsidRDefault="00D76FAF" w:rsidP="00D76FAF">
            <w:pPr>
              <w:pStyle w:val="TableBodyTextsmall"/>
              <w:jc w:val="center"/>
            </w:pPr>
            <w:r>
              <w:t>11</w:t>
            </w:r>
          </w:p>
        </w:tc>
        <w:tc>
          <w:tcPr>
            <w:tcW w:w="6758" w:type="dxa"/>
            <w:vAlign w:val="top"/>
          </w:tcPr>
          <w:p w14:paraId="5D8A3039" w14:textId="3C086036" w:rsidR="00D76FAF" w:rsidRDefault="00D76FAF"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1968D4C6" w14:textId="77777777" w:rsidR="00D76FAF" w:rsidRDefault="00D76FAF" w:rsidP="00D76FAF">
            <w:pPr>
              <w:pStyle w:val="TableBodyTextsmall"/>
              <w:jc w:val="center"/>
            </w:pPr>
          </w:p>
        </w:tc>
      </w:tr>
      <w:tr w:rsidR="00D76FAF" w14:paraId="3BDA5355" w14:textId="77777777" w:rsidTr="00D76FAF">
        <w:tc>
          <w:tcPr>
            <w:tcW w:w="1317" w:type="dxa"/>
          </w:tcPr>
          <w:p w14:paraId="49560878" w14:textId="77777777" w:rsidR="00D76FAF" w:rsidRDefault="00D76FAF" w:rsidP="00D76FAF">
            <w:pPr>
              <w:pStyle w:val="TableBodyTextsmall"/>
              <w:jc w:val="center"/>
            </w:pPr>
            <w:r>
              <w:t>12</w:t>
            </w:r>
          </w:p>
        </w:tc>
        <w:tc>
          <w:tcPr>
            <w:tcW w:w="6758" w:type="dxa"/>
            <w:vAlign w:val="top"/>
          </w:tcPr>
          <w:p w14:paraId="048FB2F2" w14:textId="77777777" w:rsidR="00D76FAF" w:rsidRDefault="00D76FAF"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7D0AF1B" w14:textId="77777777" w:rsidR="00D76FAF" w:rsidRDefault="00D76FAF" w:rsidP="00D76FAF">
            <w:pPr>
              <w:pStyle w:val="TableBodyTextsmall"/>
              <w:jc w:val="center"/>
            </w:pPr>
          </w:p>
        </w:tc>
      </w:tr>
      <w:tr w:rsidR="00D76FAF" w14:paraId="7718A275" w14:textId="77777777" w:rsidTr="00D76FAF">
        <w:tc>
          <w:tcPr>
            <w:tcW w:w="1317" w:type="dxa"/>
          </w:tcPr>
          <w:p w14:paraId="41BBCA62" w14:textId="77777777" w:rsidR="00D76FAF" w:rsidRDefault="00D76FAF" w:rsidP="00D76FAF">
            <w:pPr>
              <w:pStyle w:val="TableBodyTextsmall"/>
              <w:jc w:val="center"/>
            </w:pPr>
            <w:r>
              <w:t>13</w:t>
            </w:r>
          </w:p>
        </w:tc>
        <w:tc>
          <w:tcPr>
            <w:tcW w:w="6758" w:type="dxa"/>
            <w:vAlign w:val="top"/>
          </w:tcPr>
          <w:p w14:paraId="5C4FD7A8" w14:textId="77777777" w:rsidR="00D76FAF" w:rsidRDefault="00D76FAF" w:rsidP="00D76FAF">
            <w:pPr>
              <w:pStyle w:val="TableBodyTextsmall"/>
            </w:pPr>
            <w:r w:rsidRPr="00E441FE">
              <w:t xml:space="preserve">Additional information: </w:t>
            </w:r>
            <w:r w:rsidRPr="00C21F94">
              <w:rPr>
                <w:highlight w:val="lightGray"/>
              </w:rPr>
              <w:t>[enter description]</w:t>
            </w:r>
          </w:p>
        </w:tc>
        <w:tc>
          <w:tcPr>
            <w:tcW w:w="1418" w:type="dxa"/>
          </w:tcPr>
          <w:p w14:paraId="7E1141DC" w14:textId="77777777" w:rsidR="00D76FAF" w:rsidRDefault="00D76FAF" w:rsidP="00D76FAF">
            <w:pPr>
              <w:pStyle w:val="TableBodyTextsmall"/>
              <w:jc w:val="center"/>
            </w:pPr>
          </w:p>
        </w:tc>
      </w:tr>
    </w:tbl>
    <w:p w14:paraId="071D675B" w14:textId="77777777" w:rsidR="00D76FAF" w:rsidRDefault="00D76FAF" w:rsidP="00D76FAF">
      <w:pPr>
        <w:pStyle w:val="BodyText"/>
        <w:spacing w:after="0" w:line="240" w:lineRule="auto"/>
      </w:pPr>
    </w:p>
    <w:p w14:paraId="0E12C37C" w14:textId="77777777" w:rsidR="00D76FAF" w:rsidRDefault="00D76FAF" w:rsidP="00D76FAF">
      <w:pPr>
        <w:pStyle w:val="BodyText"/>
      </w:pPr>
      <w:r>
        <w:t>Options under consideration are confidential and must not be shared outside your organisation.</w:t>
      </w:r>
    </w:p>
    <w:p w14:paraId="465AF9A3" w14:textId="3C0953F8" w:rsidR="00CB2034" w:rsidRDefault="00D76FAF" w:rsidP="00D76FAF">
      <w:pPr>
        <w:pStyle w:val="BodyText"/>
      </w:pPr>
      <w:r>
        <w:t xml:space="preserve">Alternatively, </w:t>
      </w:r>
      <w:r w:rsidRPr="00C21F94">
        <w:rPr>
          <w:highlight w:val="lightGray"/>
        </w:rPr>
        <w:t>[insert utility name]</w:t>
      </w:r>
      <w:r>
        <w:t xml:space="preserve"> may, within 20 business days of the date of receipt of this notice, make written submissions to Transport and Main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1EB5AFA6" w14:textId="18432EF1" w:rsidR="00CB2034" w:rsidRDefault="00CB2034" w:rsidP="00CB2034">
      <w:pPr>
        <w:pStyle w:val="BodyText"/>
      </w:pPr>
      <w:r>
        <w:t>T</w:t>
      </w:r>
      <w:r w:rsidR="00E42B92">
        <w:t xml:space="preserve">ransport and </w:t>
      </w:r>
      <w:r>
        <w:t>M</w:t>
      </w:r>
      <w:r w:rsidR="00E42B92">
        <w:t xml:space="preserve">ain </w:t>
      </w:r>
      <w:r>
        <w:t>R</w:t>
      </w:r>
      <w:r w:rsidR="00E42B92">
        <w:t>oad's</w:t>
      </w:r>
      <w:r>
        <w:t xml:space="preserve"> notes you </w:t>
      </w:r>
      <w:r w:rsidRPr="00CB2034">
        <w:rPr>
          <w:highlight w:val="lightGray"/>
        </w:rPr>
        <w:t>[are/are not]</w:t>
      </w:r>
      <w:r>
        <w:t xml:space="preserve"> part of the October 2017 'TMR/Local Government Cost Sharing Arrangement' and all processes in the arrangement regarding your water</w:t>
      </w:r>
      <w:r w:rsidR="00486DD9">
        <w:t> </w:t>
      </w:r>
      <w:r>
        <w:t>/</w:t>
      </w:r>
      <w:r w:rsidR="00486DD9">
        <w:t> </w:t>
      </w:r>
      <w:r>
        <w:t>sewerage assets [</w:t>
      </w:r>
      <w:r w:rsidRPr="00CB2034">
        <w:rPr>
          <w:highlight w:val="lightGray"/>
        </w:rPr>
        <w:t>apply/do not apply]</w:t>
      </w:r>
      <w:r>
        <w:t>.</w:t>
      </w:r>
    </w:p>
    <w:p w14:paraId="2FD07ABA" w14:textId="7C7803C1" w:rsidR="00CB2034" w:rsidRDefault="00CB2034" w:rsidP="00CB2034">
      <w:pPr>
        <w:pStyle w:val="BodyText"/>
      </w:pPr>
      <w:r>
        <w:t>If you do not respond within 30</w:t>
      </w:r>
      <w:r w:rsidR="00486DD9">
        <w:t> </w:t>
      </w:r>
      <w:r>
        <w:t>business days from the date of receipt of this notice, Transport and Main Roads may proceed to finalise the proposed roadworks.</w:t>
      </w:r>
    </w:p>
    <w:p w14:paraId="237859A4" w14:textId="4476A6BD"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3D13B8BF"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44D5B9CE">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45"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jzDwIAAP4DAAAOAAAAZHJzL2Uyb0RvYy54bWysU8GO0zAQvSPxD5bvNGnUlG3UdLV0KUJa&#10;FqSFD3AcJ7FwPMZ2m5SvZ+xkuwVuCB+sGc/4eebN8/Z27BU5Cesk6JIuFyklQnOopW5L+u3r4c0N&#10;Jc4zXTMFWpT0LBy93b1+tR1MITLoQNXCEgTRrhhMSTvvTZEkjneiZ24BRmgMNmB75tG1bVJbNiB6&#10;r5IsTdfJALY2FrhwDk/vpyDdRfymEdx/bhonPFElxdp83G3cq7Anuy0rWstMJ/lcBvuHKnomNT56&#10;gbpnnpGjlX9B9ZJbcND4BYc+gaaRXMQesJtl+kc3Tx0zIvaC5Dhzocn9P1j+eHoyXyzx4zsYcYCx&#10;CWcegH93RMO+Y7oVd9bC0AlW48PLQFkyGFfMVwPVrnABpBo+QY1DZkcPEWhsbB9YwT4JouMAzhfS&#10;xegJx8NsnWV5jiGOsXW+StEOT7Di+baxzn8Q0JNglNTiUCM6Oz04P6U+p4THHChZH6RS0bFttVeW&#10;nBgK4BDXjP5bmtJkKOkmz/KIrCHcj9ropUeBKtmX9CYNa5JMYOO9rmOKZ1JNNhat9ExPYGTixo/V&#10;SGSN3G3C5UBXBfUZCbMwCRI/EBod2J+UDCjGkrofR2YFJeqjRtI3y9UqqDc6q/xtho69jlTXEaY5&#10;QpXUUzKZex8VH/jQcIfDaWTk7aWSuWYUWWR+/hBBxdd+zHr5trtfAA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McB48w8CAAD+&#10;AwAADgAAAAAAAAAAAAAAAAAuAgAAZHJzL2Uyb0RvYy54bWxQSwECLQAUAAYACAAAACEArXtxvdoA&#10;AAAIAQAADwAAAAAAAAAAAAAAAABpBAAAZHJzL2Rvd25yZXYueG1sUEsFBgAAAAAEAAQA8wAAAHAF&#10;AAAAAA==&#10;" stroked="f">
                <v:textbox>
                  <w:txbxContent>
                    <w:p w14:paraId="042AF1F7" w14:textId="77777777" w:rsidR="00EA16EB" w:rsidRPr="00FF6E3F" w:rsidRDefault="00EA16EB"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3FF59AF" w14:textId="38A3581F" w:rsidR="00D76FAF" w:rsidRDefault="00486DD9"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44271E45">
                <wp:simplePos x="0" y="0"/>
                <wp:positionH relativeFrom="column">
                  <wp:posOffset>3663950</wp:posOffset>
                </wp:positionH>
                <wp:positionV relativeFrom="paragraph">
                  <wp:posOffset>45085</wp:posOffset>
                </wp:positionV>
                <wp:extent cx="2397760" cy="585470"/>
                <wp:effectExtent l="0" t="0" r="2540" b="508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2BB1D34E" w14:textId="6FB1E983" w:rsidR="00EA16EB" w:rsidRPr="00FF6E3F" w:rsidRDefault="00EA16EB"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46" type="#_x0000_t202" style="position:absolute;margin-left:288.5pt;margin-top:3.55pt;width:188.8pt;height:46.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6EQ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UHOkqoToRYQiDIOkD0aEB/MNZR2IsuP99EKg4M58tkb6azGZRvcmYzRcExPDaU157&#10;hJUEVfDA2XDchqT4yIeFOxpOrRNvL5WcayaRJTrPHyKq+NpOUS/f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DmOh+6&#10;EQIAAP4DAAAOAAAAAAAAAAAAAAAAAC4CAABkcnMvZTJvRG9jLnhtbFBLAQItABQABgAIAAAAIQD8&#10;m+R93QAAAAgBAAAPAAAAAAAAAAAAAAAAAGsEAABkcnMvZG93bnJldi54bWxQSwUGAAAAAAQABADz&#10;AAAAdQUAAAAA&#10;" stroked="f">
                <v:textbox>
                  <w:txbxContent>
                    <w:p w14:paraId="2BB1D34E" w14:textId="6FB1E983" w:rsidR="00EA16EB" w:rsidRPr="00FF6E3F" w:rsidRDefault="00EA16EB"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w:t>
      </w:r>
      <w:proofErr w:type="spellStart"/>
      <w:r>
        <w:rPr>
          <w:rStyle w:val="BodyTextbold"/>
          <w:b w:val="0"/>
          <w:highlight w:val="lightGray"/>
        </w:rPr>
        <w:t>Unitywater</w:t>
      </w:r>
      <w:proofErr w:type="spellEnd"/>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w:t>
      </w:r>
      <w:proofErr w:type="spellStart"/>
      <w:r>
        <w:rPr>
          <w:highlight w:val="lightGray"/>
        </w:rPr>
        <w:t>Unitywater</w:t>
      </w:r>
      <w:proofErr w:type="spellEnd"/>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Insert the location of the proposed roadworks, including the name of the state-controlled road and sufficient details to enable the distributor-retailer to identify all of its water infrastructure that may be impacted by the proposed roadworks</w:t>
      </w:r>
      <w:r w:rsidR="00CB2034" w:rsidRPr="00BE3F44">
        <w:rPr>
          <w:highlight w:val="lightGray"/>
        </w:rPr>
        <w:t>]</w:t>
      </w:r>
    </w:p>
    <w:p w14:paraId="20FBF3D7" w14:textId="56E16AB0" w:rsidR="00CB2034" w:rsidRDefault="00CB2034" w:rsidP="00CB203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7F6E7E3"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3389DDB" w14:textId="77777777" w:rsidTr="00E752D1">
        <w:tc>
          <w:tcPr>
            <w:tcW w:w="1317" w:type="dxa"/>
          </w:tcPr>
          <w:p w14:paraId="562AF895" w14:textId="77777777" w:rsidR="00CB2034" w:rsidRDefault="00CB2034" w:rsidP="00E752D1">
            <w:pPr>
              <w:pStyle w:val="TableHeading"/>
            </w:pPr>
            <w:r>
              <w:lastRenderedPageBreak/>
              <w:t>Attachment Number</w:t>
            </w:r>
          </w:p>
        </w:tc>
        <w:tc>
          <w:tcPr>
            <w:tcW w:w="6758" w:type="dxa"/>
          </w:tcPr>
          <w:p w14:paraId="498F558E" w14:textId="77777777" w:rsidR="00CB2034" w:rsidRDefault="00CB2034" w:rsidP="00E752D1">
            <w:pPr>
              <w:pStyle w:val="TableHeading"/>
            </w:pPr>
            <w:r>
              <w:t>Description</w:t>
            </w:r>
          </w:p>
        </w:tc>
        <w:tc>
          <w:tcPr>
            <w:tcW w:w="1418" w:type="dxa"/>
          </w:tcPr>
          <w:p w14:paraId="1AD1F1DE" w14:textId="77777777" w:rsidR="00CB2034" w:rsidRDefault="00CB2034" w:rsidP="00E752D1">
            <w:pPr>
              <w:pStyle w:val="TableHeading"/>
            </w:pPr>
            <w:r>
              <w:t>Date / Version of document</w:t>
            </w:r>
          </w:p>
        </w:tc>
      </w:tr>
      <w:tr w:rsidR="00CB2034" w14:paraId="41D0F5E3" w14:textId="77777777" w:rsidTr="00E752D1">
        <w:tc>
          <w:tcPr>
            <w:tcW w:w="1317" w:type="dxa"/>
          </w:tcPr>
          <w:p w14:paraId="2E0C839F" w14:textId="77777777" w:rsidR="00CB2034" w:rsidRDefault="00CB2034" w:rsidP="00E752D1">
            <w:pPr>
              <w:pStyle w:val="TableBodyTextsmall"/>
              <w:jc w:val="center"/>
            </w:pPr>
            <w:r>
              <w:t>1</w:t>
            </w:r>
          </w:p>
        </w:tc>
        <w:tc>
          <w:tcPr>
            <w:tcW w:w="6758" w:type="dxa"/>
            <w:vAlign w:val="top"/>
          </w:tcPr>
          <w:p w14:paraId="312232EC" w14:textId="77777777" w:rsidR="00CB2034" w:rsidRDefault="00CB2034" w:rsidP="00E752D1">
            <w:pPr>
              <w:pStyle w:val="TableBodyTextsmall"/>
            </w:pPr>
            <w:r w:rsidRPr="00E441FE">
              <w:t>Road corridor drawings (identifying existing PUP location)</w:t>
            </w:r>
          </w:p>
        </w:tc>
        <w:tc>
          <w:tcPr>
            <w:tcW w:w="1418" w:type="dxa"/>
          </w:tcPr>
          <w:p w14:paraId="08084F25" w14:textId="77777777" w:rsidR="00CB2034" w:rsidRDefault="00CB2034" w:rsidP="00E752D1">
            <w:pPr>
              <w:pStyle w:val="TableBodyTextsmall"/>
              <w:jc w:val="center"/>
            </w:pPr>
          </w:p>
        </w:tc>
      </w:tr>
      <w:tr w:rsidR="00CB2034" w14:paraId="076BF31D" w14:textId="77777777" w:rsidTr="00E752D1">
        <w:tc>
          <w:tcPr>
            <w:tcW w:w="1317" w:type="dxa"/>
          </w:tcPr>
          <w:p w14:paraId="0875EF31" w14:textId="77777777" w:rsidR="00CB2034" w:rsidRDefault="00CB2034" w:rsidP="00E752D1">
            <w:pPr>
              <w:pStyle w:val="TableBodyTextsmall"/>
              <w:jc w:val="center"/>
            </w:pPr>
            <w:r>
              <w:t>2</w:t>
            </w:r>
          </w:p>
        </w:tc>
        <w:tc>
          <w:tcPr>
            <w:tcW w:w="6758" w:type="dxa"/>
            <w:vAlign w:val="top"/>
          </w:tcPr>
          <w:p w14:paraId="2F65E998" w14:textId="77777777" w:rsidR="00CB2034" w:rsidRDefault="00CB2034" w:rsidP="00E752D1">
            <w:pPr>
              <w:pStyle w:val="TableBodyTextsmall"/>
            </w:pPr>
            <w:r w:rsidRPr="00E441FE">
              <w:t>Type Crossing Sections</w:t>
            </w:r>
          </w:p>
        </w:tc>
        <w:tc>
          <w:tcPr>
            <w:tcW w:w="1418" w:type="dxa"/>
          </w:tcPr>
          <w:p w14:paraId="73BF27EF" w14:textId="77777777" w:rsidR="00CB2034" w:rsidRDefault="00CB2034" w:rsidP="00E752D1">
            <w:pPr>
              <w:pStyle w:val="TableBodyTextsmall"/>
              <w:jc w:val="center"/>
            </w:pPr>
          </w:p>
        </w:tc>
      </w:tr>
      <w:tr w:rsidR="00CB2034" w14:paraId="397FC481" w14:textId="77777777" w:rsidTr="00E752D1">
        <w:tc>
          <w:tcPr>
            <w:tcW w:w="1317" w:type="dxa"/>
          </w:tcPr>
          <w:p w14:paraId="535A599B" w14:textId="77777777" w:rsidR="00CB2034" w:rsidRDefault="00CB2034" w:rsidP="00E752D1">
            <w:pPr>
              <w:pStyle w:val="TableBodyTextsmall"/>
              <w:jc w:val="center"/>
            </w:pPr>
            <w:r>
              <w:t>3</w:t>
            </w:r>
          </w:p>
        </w:tc>
        <w:tc>
          <w:tcPr>
            <w:tcW w:w="6758" w:type="dxa"/>
            <w:vAlign w:val="top"/>
          </w:tcPr>
          <w:p w14:paraId="4C2C6061" w14:textId="77777777" w:rsidR="00CB2034" w:rsidRDefault="00CB2034" w:rsidP="00E752D1">
            <w:pPr>
              <w:pStyle w:val="TableBodyTextsmall"/>
            </w:pPr>
            <w:r w:rsidRPr="00E441FE">
              <w:t>Resumption drawings, showing new property boundaries</w:t>
            </w:r>
          </w:p>
        </w:tc>
        <w:tc>
          <w:tcPr>
            <w:tcW w:w="1418" w:type="dxa"/>
          </w:tcPr>
          <w:p w14:paraId="5D7A579B" w14:textId="77777777" w:rsidR="00CB2034" w:rsidRDefault="00CB2034" w:rsidP="00E752D1">
            <w:pPr>
              <w:pStyle w:val="TableBodyTextsmall"/>
              <w:jc w:val="center"/>
            </w:pPr>
          </w:p>
        </w:tc>
      </w:tr>
      <w:tr w:rsidR="00CB2034" w14:paraId="59E01AB3" w14:textId="77777777" w:rsidTr="00E752D1">
        <w:tc>
          <w:tcPr>
            <w:tcW w:w="1317" w:type="dxa"/>
          </w:tcPr>
          <w:p w14:paraId="75A2519E" w14:textId="77777777" w:rsidR="00CB2034" w:rsidRDefault="00CB2034" w:rsidP="00E752D1">
            <w:pPr>
              <w:pStyle w:val="TableBodyTextsmall"/>
              <w:jc w:val="center"/>
            </w:pPr>
            <w:r>
              <w:t>4</w:t>
            </w:r>
          </w:p>
        </w:tc>
        <w:tc>
          <w:tcPr>
            <w:tcW w:w="6758" w:type="dxa"/>
            <w:vAlign w:val="top"/>
          </w:tcPr>
          <w:p w14:paraId="6F22028C" w14:textId="77777777" w:rsidR="00CB2034" w:rsidRDefault="00CB2034" w:rsidP="00E752D1">
            <w:pPr>
              <w:pStyle w:val="TableBodyTextsmall"/>
            </w:pPr>
            <w:r w:rsidRPr="00E441FE">
              <w:t>Longitudinal sections adjacent to new property boundaries</w:t>
            </w:r>
          </w:p>
        </w:tc>
        <w:tc>
          <w:tcPr>
            <w:tcW w:w="1418" w:type="dxa"/>
          </w:tcPr>
          <w:p w14:paraId="06C8A149" w14:textId="77777777" w:rsidR="00CB2034" w:rsidRDefault="00CB2034" w:rsidP="00E752D1">
            <w:pPr>
              <w:pStyle w:val="TableBodyTextsmall"/>
              <w:jc w:val="center"/>
            </w:pPr>
          </w:p>
        </w:tc>
      </w:tr>
      <w:tr w:rsidR="00CB2034" w14:paraId="082F2CE4" w14:textId="77777777" w:rsidTr="00E752D1">
        <w:tc>
          <w:tcPr>
            <w:tcW w:w="1317" w:type="dxa"/>
          </w:tcPr>
          <w:p w14:paraId="056D332D" w14:textId="77777777" w:rsidR="00CB2034" w:rsidRDefault="00CB2034" w:rsidP="00E752D1">
            <w:pPr>
              <w:pStyle w:val="TableBodyTextsmall"/>
              <w:jc w:val="center"/>
            </w:pPr>
            <w:r>
              <w:t>5</w:t>
            </w:r>
          </w:p>
        </w:tc>
        <w:tc>
          <w:tcPr>
            <w:tcW w:w="6758" w:type="dxa"/>
            <w:vAlign w:val="top"/>
          </w:tcPr>
          <w:p w14:paraId="4950F946" w14:textId="33C01211" w:rsidR="00CB2034" w:rsidRDefault="00CB2034" w:rsidP="00E752D1">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4277C78C" w14:textId="77777777" w:rsidR="00CB2034" w:rsidRDefault="00CB2034" w:rsidP="00E752D1">
            <w:pPr>
              <w:pStyle w:val="TableBodyTextsmall"/>
              <w:jc w:val="center"/>
            </w:pPr>
          </w:p>
        </w:tc>
      </w:tr>
      <w:tr w:rsidR="00CB2034" w14:paraId="6B0245C7" w14:textId="77777777" w:rsidTr="00E752D1">
        <w:tc>
          <w:tcPr>
            <w:tcW w:w="1317" w:type="dxa"/>
          </w:tcPr>
          <w:p w14:paraId="14D9D0F1" w14:textId="77777777" w:rsidR="00CB2034" w:rsidRDefault="00CB2034" w:rsidP="00E752D1">
            <w:pPr>
              <w:pStyle w:val="TableBodyTextsmall"/>
              <w:jc w:val="center"/>
            </w:pPr>
            <w:r>
              <w:t>6</w:t>
            </w:r>
          </w:p>
        </w:tc>
        <w:tc>
          <w:tcPr>
            <w:tcW w:w="6758" w:type="dxa"/>
            <w:vAlign w:val="top"/>
          </w:tcPr>
          <w:p w14:paraId="0331642D" w14:textId="3400CBE4" w:rsidR="00CB2034" w:rsidRDefault="00CB2034" w:rsidP="00E752D1">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18DCD5C9" w14:textId="77777777" w:rsidR="00CB2034" w:rsidRDefault="00CB2034" w:rsidP="00E752D1">
            <w:pPr>
              <w:pStyle w:val="TableBodyTextsmall"/>
              <w:jc w:val="center"/>
            </w:pPr>
          </w:p>
        </w:tc>
      </w:tr>
      <w:tr w:rsidR="00CB2034" w14:paraId="2B50508F" w14:textId="77777777" w:rsidTr="00E752D1">
        <w:tc>
          <w:tcPr>
            <w:tcW w:w="1317" w:type="dxa"/>
          </w:tcPr>
          <w:p w14:paraId="513BD841" w14:textId="77777777" w:rsidR="00CB2034" w:rsidRDefault="00CB2034" w:rsidP="00E752D1">
            <w:pPr>
              <w:pStyle w:val="TableBodyTextsmall"/>
              <w:jc w:val="center"/>
            </w:pPr>
            <w:r>
              <w:t>7</w:t>
            </w:r>
          </w:p>
        </w:tc>
        <w:tc>
          <w:tcPr>
            <w:tcW w:w="6758" w:type="dxa"/>
            <w:vAlign w:val="top"/>
          </w:tcPr>
          <w:p w14:paraId="7FE42447" w14:textId="16EA0F3B" w:rsidR="00CB2034" w:rsidRDefault="00CB2034" w:rsidP="00E752D1">
            <w:pPr>
              <w:pStyle w:val="TableBodyTextsmall"/>
            </w:pPr>
            <w:r w:rsidRPr="00E441FE">
              <w:t xml:space="preserve">Quality </w:t>
            </w:r>
            <w:r w:rsidR="00972FA8">
              <w:t>L</w:t>
            </w:r>
            <w:r w:rsidRPr="00E441FE">
              <w:t>evel A and/or B Subsurface Utility Information</w:t>
            </w:r>
          </w:p>
        </w:tc>
        <w:tc>
          <w:tcPr>
            <w:tcW w:w="1418" w:type="dxa"/>
          </w:tcPr>
          <w:p w14:paraId="6E50C2DB" w14:textId="77777777" w:rsidR="00CB2034" w:rsidRDefault="00CB2034" w:rsidP="00E752D1">
            <w:pPr>
              <w:pStyle w:val="TableBodyTextsmall"/>
              <w:jc w:val="center"/>
            </w:pPr>
          </w:p>
        </w:tc>
      </w:tr>
      <w:tr w:rsidR="00CB2034" w14:paraId="18BFC5B8" w14:textId="77777777" w:rsidTr="00E752D1">
        <w:tc>
          <w:tcPr>
            <w:tcW w:w="1317" w:type="dxa"/>
          </w:tcPr>
          <w:p w14:paraId="432F414F" w14:textId="77777777" w:rsidR="00CB2034" w:rsidRDefault="00CB2034" w:rsidP="00E752D1">
            <w:pPr>
              <w:pStyle w:val="TableBodyTextsmall"/>
              <w:jc w:val="center"/>
            </w:pPr>
            <w:r>
              <w:t>8</w:t>
            </w:r>
          </w:p>
        </w:tc>
        <w:tc>
          <w:tcPr>
            <w:tcW w:w="6758" w:type="dxa"/>
            <w:vAlign w:val="top"/>
          </w:tcPr>
          <w:p w14:paraId="06E958DB" w14:textId="204843EA" w:rsidR="00CB2034" w:rsidRDefault="00CB2034" w:rsidP="00E752D1">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41028547" w14:textId="77777777" w:rsidR="00CB2034" w:rsidRDefault="00CB2034" w:rsidP="00E752D1">
            <w:pPr>
              <w:pStyle w:val="TableBodyTextsmall"/>
              <w:jc w:val="center"/>
            </w:pPr>
          </w:p>
        </w:tc>
      </w:tr>
      <w:tr w:rsidR="00CB2034" w14:paraId="418B121F" w14:textId="77777777" w:rsidTr="00E752D1">
        <w:tc>
          <w:tcPr>
            <w:tcW w:w="1317" w:type="dxa"/>
          </w:tcPr>
          <w:p w14:paraId="1010DDEB" w14:textId="77777777" w:rsidR="00CB2034" w:rsidRDefault="00CB2034" w:rsidP="00E752D1">
            <w:pPr>
              <w:pStyle w:val="TableBodyTextsmall"/>
              <w:jc w:val="center"/>
            </w:pPr>
            <w:r>
              <w:t>9</w:t>
            </w:r>
          </w:p>
        </w:tc>
        <w:tc>
          <w:tcPr>
            <w:tcW w:w="6758" w:type="dxa"/>
            <w:vAlign w:val="top"/>
          </w:tcPr>
          <w:p w14:paraId="721E2B14" w14:textId="33F1FDC8" w:rsidR="00CB2034" w:rsidRDefault="00CB2034" w:rsidP="00E752D1">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0A678CA3" w14:textId="77777777" w:rsidR="00CB2034" w:rsidRDefault="00CB2034" w:rsidP="00E752D1">
            <w:pPr>
              <w:pStyle w:val="TableBodyTextsmall"/>
              <w:jc w:val="center"/>
            </w:pPr>
          </w:p>
        </w:tc>
      </w:tr>
      <w:tr w:rsidR="00CB2034" w14:paraId="7CC86DBB" w14:textId="77777777" w:rsidTr="00E752D1">
        <w:tc>
          <w:tcPr>
            <w:tcW w:w="1317" w:type="dxa"/>
          </w:tcPr>
          <w:p w14:paraId="0F42FEFD" w14:textId="77777777" w:rsidR="00CB2034" w:rsidRDefault="00CB2034" w:rsidP="00E752D1">
            <w:pPr>
              <w:pStyle w:val="TableBodyTextsmall"/>
              <w:jc w:val="center"/>
            </w:pPr>
            <w:r>
              <w:t>10</w:t>
            </w:r>
          </w:p>
        </w:tc>
        <w:tc>
          <w:tcPr>
            <w:tcW w:w="6758" w:type="dxa"/>
            <w:vAlign w:val="top"/>
          </w:tcPr>
          <w:p w14:paraId="183CED94" w14:textId="4D2194C1" w:rsidR="00CB2034" w:rsidRDefault="00CB2034" w:rsidP="00E752D1">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74730D0C" w14:textId="77777777" w:rsidR="00CB2034" w:rsidRDefault="00CB2034" w:rsidP="00E752D1">
            <w:pPr>
              <w:pStyle w:val="TableBodyTextsmall"/>
              <w:jc w:val="center"/>
            </w:pPr>
          </w:p>
        </w:tc>
      </w:tr>
      <w:tr w:rsidR="00CB2034" w14:paraId="5D8D7C03" w14:textId="77777777" w:rsidTr="00E752D1">
        <w:tc>
          <w:tcPr>
            <w:tcW w:w="1317" w:type="dxa"/>
          </w:tcPr>
          <w:p w14:paraId="3026A030" w14:textId="77777777" w:rsidR="00CB2034" w:rsidRDefault="00CB2034" w:rsidP="00E752D1">
            <w:pPr>
              <w:pStyle w:val="TableBodyTextsmall"/>
              <w:jc w:val="center"/>
            </w:pPr>
            <w:r>
              <w:t>11</w:t>
            </w:r>
          </w:p>
        </w:tc>
        <w:tc>
          <w:tcPr>
            <w:tcW w:w="6758" w:type="dxa"/>
            <w:vAlign w:val="top"/>
          </w:tcPr>
          <w:p w14:paraId="54DC11A6" w14:textId="70AD9949"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199E00B2" w14:textId="77777777" w:rsidR="00CB2034" w:rsidRDefault="00CB2034" w:rsidP="00E752D1">
            <w:pPr>
              <w:pStyle w:val="TableBodyTextsmall"/>
              <w:jc w:val="center"/>
            </w:pPr>
          </w:p>
        </w:tc>
      </w:tr>
      <w:tr w:rsidR="00CB2034" w14:paraId="7AA73D5A" w14:textId="77777777" w:rsidTr="00E752D1">
        <w:tc>
          <w:tcPr>
            <w:tcW w:w="1317" w:type="dxa"/>
          </w:tcPr>
          <w:p w14:paraId="17DB66A5" w14:textId="77777777" w:rsidR="00CB2034" w:rsidRDefault="00CB2034" w:rsidP="00E752D1">
            <w:pPr>
              <w:pStyle w:val="TableBodyTextsmall"/>
              <w:jc w:val="center"/>
            </w:pPr>
            <w:r>
              <w:t>12</w:t>
            </w:r>
          </w:p>
        </w:tc>
        <w:tc>
          <w:tcPr>
            <w:tcW w:w="6758" w:type="dxa"/>
            <w:vAlign w:val="top"/>
          </w:tcPr>
          <w:p w14:paraId="56FD7C77"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559CC7BB" w14:textId="77777777" w:rsidR="00CB2034" w:rsidRDefault="00CB2034" w:rsidP="00E752D1">
            <w:pPr>
              <w:pStyle w:val="TableBodyTextsmall"/>
              <w:jc w:val="center"/>
            </w:pPr>
          </w:p>
        </w:tc>
      </w:tr>
      <w:tr w:rsidR="00CB2034" w14:paraId="19243B83" w14:textId="77777777" w:rsidTr="00E752D1">
        <w:tc>
          <w:tcPr>
            <w:tcW w:w="1317" w:type="dxa"/>
          </w:tcPr>
          <w:p w14:paraId="7CE99F86" w14:textId="77777777" w:rsidR="00CB2034" w:rsidRDefault="00CB2034" w:rsidP="00E752D1">
            <w:pPr>
              <w:pStyle w:val="TableBodyTextsmall"/>
              <w:jc w:val="center"/>
            </w:pPr>
            <w:r>
              <w:t>13</w:t>
            </w:r>
          </w:p>
        </w:tc>
        <w:tc>
          <w:tcPr>
            <w:tcW w:w="6758" w:type="dxa"/>
            <w:vAlign w:val="top"/>
          </w:tcPr>
          <w:p w14:paraId="2999E55F" w14:textId="77777777" w:rsidR="00CB2034" w:rsidRDefault="00CB2034" w:rsidP="00E752D1">
            <w:pPr>
              <w:pStyle w:val="TableBodyTextsmall"/>
            </w:pPr>
            <w:r w:rsidRPr="00E441FE">
              <w:t xml:space="preserve">Additional information: </w:t>
            </w:r>
            <w:r w:rsidRPr="00C21F94">
              <w:rPr>
                <w:highlight w:val="lightGray"/>
              </w:rPr>
              <w:t>[enter description]</w:t>
            </w:r>
          </w:p>
        </w:tc>
        <w:tc>
          <w:tcPr>
            <w:tcW w:w="1418" w:type="dxa"/>
          </w:tcPr>
          <w:p w14:paraId="10013393" w14:textId="77777777" w:rsidR="00CB2034" w:rsidRDefault="00CB2034" w:rsidP="00E752D1">
            <w:pPr>
              <w:pStyle w:val="TableBodyTextsmall"/>
              <w:jc w:val="center"/>
            </w:pPr>
          </w:p>
        </w:tc>
      </w:tr>
    </w:tbl>
    <w:p w14:paraId="1E0BD168" w14:textId="77777777" w:rsidR="00CB2034" w:rsidRDefault="00CB2034" w:rsidP="00CB2034">
      <w:pPr>
        <w:pStyle w:val="BodyText"/>
        <w:spacing w:after="0" w:line="240" w:lineRule="auto"/>
      </w:pPr>
    </w:p>
    <w:p w14:paraId="466D3AD4" w14:textId="77777777" w:rsidR="00CB2034" w:rsidRDefault="00CB2034" w:rsidP="00CB2034">
      <w:pPr>
        <w:pStyle w:val="BodyText"/>
      </w:pPr>
      <w:r>
        <w:t>Options under consideration are confidential and must not be shared outside your organisation.</w:t>
      </w:r>
    </w:p>
    <w:p w14:paraId="7D25F367" w14:textId="77777777" w:rsidR="00CB2034" w:rsidRDefault="00CB2034" w:rsidP="00CB2034">
      <w:pPr>
        <w:pStyle w:val="BodyText"/>
      </w:pPr>
      <w:r>
        <w:t xml:space="preserve">Alternatively, </w:t>
      </w:r>
      <w:r w:rsidRPr="00C21F94">
        <w:rPr>
          <w:highlight w:val="lightGray"/>
        </w:rPr>
        <w:t>[insert utility name]</w:t>
      </w:r>
      <w:r>
        <w:t xml:space="preserve"> may, within 30 business days of the date of receipt of this notice, make written submissions to Transport and Main Roads about the proposed roadworks.</w:t>
      </w:r>
    </w:p>
    <w:p w14:paraId="6776ABC2" w14:textId="11268FE3"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 xml:space="preserve">53BU(3)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549A3006"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31EDB2EA"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24BB1864">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EA16EB" w:rsidRPr="00FF6E3F" w:rsidRDefault="00EA16EB"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47"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WV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rSb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0ALWVDgIAAP4D&#10;AAAOAAAAAAAAAAAAAAAAAC4CAABkcnMvZTJvRG9jLnhtbFBLAQItABQABgAIAAAAIQCte3G92gAA&#10;AAgBAAAPAAAAAAAAAAAAAAAAAGgEAABkcnMvZG93bnJldi54bWxQSwUGAAAAAAQABADzAAAAbwUA&#10;AAAA&#10;" stroked="f">
                <v:textbox>
                  <w:txbxContent>
                    <w:p w14:paraId="2D4B3C88" w14:textId="45C2088E" w:rsidR="00EA16EB" w:rsidRPr="00FF6E3F" w:rsidRDefault="00EA16EB"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D5EBBE7" w14:textId="06F57EE6" w:rsidR="00CB2034" w:rsidRDefault="00486DD9"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698F6389">
                <wp:simplePos x="0" y="0"/>
                <wp:positionH relativeFrom="column">
                  <wp:posOffset>3663950</wp:posOffset>
                </wp:positionH>
                <wp:positionV relativeFrom="paragraph">
                  <wp:posOffset>37465</wp:posOffset>
                </wp:positionV>
                <wp:extent cx="2397760" cy="593090"/>
                <wp:effectExtent l="0" t="0" r="254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5517BD58" w14:textId="775DA16F"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48" type="#_x0000_t202" style="position:absolute;margin-left:288.5pt;margin-top:2.95pt;width:188.8pt;height:46.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G9EgIAAP4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4WtzcXJNLkm++uMoXaSqZKJ+zHfrwUUHP4qHiSENN6GL/6EOsRpTPIfExD0Y3G21MMnBb&#10;rw2yvSABbNJKDbwKM5YNFV/Mi3lCthDzkzZ6HUigRvcVv83jOkomsvHBNikkCG2OZ6rE2BM9kZEj&#10;N2GsR6YbarWIyZGuGpoDEYZwFCR9IDp0gL85G0iMFfe/dgIVZ+aTJdIX09ksqjcZs/lNQQZeeupL&#10;j7CSoCoeODse1yEpPvJh4Z6G0+rE20slp5pJZInO04eIKr60U9TLt139AQAA//8DAFBLAwQUAAYA&#10;CAAAACEArQLV19wAAAAIAQAADwAAAGRycy9kb3ducmV2LnhtbEyPQU+DQBCF7yb+h82YeDF2UQsI&#10;sjRqovHa2h8wwBSI7Cxht4X+e8eTvb3Je3nzvWKz2EGdaPK9YwMPqwgUce2anlsD+++P+2dQPiA3&#10;ODgmA2fysCmvrwrMGzfzlk670CopYZ+jgS6EMdfa1x1Z9Cs3Eot3cJPFIOfU6mbCWcrtoB+jKNEW&#10;e5YPHY703lH9sztaA4ev+S7O5uoz7NPtOnnDPq3c2Zjbm+X1BVSgJfyH4Q9f0KEUpsodufFqMBCn&#10;qWwJIjJQ4mfxOgFVicieQJeFvhxQ/gIAAP//AwBQSwECLQAUAAYACAAAACEAtoM4kv4AAADhAQAA&#10;EwAAAAAAAAAAAAAAAAAAAAAAW0NvbnRlbnRfVHlwZXNdLnhtbFBLAQItABQABgAIAAAAIQA4/SH/&#10;1gAAAJQBAAALAAAAAAAAAAAAAAAAAC8BAABfcmVscy8ucmVsc1BLAQItABQABgAIAAAAIQCVQTG9&#10;EgIAAP4DAAAOAAAAAAAAAAAAAAAAAC4CAABkcnMvZTJvRG9jLnhtbFBLAQItABQABgAIAAAAIQCt&#10;AtXX3AAAAAgBAAAPAAAAAAAAAAAAAAAAAGwEAABkcnMvZG93bnJldi54bWxQSwUGAAAAAAQABADz&#10;AAAAdQUAAAAA&#10;" stroked="f">
                <v:textbox>
                  <w:txbxContent>
                    <w:p w14:paraId="5517BD58" w14:textId="775DA16F"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7CFB21E" w:rsidR="00CB2034" w:rsidRDefault="00CB2034" w:rsidP="00CB2034">
      <w:pPr>
        <w:pStyle w:val="BodyText"/>
        <w:rPr>
          <w:rStyle w:val="BodyTextbold"/>
        </w:rPr>
      </w:pPr>
      <w:r w:rsidRPr="00CB2034">
        <w:rPr>
          <w:rStyle w:val="BodyTextbold"/>
        </w:rPr>
        <w:t>Notice of road works on a State-controlled road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r w:rsidR="00E752D1">
        <w:rPr>
          <w:highlight w:val="lightGray"/>
        </w:rPr>
        <w:t>telecommunications infrastructure</w:t>
      </w:r>
      <w:r w:rsidRPr="00BE3F44">
        <w:rPr>
          <w:highlight w:val="lightGray"/>
        </w:rPr>
        <w:t xml:space="preserve"> that may be impacted by the proposed roadworks]</w:t>
      </w:r>
    </w:p>
    <w:p w14:paraId="100E3413" w14:textId="525CB49E" w:rsidR="00CB2034" w:rsidRDefault="00CB2034" w:rsidP="00CB203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557D47F"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FA02DD0" w14:textId="77777777" w:rsidTr="00E752D1">
        <w:tc>
          <w:tcPr>
            <w:tcW w:w="1317" w:type="dxa"/>
          </w:tcPr>
          <w:p w14:paraId="45800765" w14:textId="77777777" w:rsidR="00CB2034" w:rsidRDefault="00CB2034" w:rsidP="00E752D1">
            <w:pPr>
              <w:pStyle w:val="TableHeading"/>
            </w:pPr>
            <w:r>
              <w:lastRenderedPageBreak/>
              <w:t>Attachment Number</w:t>
            </w:r>
          </w:p>
        </w:tc>
        <w:tc>
          <w:tcPr>
            <w:tcW w:w="6758" w:type="dxa"/>
          </w:tcPr>
          <w:p w14:paraId="5BA87FE3" w14:textId="77777777" w:rsidR="00CB2034" w:rsidRDefault="00CB2034" w:rsidP="00E752D1">
            <w:pPr>
              <w:pStyle w:val="TableHeading"/>
            </w:pPr>
            <w:r>
              <w:t>Description</w:t>
            </w:r>
          </w:p>
        </w:tc>
        <w:tc>
          <w:tcPr>
            <w:tcW w:w="1418" w:type="dxa"/>
          </w:tcPr>
          <w:p w14:paraId="6A3F0B44" w14:textId="77777777" w:rsidR="00CB2034" w:rsidRDefault="00CB2034" w:rsidP="00E752D1">
            <w:pPr>
              <w:pStyle w:val="TableHeading"/>
            </w:pPr>
            <w:r>
              <w:t>Date / Version of document</w:t>
            </w:r>
          </w:p>
        </w:tc>
      </w:tr>
      <w:tr w:rsidR="00CB2034" w14:paraId="4CCA34C6" w14:textId="77777777" w:rsidTr="00E752D1">
        <w:tc>
          <w:tcPr>
            <w:tcW w:w="1317" w:type="dxa"/>
          </w:tcPr>
          <w:p w14:paraId="0F0A2C94" w14:textId="77777777" w:rsidR="00CB2034" w:rsidRDefault="00CB2034" w:rsidP="00E752D1">
            <w:pPr>
              <w:pStyle w:val="TableBodyTextsmall"/>
              <w:jc w:val="center"/>
            </w:pPr>
            <w:r>
              <w:t>1</w:t>
            </w:r>
          </w:p>
        </w:tc>
        <w:tc>
          <w:tcPr>
            <w:tcW w:w="6758" w:type="dxa"/>
            <w:vAlign w:val="top"/>
          </w:tcPr>
          <w:p w14:paraId="145CDD18" w14:textId="77777777" w:rsidR="00CB2034" w:rsidRDefault="00CB2034" w:rsidP="00E752D1">
            <w:pPr>
              <w:pStyle w:val="TableBodyTextsmall"/>
            </w:pPr>
            <w:r w:rsidRPr="00E441FE">
              <w:t>Road corridor drawings (identifying existing PUP location)</w:t>
            </w:r>
          </w:p>
        </w:tc>
        <w:tc>
          <w:tcPr>
            <w:tcW w:w="1418" w:type="dxa"/>
          </w:tcPr>
          <w:p w14:paraId="499AA574" w14:textId="77777777" w:rsidR="00CB2034" w:rsidRDefault="00CB2034" w:rsidP="00E752D1">
            <w:pPr>
              <w:pStyle w:val="TableBodyTextsmall"/>
              <w:jc w:val="center"/>
            </w:pPr>
          </w:p>
        </w:tc>
      </w:tr>
      <w:tr w:rsidR="00CB2034" w14:paraId="7FB382FD" w14:textId="77777777" w:rsidTr="00E752D1">
        <w:tc>
          <w:tcPr>
            <w:tcW w:w="1317" w:type="dxa"/>
          </w:tcPr>
          <w:p w14:paraId="04575D69" w14:textId="77777777" w:rsidR="00CB2034" w:rsidRDefault="00CB2034" w:rsidP="00E752D1">
            <w:pPr>
              <w:pStyle w:val="TableBodyTextsmall"/>
              <w:jc w:val="center"/>
            </w:pPr>
            <w:r>
              <w:t>2</w:t>
            </w:r>
          </w:p>
        </w:tc>
        <w:tc>
          <w:tcPr>
            <w:tcW w:w="6758" w:type="dxa"/>
            <w:vAlign w:val="top"/>
          </w:tcPr>
          <w:p w14:paraId="26A73194" w14:textId="77777777" w:rsidR="00CB2034" w:rsidRDefault="00CB2034" w:rsidP="00E752D1">
            <w:pPr>
              <w:pStyle w:val="TableBodyTextsmall"/>
            </w:pPr>
            <w:r w:rsidRPr="00E441FE">
              <w:t>Type Crossing Sections</w:t>
            </w:r>
          </w:p>
        </w:tc>
        <w:tc>
          <w:tcPr>
            <w:tcW w:w="1418" w:type="dxa"/>
          </w:tcPr>
          <w:p w14:paraId="7725C996" w14:textId="77777777" w:rsidR="00CB2034" w:rsidRDefault="00CB2034" w:rsidP="00E752D1">
            <w:pPr>
              <w:pStyle w:val="TableBodyTextsmall"/>
              <w:jc w:val="center"/>
            </w:pPr>
          </w:p>
        </w:tc>
      </w:tr>
      <w:tr w:rsidR="00CB2034" w14:paraId="2EB7EB59" w14:textId="77777777" w:rsidTr="00E752D1">
        <w:tc>
          <w:tcPr>
            <w:tcW w:w="1317" w:type="dxa"/>
          </w:tcPr>
          <w:p w14:paraId="24B51BB9" w14:textId="77777777" w:rsidR="00CB2034" w:rsidRDefault="00CB2034" w:rsidP="00E752D1">
            <w:pPr>
              <w:pStyle w:val="TableBodyTextsmall"/>
              <w:jc w:val="center"/>
            </w:pPr>
            <w:r>
              <w:t>3</w:t>
            </w:r>
          </w:p>
        </w:tc>
        <w:tc>
          <w:tcPr>
            <w:tcW w:w="6758" w:type="dxa"/>
            <w:vAlign w:val="top"/>
          </w:tcPr>
          <w:p w14:paraId="52F54CC4" w14:textId="77777777" w:rsidR="00CB2034" w:rsidRDefault="00CB2034" w:rsidP="00E752D1">
            <w:pPr>
              <w:pStyle w:val="TableBodyTextsmall"/>
            </w:pPr>
            <w:r w:rsidRPr="00E441FE">
              <w:t>Resumption drawings, showing new property boundaries</w:t>
            </w:r>
          </w:p>
        </w:tc>
        <w:tc>
          <w:tcPr>
            <w:tcW w:w="1418" w:type="dxa"/>
          </w:tcPr>
          <w:p w14:paraId="278EDCC3" w14:textId="77777777" w:rsidR="00CB2034" w:rsidRDefault="00CB2034" w:rsidP="00E752D1">
            <w:pPr>
              <w:pStyle w:val="TableBodyTextsmall"/>
              <w:jc w:val="center"/>
            </w:pPr>
          </w:p>
        </w:tc>
      </w:tr>
      <w:tr w:rsidR="00CB2034" w14:paraId="1AAA2F8E" w14:textId="77777777" w:rsidTr="00E752D1">
        <w:tc>
          <w:tcPr>
            <w:tcW w:w="1317" w:type="dxa"/>
          </w:tcPr>
          <w:p w14:paraId="60CC8C3F" w14:textId="77777777" w:rsidR="00CB2034" w:rsidRDefault="00CB2034" w:rsidP="00E752D1">
            <w:pPr>
              <w:pStyle w:val="TableBodyTextsmall"/>
              <w:jc w:val="center"/>
            </w:pPr>
            <w:r>
              <w:t>4</w:t>
            </w:r>
          </w:p>
        </w:tc>
        <w:tc>
          <w:tcPr>
            <w:tcW w:w="6758" w:type="dxa"/>
            <w:vAlign w:val="top"/>
          </w:tcPr>
          <w:p w14:paraId="222D41B4" w14:textId="77777777" w:rsidR="00CB2034" w:rsidRDefault="00CB2034" w:rsidP="00E752D1">
            <w:pPr>
              <w:pStyle w:val="TableBodyTextsmall"/>
            </w:pPr>
            <w:r w:rsidRPr="00E441FE">
              <w:t>Longitudinal sections adjacent to new property boundaries</w:t>
            </w:r>
          </w:p>
        </w:tc>
        <w:tc>
          <w:tcPr>
            <w:tcW w:w="1418" w:type="dxa"/>
          </w:tcPr>
          <w:p w14:paraId="3D3E50AF" w14:textId="77777777" w:rsidR="00CB2034" w:rsidRDefault="00CB2034" w:rsidP="00E752D1">
            <w:pPr>
              <w:pStyle w:val="TableBodyTextsmall"/>
              <w:jc w:val="center"/>
            </w:pPr>
          </w:p>
        </w:tc>
      </w:tr>
      <w:tr w:rsidR="00CB2034" w14:paraId="1D832804" w14:textId="77777777" w:rsidTr="00E752D1">
        <w:tc>
          <w:tcPr>
            <w:tcW w:w="1317" w:type="dxa"/>
          </w:tcPr>
          <w:p w14:paraId="0DEF163B" w14:textId="77777777" w:rsidR="00CB2034" w:rsidRDefault="00CB2034" w:rsidP="00E752D1">
            <w:pPr>
              <w:pStyle w:val="TableBodyTextsmall"/>
              <w:jc w:val="center"/>
            </w:pPr>
            <w:r>
              <w:t>5</w:t>
            </w:r>
          </w:p>
        </w:tc>
        <w:tc>
          <w:tcPr>
            <w:tcW w:w="6758" w:type="dxa"/>
            <w:vAlign w:val="top"/>
          </w:tcPr>
          <w:p w14:paraId="28349F64" w14:textId="703C625D" w:rsidR="00CB2034" w:rsidRDefault="00CB2034" w:rsidP="00E752D1">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05D37D86" w14:textId="77777777" w:rsidR="00CB2034" w:rsidRDefault="00CB2034" w:rsidP="00E752D1">
            <w:pPr>
              <w:pStyle w:val="TableBodyTextsmall"/>
              <w:jc w:val="center"/>
            </w:pPr>
          </w:p>
        </w:tc>
      </w:tr>
      <w:tr w:rsidR="00CB2034" w14:paraId="518FE556" w14:textId="77777777" w:rsidTr="00E752D1">
        <w:tc>
          <w:tcPr>
            <w:tcW w:w="1317" w:type="dxa"/>
          </w:tcPr>
          <w:p w14:paraId="4BA2ECFB" w14:textId="77777777" w:rsidR="00CB2034" w:rsidRDefault="00CB2034" w:rsidP="00E752D1">
            <w:pPr>
              <w:pStyle w:val="TableBodyTextsmall"/>
              <w:jc w:val="center"/>
            </w:pPr>
            <w:r>
              <w:t>6</w:t>
            </w:r>
          </w:p>
        </w:tc>
        <w:tc>
          <w:tcPr>
            <w:tcW w:w="6758" w:type="dxa"/>
            <w:vAlign w:val="top"/>
          </w:tcPr>
          <w:p w14:paraId="446A369F" w14:textId="5BD8748C" w:rsidR="00CB2034" w:rsidRDefault="00CB2034" w:rsidP="00E752D1">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39BE38A5" w14:textId="77777777" w:rsidR="00CB2034" w:rsidRDefault="00CB2034" w:rsidP="00E752D1">
            <w:pPr>
              <w:pStyle w:val="TableBodyTextsmall"/>
              <w:jc w:val="center"/>
            </w:pPr>
          </w:p>
        </w:tc>
      </w:tr>
      <w:tr w:rsidR="00CB2034" w14:paraId="01A8EB40" w14:textId="77777777" w:rsidTr="00E752D1">
        <w:tc>
          <w:tcPr>
            <w:tcW w:w="1317" w:type="dxa"/>
          </w:tcPr>
          <w:p w14:paraId="185DF474" w14:textId="77777777" w:rsidR="00CB2034" w:rsidRDefault="00CB2034" w:rsidP="00E752D1">
            <w:pPr>
              <w:pStyle w:val="TableBodyTextsmall"/>
              <w:jc w:val="center"/>
            </w:pPr>
            <w:r>
              <w:t>7</w:t>
            </w:r>
          </w:p>
        </w:tc>
        <w:tc>
          <w:tcPr>
            <w:tcW w:w="6758" w:type="dxa"/>
            <w:vAlign w:val="top"/>
          </w:tcPr>
          <w:p w14:paraId="6777C24E" w14:textId="447AC931" w:rsidR="00CB2034" w:rsidRDefault="00CB2034" w:rsidP="00E752D1">
            <w:pPr>
              <w:pStyle w:val="TableBodyTextsmall"/>
            </w:pPr>
            <w:r w:rsidRPr="00E441FE">
              <w:t xml:space="preserve">Quality </w:t>
            </w:r>
            <w:r w:rsidR="00972FA8">
              <w:t>L</w:t>
            </w:r>
            <w:r w:rsidRPr="00E441FE">
              <w:t>evel A and/or B Subsurface Utility Information</w:t>
            </w:r>
          </w:p>
        </w:tc>
        <w:tc>
          <w:tcPr>
            <w:tcW w:w="1418" w:type="dxa"/>
          </w:tcPr>
          <w:p w14:paraId="78662511" w14:textId="77777777" w:rsidR="00CB2034" w:rsidRDefault="00CB2034" w:rsidP="00E752D1">
            <w:pPr>
              <w:pStyle w:val="TableBodyTextsmall"/>
              <w:jc w:val="center"/>
            </w:pPr>
          </w:p>
        </w:tc>
      </w:tr>
      <w:tr w:rsidR="00CB2034" w14:paraId="2ED5B702" w14:textId="77777777" w:rsidTr="00E752D1">
        <w:tc>
          <w:tcPr>
            <w:tcW w:w="1317" w:type="dxa"/>
          </w:tcPr>
          <w:p w14:paraId="4855A348" w14:textId="77777777" w:rsidR="00CB2034" w:rsidRDefault="00CB2034" w:rsidP="00E752D1">
            <w:pPr>
              <w:pStyle w:val="TableBodyTextsmall"/>
              <w:jc w:val="center"/>
            </w:pPr>
            <w:r>
              <w:t>8</w:t>
            </w:r>
          </w:p>
        </w:tc>
        <w:tc>
          <w:tcPr>
            <w:tcW w:w="6758" w:type="dxa"/>
            <w:vAlign w:val="top"/>
          </w:tcPr>
          <w:p w14:paraId="1865E15E" w14:textId="77B48B18" w:rsidR="00CB2034" w:rsidRDefault="00CB2034" w:rsidP="00E752D1">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17839AC8" w14:textId="77777777" w:rsidR="00CB2034" w:rsidRDefault="00CB2034" w:rsidP="00E752D1">
            <w:pPr>
              <w:pStyle w:val="TableBodyTextsmall"/>
              <w:jc w:val="center"/>
            </w:pPr>
          </w:p>
        </w:tc>
      </w:tr>
      <w:tr w:rsidR="00CB2034" w14:paraId="6D3164F6" w14:textId="77777777" w:rsidTr="00E752D1">
        <w:tc>
          <w:tcPr>
            <w:tcW w:w="1317" w:type="dxa"/>
          </w:tcPr>
          <w:p w14:paraId="57DAA516" w14:textId="77777777" w:rsidR="00CB2034" w:rsidRDefault="00CB2034" w:rsidP="00E752D1">
            <w:pPr>
              <w:pStyle w:val="TableBodyTextsmall"/>
              <w:jc w:val="center"/>
            </w:pPr>
            <w:r>
              <w:t>9</w:t>
            </w:r>
          </w:p>
        </w:tc>
        <w:tc>
          <w:tcPr>
            <w:tcW w:w="6758" w:type="dxa"/>
            <w:vAlign w:val="top"/>
          </w:tcPr>
          <w:p w14:paraId="79FC2344" w14:textId="1CA1C8CD" w:rsidR="00CB2034" w:rsidRDefault="00CB2034" w:rsidP="00E752D1">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58E1E595" w14:textId="77777777" w:rsidR="00CB2034" w:rsidRDefault="00CB2034" w:rsidP="00E752D1">
            <w:pPr>
              <w:pStyle w:val="TableBodyTextsmall"/>
              <w:jc w:val="center"/>
            </w:pPr>
          </w:p>
        </w:tc>
      </w:tr>
      <w:tr w:rsidR="00CB2034" w14:paraId="2CA8C078" w14:textId="77777777" w:rsidTr="00E752D1">
        <w:tc>
          <w:tcPr>
            <w:tcW w:w="1317" w:type="dxa"/>
          </w:tcPr>
          <w:p w14:paraId="1AFB176C" w14:textId="77777777" w:rsidR="00CB2034" w:rsidRDefault="00CB2034" w:rsidP="00E752D1">
            <w:pPr>
              <w:pStyle w:val="TableBodyTextsmall"/>
              <w:jc w:val="center"/>
            </w:pPr>
            <w:r>
              <w:t>10</w:t>
            </w:r>
          </w:p>
        </w:tc>
        <w:tc>
          <w:tcPr>
            <w:tcW w:w="6758" w:type="dxa"/>
            <w:vAlign w:val="top"/>
          </w:tcPr>
          <w:p w14:paraId="2DBE4CFF" w14:textId="64C58146" w:rsidR="00CB2034" w:rsidRDefault="00CB2034" w:rsidP="00E752D1">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789CA667" w14:textId="77777777" w:rsidR="00CB2034" w:rsidRDefault="00CB2034" w:rsidP="00E752D1">
            <w:pPr>
              <w:pStyle w:val="TableBodyTextsmall"/>
              <w:jc w:val="center"/>
            </w:pPr>
          </w:p>
        </w:tc>
      </w:tr>
      <w:tr w:rsidR="00CB2034" w14:paraId="64EE5ECE" w14:textId="77777777" w:rsidTr="00E752D1">
        <w:tc>
          <w:tcPr>
            <w:tcW w:w="1317" w:type="dxa"/>
          </w:tcPr>
          <w:p w14:paraId="60EC8998" w14:textId="77777777" w:rsidR="00CB2034" w:rsidRDefault="00CB2034" w:rsidP="00E752D1">
            <w:pPr>
              <w:pStyle w:val="TableBodyTextsmall"/>
              <w:jc w:val="center"/>
            </w:pPr>
            <w:r>
              <w:t>11</w:t>
            </w:r>
          </w:p>
        </w:tc>
        <w:tc>
          <w:tcPr>
            <w:tcW w:w="6758" w:type="dxa"/>
            <w:vAlign w:val="top"/>
          </w:tcPr>
          <w:p w14:paraId="6D67696D" w14:textId="13CE51AE"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3344794D" w14:textId="77777777" w:rsidR="00CB2034" w:rsidRDefault="00CB2034" w:rsidP="00E752D1">
            <w:pPr>
              <w:pStyle w:val="TableBodyTextsmall"/>
              <w:jc w:val="center"/>
            </w:pPr>
          </w:p>
        </w:tc>
      </w:tr>
      <w:tr w:rsidR="00CB2034" w14:paraId="00E9CE09" w14:textId="77777777" w:rsidTr="00E752D1">
        <w:tc>
          <w:tcPr>
            <w:tcW w:w="1317" w:type="dxa"/>
          </w:tcPr>
          <w:p w14:paraId="27B7EAE4" w14:textId="77777777" w:rsidR="00CB2034" w:rsidRDefault="00CB2034" w:rsidP="00E752D1">
            <w:pPr>
              <w:pStyle w:val="TableBodyTextsmall"/>
              <w:jc w:val="center"/>
            </w:pPr>
            <w:r>
              <w:t>12</w:t>
            </w:r>
          </w:p>
        </w:tc>
        <w:tc>
          <w:tcPr>
            <w:tcW w:w="6758" w:type="dxa"/>
            <w:vAlign w:val="top"/>
          </w:tcPr>
          <w:p w14:paraId="55BAEF70"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F8087E1" w14:textId="77777777" w:rsidR="00CB2034" w:rsidRDefault="00CB2034" w:rsidP="00E752D1">
            <w:pPr>
              <w:pStyle w:val="TableBodyTextsmall"/>
              <w:jc w:val="center"/>
            </w:pPr>
          </w:p>
        </w:tc>
      </w:tr>
      <w:tr w:rsidR="00CB2034" w14:paraId="353D7B6A" w14:textId="77777777" w:rsidTr="00E752D1">
        <w:tc>
          <w:tcPr>
            <w:tcW w:w="1317" w:type="dxa"/>
          </w:tcPr>
          <w:p w14:paraId="2491D629" w14:textId="77777777" w:rsidR="00CB2034" w:rsidRDefault="00CB2034" w:rsidP="00E752D1">
            <w:pPr>
              <w:pStyle w:val="TableBodyTextsmall"/>
              <w:jc w:val="center"/>
            </w:pPr>
            <w:r>
              <w:t>13</w:t>
            </w:r>
          </w:p>
        </w:tc>
        <w:tc>
          <w:tcPr>
            <w:tcW w:w="6758" w:type="dxa"/>
            <w:vAlign w:val="top"/>
          </w:tcPr>
          <w:p w14:paraId="09D1A0CA" w14:textId="77777777" w:rsidR="00CB2034" w:rsidRDefault="00CB2034" w:rsidP="00E752D1">
            <w:pPr>
              <w:pStyle w:val="TableBodyTextsmall"/>
            </w:pPr>
            <w:r w:rsidRPr="00E441FE">
              <w:t xml:space="preserve">Additional information: </w:t>
            </w:r>
            <w:r w:rsidRPr="00C21F94">
              <w:rPr>
                <w:highlight w:val="lightGray"/>
              </w:rPr>
              <w:t>[enter description]</w:t>
            </w:r>
          </w:p>
        </w:tc>
        <w:tc>
          <w:tcPr>
            <w:tcW w:w="1418" w:type="dxa"/>
          </w:tcPr>
          <w:p w14:paraId="4A1225B5" w14:textId="77777777" w:rsidR="00CB2034" w:rsidRDefault="00CB2034" w:rsidP="00E752D1">
            <w:pPr>
              <w:pStyle w:val="TableBodyTextsmall"/>
              <w:jc w:val="center"/>
            </w:pPr>
          </w:p>
        </w:tc>
      </w:tr>
    </w:tbl>
    <w:p w14:paraId="12B46DD3" w14:textId="77777777" w:rsidR="00CB2034" w:rsidRDefault="00CB2034" w:rsidP="00CB2034">
      <w:pPr>
        <w:pStyle w:val="BodyText"/>
        <w:spacing w:after="0" w:line="240" w:lineRule="auto"/>
      </w:pPr>
    </w:p>
    <w:p w14:paraId="2EE5E2BD" w14:textId="77777777" w:rsidR="00CB2034" w:rsidRDefault="00CB2034" w:rsidP="00CB2034">
      <w:pPr>
        <w:pStyle w:val="BodyText"/>
      </w:pPr>
      <w:r>
        <w:t>Options under consideration are confidential and must not be shared outside your organisation.</w:t>
      </w:r>
    </w:p>
    <w:p w14:paraId="44383125" w14:textId="4DF8E6FE" w:rsidR="00CB2034" w:rsidRDefault="00CB2034" w:rsidP="00CB2034">
      <w:pPr>
        <w:pStyle w:val="BodyText"/>
      </w:pPr>
      <w:r>
        <w:t xml:space="preserve">Alternatively, </w:t>
      </w:r>
      <w:r w:rsidRPr="00C21F94">
        <w:rPr>
          <w:highlight w:val="lightGray"/>
        </w:rPr>
        <w:t>[insert utility name]</w:t>
      </w:r>
      <w:r>
        <w:t xml:space="preserve"> may, within </w:t>
      </w:r>
      <w:r w:rsidR="00E752D1">
        <w:t>2</w:t>
      </w:r>
      <w:r>
        <w:t>0 business days of the date of receipt of this notice, make written submissions to Transport and Main Roads about the proposed roadworks.</w:t>
      </w:r>
      <w:r w:rsidR="00E752D1">
        <w:t xml:space="preserve"> </w:t>
      </w:r>
      <w:r w:rsidR="00E752D1" w:rsidRPr="00E752D1">
        <w:t xml:space="preserve">This period may be extended upon </w:t>
      </w:r>
      <w:r w:rsidR="00486DD9">
        <w:t>Transport and Main Road</w:t>
      </w:r>
      <w:r w:rsidR="00E752D1" w:rsidRPr="00E752D1">
        <w:t>'s discretion.</w:t>
      </w:r>
    </w:p>
    <w:p w14:paraId="1005E1E8" w14:textId="45BEA36D" w:rsidR="00E752D1" w:rsidRDefault="00E752D1" w:rsidP="00E752D1">
      <w:pPr>
        <w:pStyle w:val="BodyText"/>
      </w:pPr>
      <w:r>
        <w:t xml:space="preserve">Before finalising the proposed roadworks, </w:t>
      </w:r>
      <w:r w:rsidR="00486DD9">
        <w:t>Transport and Main Roads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0959B7FA"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216EAB85"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2BA3D93D">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EA16EB" w:rsidRPr="00FF6E3F" w:rsidRDefault="00EA16EB"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49"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mi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bPV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JFpGaIQAgAA&#10;/gMAAA4AAAAAAAAAAAAAAAAALgIAAGRycy9lMm9Eb2MueG1sUEsBAi0AFAAGAAgAAAAhAK17cb3a&#10;AAAACAEAAA8AAAAAAAAAAAAAAAAAagQAAGRycy9kb3ducmV2LnhtbFBLBQYAAAAABAAEAPMAAABx&#10;BQAAAAA=&#10;" stroked="f">
                <v:textbox>
                  <w:txbxContent>
                    <w:p w14:paraId="4F6A2EC9" w14:textId="02CBC908" w:rsidR="00EA16EB" w:rsidRPr="00FF6E3F" w:rsidRDefault="00EA16EB"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33FF468B" w14:textId="2DB6D925" w:rsidR="00CB2034" w:rsidRDefault="00486DD9"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2BFCB677">
                <wp:simplePos x="0" y="0"/>
                <wp:positionH relativeFrom="column">
                  <wp:posOffset>3663950</wp:posOffset>
                </wp:positionH>
                <wp:positionV relativeFrom="paragraph">
                  <wp:posOffset>67945</wp:posOffset>
                </wp:positionV>
                <wp:extent cx="2397760" cy="562610"/>
                <wp:effectExtent l="0" t="0" r="2540" b="889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62610"/>
                        </a:xfrm>
                        <a:prstGeom prst="rect">
                          <a:avLst/>
                        </a:prstGeom>
                        <a:solidFill>
                          <a:srgbClr val="FFFFFF"/>
                        </a:solidFill>
                        <a:ln w="9525">
                          <a:noFill/>
                          <a:miter lim="800000"/>
                          <a:headEnd/>
                          <a:tailEnd/>
                        </a:ln>
                      </wps:spPr>
                      <wps:txbx>
                        <w:txbxContent>
                          <w:p w14:paraId="64C17658" w14:textId="214A6BD5"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50" type="#_x0000_t202" style="position:absolute;margin-left:288.5pt;margin-top:5.35pt;width:188.8pt;height:44.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1UEgIAAP4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8MV1M0lQykT9nO/Thk4KWxUPBkYaa0MXxwYdYjcifQ+JjHoyudtqYZOC+&#10;3BpkR0EC2KWVGngVZizrCr6aT+cJ2ULMT9podSCBGt0W/GYc1yCZyMZHW6WQILQZzlSJsWd6IiMD&#10;N6Eve6YranUWkyNdJVQnIgxhECR9IDo0gH8460iMBfe/DwIVZ+azJdJXk9ksqjcZs/lySgZee8pr&#10;j7CSoAoeOBuO25AUH/mwcEfDqXXi7aWSc80kskTn+UNEFV/bKerl226eAAAA//8DAFBLAwQUAAYA&#10;CAAAACEATd36DN0AAAAJAQAADwAAAGRycy9kb3ducmV2LnhtbEyPwU7DMBBE70j8g7VIXBB1gCYm&#10;IU4FSCCuLf2ATbxNImI7it0m/XuWE73taEazb8rNYgdxoin03ml4WCUgyDXe9K7VsP/+uH8GESI6&#10;g4N3pOFMATbV9VWJhfGz29JpF1vBJS4UqKGLcSykDE1HFsPKj+TYO/jJYmQ5tdJMOHO5HeRjkmTS&#10;Yu/4Q4cjvXfU/OyOVsPha75L87n+jHu1XWdv2Kvan7W+vVleX0BEWuJ/GP7wGR0qZqr90ZkgBg2p&#10;UrwlspEoEBzI03UGouYjfwJZlfJyQfULAAD//wMAUEsBAi0AFAAGAAgAAAAhALaDOJL+AAAA4QEA&#10;ABMAAAAAAAAAAAAAAAAAAAAAAFtDb250ZW50X1R5cGVzXS54bWxQSwECLQAUAAYACAAAACEAOP0h&#10;/9YAAACUAQAACwAAAAAAAAAAAAAAAAAvAQAAX3JlbHMvLnJlbHNQSwECLQAUAAYACAAAACEARyJd&#10;VBICAAD+AwAADgAAAAAAAAAAAAAAAAAuAgAAZHJzL2Uyb0RvYy54bWxQSwECLQAUAAYACAAAACEA&#10;Td36DN0AAAAJAQAADwAAAAAAAAAAAAAAAABsBAAAZHJzL2Rvd25yZXYueG1sUEsFBgAAAAAEAAQA&#10;8wAAAHYFAAAAAA==&#10;" stroked="f">
                <v:textbox>
                  <w:txbxContent>
                    <w:p w14:paraId="64C17658" w14:textId="214A6BD5"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lastRenderedPageBreak/>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(1) The construction, augmentation, alteration or maintenance of public utility plant on a State-controlled road must be undertaken in accordance with the chief executive’s requirements and at the expense of the owner of the plant.</w:t>
      </w:r>
    </w:p>
    <w:p w14:paraId="07BB8A72" w14:textId="77777777" w:rsidR="00E752D1" w:rsidRDefault="00E752D1" w:rsidP="00A13447">
      <w:pPr>
        <w:pStyle w:val="BodyText"/>
      </w:pPr>
      <w:r>
        <w:t>(2) Road works on a State-controlled road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748139B9" w:rsidR="00E752D1" w:rsidRDefault="00E752D1" w:rsidP="00A13447">
      <w:pPr>
        <w:pStyle w:val="BodyText"/>
      </w:pPr>
      <w:r>
        <w:t>(3) Requirements mentioned in subsection</w:t>
      </w:r>
      <w:r w:rsidR="00486DD9">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77777777" w:rsidR="00E752D1" w:rsidRDefault="00E752D1" w:rsidP="00E752D1">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73A2A6B9" w14:textId="77777777" w:rsidR="00E752D1" w:rsidRDefault="00E752D1" w:rsidP="00E752D1">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3E1313B8" w14:textId="77777777" w:rsidR="00E752D1" w:rsidRDefault="00E752D1" w:rsidP="00E752D1">
      <w:pPr>
        <w:pStyle w:val="BodyText"/>
      </w:pPr>
      <w:r>
        <w:t>(3) The owner of public utility plant on a State-controlled road must, if asked by the chief executive, supply information to the chief executive to define adequately the location of the plant in a specified area.</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(1) Unless the chief executive otherwise agrees, the chief executive is not liable for damage caused by the chief executive to public utility plant on a State-controlled road if—</w:t>
      </w:r>
    </w:p>
    <w:p w14:paraId="7D73AF30" w14:textId="77777777" w:rsidR="00E752D1" w:rsidRDefault="00E752D1" w:rsidP="00A13447">
      <w:pPr>
        <w:pStyle w:val="BodyText"/>
        <w:ind w:left="720"/>
      </w:pPr>
      <w:r>
        <w:t>(a) the chief executive had, before the damage was caused, asked for information under section 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38AAD39D" w:rsidR="00E752D1" w:rsidRDefault="00E752D1" w:rsidP="00A13447">
      <w:pPr>
        <w:pStyle w:val="BodyText"/>
        <w:ind w:left="720"/>
      </w:pPr>
      <w:r>
        <w:t>(b) information supplied to the chief executive under section</w:t>
      </w:r>
      <w:r w:rsidR="00E42B92">
        <w:t> </w:t>
      </w:r>
      <w:r>
        <w:t>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A3C68">
      <w:pPr>
        <w:pStyle w:val="BodyText"/>
        <w:keepNext/>
        <w:keepLines/>
      </w:pPr>
      <w:r>
        <w:lastRenderedPageBreak/>
        <w:t xml:space="preserve">(2) If the chief executive incurs additional expense in carrying out road works on a State-controlled road because— </w:t>
      </w:r>
    </w:p>
    <w:p w14:paraId="7307D6A1" w14:textId="67244731" w:rsidR="00E752D1" w:rsidRDefault="00E752D1" w:rsidP="00EA3C68">
      <w:pPr>
        <w:pStyle w:val="BodyText"/>
        <w:keepNext/>
        <w:keepLines/>
        <w:ind w:left="720"/>
      </w:pPr>
      <w:r>
        <w:t>(a) the owner of public utility plant had not supplied within a reasonable time information asked for by the chief executive under section</w:t>
      </w:r>
      <w:r w:rsidR="00E42B92">
        <w:t> </w:t>
      </w:r>
      <w:r>
        <w:t>81(3); or</w:t>
      </w:r>
    </w:p>
    <w:p w14:paraId="3A7E2C9B" w14:textId="77777777" w:rsidR="00E752D1" w:rsidRDefault="00E752D1" w:rsidP="00EA3C68">
      <w:pPr>
        <w:pStyle w:val="BodyText"/>
        <w:keepNext/>
        <w:keepLines/>
        <w:ind w:left="720"/>
      </w:pPr>
      <w:r>
        <w:t>(b) information supplied to the chief executive did not define in adequate detail the location of public utility plant; or</w:t>
      </w:r>
    </w:p>
    <w:p w14:paraId="4F0C2B7B" w14:textId="38C97DF4" w:rsidR="00724403" w:rsidRDefault="00E752D1" w:rsidP="00EA3C68">
      <w:pPr>
        <w:pStyle w:val="BodyText"/>
        <w:keepNext/>
        <w:keepLines/>
      </w:pPr>
      <w:r>
        <w:t>(c) public utility plant had not been constructed, augmented, altered or maintained under the chief executive’s requirements; the owner of the plant is liable to pay to the chief executive the additional expense.</w:t>
      </w:r>
    </w:p>
    <w:p w14:paraId="459132CB" w14:textId="77777777" w:rsidR="00414F04" w:rsidRPr="001D26AE" w:rsidRDefault="00414F04" w:rsidP="001D26AE">
      <w:pPr>
        <w:pStyle w:val="BodyText"/>
      </w:pPr>
    </w:p>
    <w:p w14:paraId="13047963" w14:textId="254E3D44" w:rsidR="00414F04" w:rsidRDefault="00414F04" w:rsidP="00A23970">
      <w:pPr>
        <w:pStyle w:val="BodyText"/>
        <w:spacing w:line="240" w:lineRule="auto"/>
        <w:sectPr w:rsidR="00414F04"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9"/>
      <w:headerReference w:type="default" r:id="rId50"/>
      <w:footerReference w:type="default" r:id="rId51"/>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EA16EB" w:rsidRDefault="00EA16EB">
      <w:r>
        <w:separator/>
      </w:r>
    </w:p>
    <w:p w14:paraId="54D412A2" w14:textId="77777777" w:rsidR="00EA16EB" w:rsidRDefault="00EA16EB"/>
  </w:endnote>
  <w:endnote w:type="continuationSeparator" w:id="0">
    <w:p w14:paraId="16973E4D" w14:textId="77777777" w:rsidR="00EA16EB" w:rsidRDefault="00EA16EB">
      <w:r>
        <w:continuationSeparator/>
      </w:r>
    </w:p>
    <w:p w14:paraId="433DC373" w14:textId="77777777" w:rsidR="00EA16EB" w:rsidRDefault="00EA1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EA16EB" w:rsidRDefault="00EA16EB"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EA16EB" w:rsidRDefault="00EA16EB"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EA16EB" w:rsidRPr="00391457" w:rsidRDefault="00EA16EB"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EA16EB" w:rsidRPr="00391457" w:rsidRDefault="00EA16EB"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3E30066B" w:rsidR="00EA16EB" w:rsidRPr="00176CC5" w:rsidRDefault="00703DA3" w:rsidP="00176CC5">
    <w:pPr>
      <w:pStyle w:val="Footer"/>
    </w:pPr>
    <w:r>
      <w:t xml:space="preserve">Consultants for Engineering Projects, </w:t>
    </w:r>
    <w:r w:rsidRPr="00391457">
      <w:t>Trans</w:t>
    </w:r>
    <w:r>
      <w:t xml:space="preserve">port and Main Roads, </w:t>
    </w:r>
    <w:r w:rsidR="00933BD5">
      <w:t>October 2023</w:t>
    </w:r>
    <w:r w:rsidR="00EA16EB">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EA16EB" w:rsidRPr="001675E4" w:rsidRDefault="00EA16EB" w:rsidP="00406E57">
                          <w:pPr>
                            <w:pStyle w:val="HeadingPartChapter"/>
                            <w:spacing w:after="120"/>
                          </w:pPr>
                          <w:r>
                            <w:t>Copyright</w:t>
                          </w:r>
                        </w:p>
                        <w:p w14:paraId="61026326" w14:textId="44F1395A" w:rsidR="00EA16EB" w:rsidRPr="001675E4" w:rsidRDefault="00EA16EB" w:rsidP="00406E57">
                          <w:pPr>
                            <w:pStyle w:val="BodyText"/>
                            <w:spacing w:after="0"/>
                          </w:pPr>
                          <w:r w:rsidRPr="001675E4">
                            <w:t>© The State of Queensland (Department of Transport and Main Roads) 20</w:t>
                          </w:r>
                          <w:r>
                            <w:t>2</w:t>
                          </w:r>
                          <w:r w:rsidR="00B94337">
                            <w:t>3</w:t>
                          </w:r>
                          <w:r>
                            <w:t>.</w:t>
                          </w:r>
                        </w:p>
                        <w:p w14:paraId="33A28232" w14:textId="77777777" w:rsidR="00EA16EB" w:rsidRPr="001675E4" w:rsidRDefault="00EA16EB" w:rsidP="00406E57">
                          <w:pPr>
                            <w:pStyle w:val="BodyText"/>
                            <w:spacing w:after="0" w:line="240" w:lineRule="auto"/>
                          </w:pPr>
                        </w:p>
                        <w:p w14:paraId="7C698663" w14:textId="77777777" w:rsidR="00EA16EB" w:rsidRDefault="00EA16EB" w:rsidP="00406E57">
                          <w:pPr>
                            <w:pStyle w:val="BodyText"/>
                            <w:spacing w:after="0"/>
                            <w:rPr>
                              <w:b/>
                            </w:rPr>
                          </w:pPr>
                          <w:r w:rsidRPr="009407AF">
                            <w:rPr>
                              <w:b/>
                            </w:rPr>
                            <w:t>Licence</w:t>
                          </w:r>
                        </w:p>
                        <w:p w14:paraId="77557614" w14:textId="77777777" w:rsidR="00EA16EB" w:rsidRDefault="00EA16EB" w:rsidP="00406E57">
                          <w:pPr>
                            <w:pStyle w:val="BodyText"/>
                            <w:spacing w:after="0"/>
                            <w:rPr>
                              <w:b/>
                            </w:rPr>
                          </w:pPr>
                          <w:r w:rsidRPr="001675E4">
                            <w:rPr>
                              <w:noProof/>
                            </w:rPr>
                            <w:drawing>
                              <wp:inline distT="0" distB="0" distL="0" distR="0" wp14:anchorId="15117EBF" wp14:editId="10A634F7">
                                <wp:extent cx="809625" cy="37147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EA16EB" w:rsidRDefault="00EA16EB"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EA16EB" w:rsidRPr="009407AF" w:rsidRDefault="00EA16EB" w:rsidP="00406E57">
                          <w:pPr>
                            <w:pStyle w:val="BodyText"/>
                            <w:spacing w:after="0" w:line="240" w:lineRule="auto"/>
                            <w:rPr>
                              <w:b/>
                            </w:rPr>
                          </w:pPr>
                        </w:p>
                        <w:p w14:paraId="6FC9CC14" w14:textId="77777777" w:rsidR="00EA16EB" w:rsidRPr="009407AF" w:rsidRDefault="00EA16EB" w:rsidP="00406E57">
                          <w:pPr>
                            <w:pStyle w:val="BodyText"/>
                            <w:spacing w:after="0"/>
                            <w:rPr>
                              <w:b/>
                            </w:rPr>
                          </w:pPr>
                          <w:r w:rsidRPr="009407AF">
                            <w:rPr>
                              <w:b/>
                            </w:rPr>
                            <w:t>CC BY licence summary statement</w:t>
                          </w:r>
                        </w:p>
                        <w:p w14:paraId="2BA71387" w14:textId="77777777" w:rsidR="00EA16EB" w:rsidRPr="001675E4" w:rsidRDefault="00EA16EB"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EA16EB" w:rsidRPr="009407AF" w:rsidRDefault="00EA16EB" w:rsidP="00406E57">
                          <w:pPr>
                            <w:pStyle w:val="BodyText"/>
                            <w:spacing w:after="0" w:line="240" w:lineRule="auto"/>
                          </w:pPr>
                        </w:p>
                        <w:p w14:paraId="28B3BD8E" w14:textId="77777777" w:rsidR="00EA16EB" w:rsidRDefault="00EA16EB"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A16EB" w14:paraId="2F15A663" w14:textId="77777777" w:rsidTr="00873951">
                            <w:tc>
                              <w:tcPr>
                                <w:tcW w:w="1134" w:type="dxa"/>
                                <w:vAlign w:val="top"/>
                              </w:tcPr>
                              <w:p w14:paraId="127BB958" w14:textId="77777777" w:rsidR="00EA16EB" w:rsidRDefault="00EA16EB" w:rsidP="00873951">
                                <w:pPr>
                                  <w:pStyle w:val="BodyText"/>
                                  <w:spacing w:before="120" w:after="20"/>
                                  <w:rPr>
                                    <w:b/>
                                  </w:rPr>
                                </w:pPr>
                                <w:r>
                                  <w:rPr>
                                    <w:noProof/>
                                  </w:rPr>
                                  <w:drawing>
                                    <wp:inline distT="0" distB="0" distL="0" distR="0" wp14:anchorId="15940021" wp14:editId="534A9729">
                                      <wp:extent cx="536813" cy="6096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EA16EB" w:rsidRPr="00F600A5" w:rsidRDefault="00EA16EB"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EA16EB" w:rsidRDefault="00EA16EB" w:rsidP="00406E57">
                          <w:pPr>
                            <w:pStyle w:val="BodyText"/>
                            <w:spacing w:after="0" w:line="240" w:lineRule="auto"/>
                          </w:pPr>
                        </w:p>
                        <w:p w14:paraId="5AB69C8E" w14:textId="77777777" w:rsidR="00EA16EB" w:rsidRDefault="00EA16EB" w:rsidP="00406E57">
                          <w:pPr>
                            <w:pStyle w:val="BodyText"/>
                            <w:spacing w:after="0"/>
                          </w:pPr>
                          <w:r w:rsidRPr="009407AF">
                            <w:rPr>
                              <w:b/>
                            </w:rPr>
                            <w:t>Disclaime</w:t>
                          </w:r>
                          <w:r w:rsidRPr="001675E4">
                            <w:t>r</w:t>
                          </w:r>
                        </w:p>
                        <w:p w14:paraId="2AA0D153" w14:textId="77777777" w:rsidR="00EA16EB" w:rsidRDefault="00EA16EB"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EA16EB" w:rsidRPr="001675E4" w:rsidRDefault="00EA16EB" w:rsidP="00406E57">
                          <w:pPr>
                            <w:pStyle w:val="BodyText"/>
                            <w:spacing w:after="0" w:line="240" w:lineRule="auto"/>
                          </w:pPr>
                        </w:p>
                        <w:p w14:paraId="515FD2C5" w14:textId="77777777" w:rsidR="00EA16EB" w:rsidRPr="009407AF" w:rsidRDefault="00EA16EB" w:rsidP="00406E57">
                          <w:pPr>
                            <w:pStyle w:val="BodyText"/>
                            <w:spacing w:after="0"/>
                            <w:rPr>
                              <w:b/>
                            </w:rPr>
                          </w:pPr>
                          <w:r w:rsidRPr="009407AF">
                            <w:rPr>
                              <w:b/>
                            </w:rPr>
                            <w:t>Feedback</w:t>
                          </w:r>
                        </w:p>
                        <w:p w14:paraId="6425B159" w14:textId="77777777" w:rsidR="00EA16EB" w:rsidRPr="00F322FA" w:rsidRDefault="00EA16EB"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5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EA16EB" w:rsidRPr="001675E4" w:rsidRDefault="00EA16EB" w:rsidP="00406E57">
                    <w:pPr>
                      <w:pStyle w:val="HeadingPartChapter"/>
                      <w:spacing w:after="120"/>
                    </w:pPr>
                    <w:r>
                      <w:t>Copyright</w:t>
                    </w:r>
                  </w:p>
                  <w:p w14:paraId="61026326" w14:textId="44F1395A" w:rsidR="00EA16EB" w:rsidRPr="001675E4" w:rsidRDefault="00EA16EB" w:rsidP="00406E57">
                    <w:pPr>
                      <w:pStyle w:val="BodyText"/>
                      <w:spacing w:after="0"/>
                    </w:pPr>
                    <w:r w:rsidRPr="001675E4">
                      <w:t>© The State of Queensland (Department of Transport and Main Roads) 20</w:t>
                    </w:r>
                    <w:r>
                      <w:t>2</w:t>
                    </w:r>
                    <w:r w:rsidR="00B94337">
                      <w:t>3</w:t>
                    </w:r>
                    <w:r>
                      <w:t>.</w:t>
                    </w:r>
                  </w:p>
                  <w:p w14:paraId="33A28232" w14:textId="77777777" w:rsidR="00EA16EB" w:rsidRPr="001675E4" w:rsidRDefault="00EA16EB" w:rsidP="00406E57">
                    <w:pPr>
                      <w:pStyle w:val="BodyText"/>
                      <w:spacing w:after="0" w:line="240" w:lineRule="auto"/>
                    </w:pPr>
                  </w:p>
                  <w:p w14:paraId="7C698663" w14:textId="77777777" w:rsidR="00EA16EB" w:rsidRDefault="00EA16EB" w:rsidP="00406E57">
                    <w:pPr>
                      <w:pStyle w:val="BodyText"/>
                      <w:spacing w:after="0"/>
                      <w:rPr>
                        <w:b/>
                      </w:rPr>
                    </w:pPr>
                    <w:r w:rsidRPr="009407AF">
                      <w:rPr>
                        <w:b/>
                      </w:rPr>
                      <w:t>Licence</w:t>
                    </w:r>
                  </w:p>
                  <w:p w14:paraId="77557614" w14:textId="77777777" w:rsidR="00EA16EB" w:rsidRDefault="00EA16EB" w:rsidP="00406E57">
                    <w:pPr>
                      <w:pStyle w:val="BodyText"/>
                      <w:spacing w:after="0"/>
                      <w:rPr>
                        <w:b/>
                      </w:rPr>
                    </w:pPr>
                    <w:r w:rsidRPr="001675E4">
                      <w:rPr>
                        <w:noProof/>
                      </w:rPr>
                      <w:drawing>
                        <wp:inline distT="0" distB="0" distL="0" distR="0" wp14:anchorId="15117EBF" wp14:editId="10A634F7">
                          <wp:extent cx="809625" cy="37147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EA16EB" w:rsidRDefault="00EA16EB"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EA16EB" w:rsidRPr="009407AF" w:rsidRDefault="00EA16EB" w:rsidP="00406E57">
                    <w:pPr>
                      <w:pStyle w:val="BodyText"/>
                      <w:spacing w:after="0" w:line="240" w:lineRule="auto"/>
                      <w:rPr>
                        <w:b/>
                      </w:rPr>
                    </w:pPr>
                  </w:p>
                  <w:p w14:paraId="6FC9CC14" w14:textId="77777777" w:rsidR="00EA16EB" w:rsidRPr="009407AF" w:rsidRDefault="00EA16EB" w:rsidP="00406E57">
                    <w:pPr>
                      <w:pStyle w:val="BodyText"/>
                      <w:spacing w:after="0"/>
                      <w:rPr>
                        <w:b/>
                      </w:rPr>
                    </w:pPr>
                    <w:r w:rsidRPr="009407AF">
                      <w:rPr>
                        <w:b/>
                      </w:rPr>
                      <w:t>CC BY licence summary statement</w:t>
                    </w:r>
                  </w:p>
                  <w:p w14:paraId="2BA71387" w14:textId="77777777" w:rsidR="00EA16EB" w:rsidRPr="001675E4" w:rsidRDefault="00EA16EB"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EA16EB" w:rsidRPr="009407AF" w:rsidRDefault="00EA16EB" w:rsidP="00406E57">
                    <w:pPr>
                      <w:pStyle w:val="BodyText"/>
                      <w:spacing w:after="0" w:line="240" w:lineRule="auto"/>
                    </w:pPr>
                  </w:p>
                  <w:p w14:paraId="28B3BD8E" w14:textId="77777777" w:rsidR="00EA16EB" w:rsidRDefault="00EA16EB"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A16EB" w14:paraId="2F15A663" w14:textId="77777777" w:rsidTr="00873951">
                      <w:tc>
                        <w:tcPr>
                          <w:tcW w:w="1134" w:type="dxa"/>
                          <w:vAlign w:val="top"/>
                        </w:tcPr>
                        <w:p w14:paraId="127BB958" w14:textId="77777777" w:rsidR="00EA16EB" w:rsidRDefault="00EA16EB" w:rsidP="00873951">
                          <w:pPr>
                            <w:pStyle w:val="BodyText"/>
                            <w:spacing w:before="120" w:after="20"/>
                            <w:rPr>
                              <w:b/>
                            </w:rPr>
                          </w:pPr>
                          <w:r>
                            <w:rPr>
                              <w:noProof/>
                            </w:rPr>
                            <w:drawing>
                              <wp:inline distT="0" distB="0" distL="0" distR="0" wp14:anchorId="15940021" wp14:editId="534A9729">
                                <wp:extent cx="536813" cy="6096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EA16EB" w:rsidRPr="00F600A5" w:rsidRDefault="00EA16EB"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EA16EB" w:rsidRDefault="00EA16EB" w:rsidP="00406E57">
                    <w:pPr>
                      <w:pStyle w:val="BodyText"/>
                      <w:spacing w:after="0" w:line="240" w:lineRule="auto"/>
                    </w:pPr>
                  </w:p>
                  <w:p w14:paraId="5AB69C8E" w14:textId="77777777" w:rsidR="00EA16EB" w:rsidRDefault="00EA16EB" w:rsidP="00406E57">
                    <w:pPr>
                      <w:pStyle w:val="BodyText"/>
                      <w:spacing w:after="0"/>
                    </w:pPr>
                    <w:r w:rsidRPr="009407AF">
                      <w:rPr>
                        <w:b/>
                      </w:rPr>
                      <w:t>Disclaime</w:t>
                    </w:r>
                    <w:r w:rsidRPr="001675E4">
                      <w:t>r</w:t>
                    </w:r>
                  </w:p>
                  <w:p w14:paraId="2AA0D153" w14:textId="77777777" w:rsidR="00EA16EB" w:rsidRDefault="00EA16EB"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EA16EB" w:rsidRPr="001675E4" w:rsidRDefault="00EA16EB" w:rsidP="00406E57">
                    <w:pPr>
                      <w:pStyle w:val="BodyText"/>
                      <w:spacing w:after="0" w:line="240" w:lineRule="auto"/>
                    </w:pPr>
                  </w:p>
                  <w:p w14:paraId="515FD2C5" w14:textId="77777777" w:rsidR="00EA16EB" w:rsidRPr="009407AF" w:rsidRDefault="00EA16EB" w:rsidP="00406E57">
                    <w:pPr>
                      <w:pStyle w:val="BodyText"/>
                      <w:spacing w:after="0"/>
                      <w:rPr>
                        <w:b/>
                      </w:rPr>
                    </w:pPr>
                    <w:r w:rsidRPr="009407AF">
                      <w:rPr>
                        <w:b/>
                      </w:rPr>
                      <w:t>Feedback</w:t>
                    </w:r>
                  </w:p>
                  <w:p w14:paraId="6425B159" w14:textId="77777777" w:rsidR="00EA16EB" w:rsidRPr="00F322FA" w:rsidRDefault="00EA16EB"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EA16EB" w:rsidRPr="00F64B7F" w:rsidRDefault="00EA16EB"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11DA0C0F" w:rsidR="00EA16EB" w:rsidRPr="009E5C89" w:rsidRDefault="00EA16EB"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933BD5">
      <w:t>October 2023</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1FB215D6" w:rsidR="00EA16EB" w:rsidRPr="009E5C89" w:rsidRDefault="00EA16EB" w:rsidP="00D962D3">
    <w:pPr>
      <w:pStyle w:val="Footer"/>
      <w:tabs>
        <w:tab w:val="clear" w:pos="9540"/>
        <w:tab w:val="right" w:pos="13892"/>
      </w:tabs>
      <w:ind w:right="-43"/>
    </w:pPr>
    <w:r>
      <w:t xml:space="preserve">Consultants for Engineering Projects, </w:t>
    </w:r>
    <w:r w:rsidRPr="00391457">
      <w:t>Trans</w:t>
    </w:r>
    <w:r>
      <w:t xml:space="preserve">port and Main Roads, </w:t>
    </w:r>
    <w:r w:rsidR="00933BD5">
      <w:t>October 2023</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EA16EB" w:rsidRPr="00391457" w:rsidRDefault="00EA16EB" w:rsidP="00176CC5">
    <w:pPr>
      <w:pStyle w:val="Footer"/>
    </w:pPr>
    <w:r>
      <w:rPr>
        <w:noProof/>
      </w:rPr>
      <w:drawing>
        <wp:anchor distT="0" distB="0" distL="114300" distR="114300" simplePos="0" relativeHeight="251663360" behindDoc="1" locked="0" layoutInCell="1" allowOverlap="1" wp14:anchorId="22619897" wp14:editId="1BABB6B4">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EA16EB" w:rsidRDefault="00EA16EB">
      <w:r>
        <w:separator/>
      </w:r>
    </w:p>
  </w:footnote>
  <w:footnote w:type="continuationSeparator" w:id="0">
    <w:p w14:paraId="508A3584" w14:textId="77777777" w:rsidR="00EA16EB" w:rsidRDefault="00EA16EB">
      <w:r>
        <w:continuationSeparator/>
      </w:r>
    </w:p>
    <w:p w14:paraId="6133F4EC" w14:textId="77777777" w:rsidR="00EA16EB" w:rsidRDefault="00EA16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6BE317C9" w:rsidR="00EA16EB" w:rsidRDefault="006C05A4">
    <w:pPr>
      <w:pStyle w:val="Header"/>
    </w:pPr>
    <w:r>
      <w:rPr>
        <w:noProof/>
      </w:rPr>
      <w:drawing>
        <wp:anchor distT="0" distB="0" distL="114300" distR="114300" simplePos="0" relativeHeight="251667456" behindDoc="1" locked="0" layoutInCell="1" allowOverlap="1" wp14:anchorId="0972A4FC" wp14:editId="586AA742">
          <wp:simplePos x="0" y="0"/>
          <wp:positionH relativeFrom="page">
            <wp:align>left</wp:align>
          </wp:positionH>
          <wp:positionV relativeFrom="paragraph">
            <wp:posOffset>-288290</wp:posOffset>
          </wp:positionV>
          <wp:extent cx="7559675" cy="10693400"/>
          <wp:effectExtent l="0" t="0" r="317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EA16EB" w:rsidRDefault="00EA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EA16EB" w:rsidRDefault="00EA16EB">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50" name="Picture 50"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EA16EB" w:rsidRDefault="00EA16EB" w:rsidP="003C340E">
    <w:pPr>
      <w:pStyle w:val="Footer"/>
      <w:tabs>
        <w:tab w:val="clear" w:pos="9540"/>
        <w:tab w:val="right" w:pos="907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3AB29BE3" w:rsidR="00EA16EB" w:rsidRPr="00125B5A" w:rsidRDefault="00EA16EB" w:rsidP="00125B5A">
    <w:pPr>
      <w:pStyle w:val="HeaderChapterpart"/>
    </w:pPr>
    <w:r>
      <w:t xml:space="preserve">C7521 – </w:t>
    </w:r>
    <w:r w:rsidRPr="007C39CC">
      <w:t>Options Analysis</w:t>
    </w:r>
    <w:r>
      <w:t xml:space="preserve"> - Public Utility Plant (PUP) Add</w:t>
    </w:r>
    <w:r w:rsidRPr="007C39CC">
      <w:t>endum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EA16EB" w:rsidRDefault="00EA16E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EA16EB" w:rsidRDefault="00EA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CC1DEE"/>
    <w:multiLevelType w:val="hybridMultilevel"/>
    <w:tmpl w:val="D7D4A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569"/>
        </w:tabs>
        <w:ind w:left="156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1"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8"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F549B7"/>
    <w:multiLevelType w:val="multilevel"/>
    <w:tmpl w:val="620CC31C"/>
    <w:numStyleLink w:val="ListAllBullets3Level"/>
  </w:abstractNum>
  <w:abstractNum w:abstractNumId="20"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7504351">
    <w:abstractNumId w:val="5"/>
  </w:num>
  <w:num w:numId="2" w16cid:durableId="1310982450">
    <w:abstractNumId w:val="10"/>
  </w:num>
  <w:num w:numId="3" w16cid:durableId="1433087033">
    <w:abstractNumId w:val="15"/>
  </w:num>
  <w:num w:numId="4" w16cid:durableId="822891077">
    <w:abstractNumId w:val="1"/>
  </w:num>
  <w:num w:numId="5" w16cid:durableId="378017948">
    <w:abstractNumId w:val="9"/>
  </w:num>
  <w:num w:numId="6" w16cid:durableId="548806629">
    <w:abstractNumId w:val="8"/>
  </w:num>
  <w:num w:numId="7" w16cid:durableId="22026071">
    <w:abstractNumId w:val="2"/>
  </w:num>
  <w:num w:numId="8" w16cid:durableId="50155706">
    <w:abstractNumId w:val="4"/>
  </w:num>
  <w:num w:numId="9" w16cid:durableId="556012249">
    <w:abstractNumId w:val="12"/>
  </w:num>
  <w:num w:numId="10" w16cid:durableId="53623346">
    <w:abstractNumId w:val="7"/>
  </w:num>
  <w:num w:numId="11" w16cid:durableId="1892842510">
    <w:abstractNumId w:val="19"/>
  </w:num>
  <w:num w:numId="12" w16cid:durableId="525992714">
    <w:abstractNumId w:val="18"/>
  </w:num>
  <w:num w:numId="13" w16cid:durableId="433553365">
    <w:abstractNumId w:val="6"/>
  </w:num>
  <w:num w:numId="14" w16cid:durableId="1225406610">
    <w:abstractNumId w:val="0"/>
  </w:num>
  <w:num w:numId="15" w16cid:durableId="278994705">
    <w:abstractNumId w:val="3"/>
  </w:num>
  <w:num w:numId="16" w16cid:durableId="394663240">
    <w:abstractNumId w:val="16"/>
  </w:num>
  <w:num w:numId="17" w16cid:durableId="567233969">
    <w:abstractNumId w:val="14"/>
  </w:num>
  <w:num w:numId="18" w16cid:durableId="1868130257">
    <w:abstractNumId w:val="17"/>
  </w:num>
  <w:num w:numId="19" w16cid:durableId="799736198">
    <w:abstractNumId w:val="21"/>
  </w:num>
  <w:num w:numId="20" w16cid:durableId="385764309">
    <w:abstractNumId w:val="11"/>
  </w:num>
  <w:num w:numId="21" w16cid:durableId="2062903980">
    <w:abstractNumId w:val="13"/>
  </w:num>
  <w:num w:numId="22" w16cid:durableId="158159380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12E7"/>
    <w:rsid w:val="00011356"/>
    <w:rsid w:val="000157CD"/>
    <w:rsid w:val="00017708"/>
    <w:rsid w:val="00017E9F"/>
    <w:rsid w:val="0002032A"/>
    <w:rsid w:val="00021047"/>
    <w:rsid w:val="00022028"/>
    <w:rsid w:val="00022531"/>
    <w:rsid w:val="00022F92"/>
    <w:rsid w:val="00022FEC"/>
    <w:rsid w:val="000234F9"/>
    <w:rsid w:val="0002559D"/>
    <w:rsid w:val="000313CD"/>
    <w:rsid w:val="00032D0E"/>
    <w:rsid w:val="00035E37"/>
    <w:rsid w:val="00042C52"/>
    <w:rsid w:val="00042CEB"/>
    <w:rsid w:val="00050532"/>
    <w:rsid w:val="00054D2A"/>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5FB5"/>
    <w:rsid w:val="000B047B"/>
    <w:rsid w:val="000B2C48"/>
    <w:rsid w:val="000B71E8"/>
    <w:rsid w:val="000E1874"/>
    <w:rsid w:val="000E1CE3"/>
    <w:rsid w:val="000E3419"/>
    <w:rsid w:val="000F0F42"/>
    <w:rsid w:val="0010528D"/>
    <w:rsid w:val="00112A6F"/>
    <w:rsid w:val="00114E15"/>
    <w:rsid w:val="00115E98"/>
    <w:rsid w:val="00117108"/>
    <w:rsid w:val="00125B5A"/>
    <w:rsid w:val="001276D9"/>
    <w:rsid w:val="00141E98"/>
    <w:rsid w:val="0016137F"/>
    <w:rsid w:val="00162D71"/>
    <w:rsid w:val="00164F57"/>
    <w:rsid w:val="00172FEB"/>
    <w:rsid w:val="00176CC5"/>
    <w:rsid w:val="001922BA"/>
    <w:rsid w:val="00192E99"/>
    <w:rsid w:val="001A29E5"/>
    <w:rsid w:val="001A4752"/>
    <w:rsid w:val="001A697D"/>
    <w:rsid w:val="001A7C0A"/>
    <w:rsid w:val="001B1393"/>
    <w:rsid w:val="001B4266"/>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54DA"/>
    <w:rsid w:val="00227AC9"/>
    <w:rsid w:val="00231903"/>
    <w:rsid w:val="00232573"/>
    <w:rsid w:val="00233DBA"/>
    <w:rsid w:val="00234B98"/>
    <w:rsid w:val="002405CD"/>
    <w:rsid w:val="002407FF"/>
    <w:rsid w:val="00242C60"/>
    <w:rsid w:val="00242EB1"/>
    <w:rsid w:val="00243E6B"/>
    <w:rsid w:val="002462CC"/>
    <w:rsid w:val="00246798"/>
    <w:rsid w:val="00251DD8"/>
    <w:rsid w:val="00255418"/>
    <w:rsid w:val="002669B1"/>
    <w:rsid w:val="00271868"/>
    <w:rsid w:val="002738CB"/>
    <w:rsid w:val="00273C11"/>
    <w:rsid w:val="00274CDC"/>
    <w:rsid w:val="00275DDB"/>
    <w:rsid w:val="00277E0F"/>
    <w:rsid w:val="00280901"/>
    <w:rsid w:val="00287680"/>
    <w:rsid w:val="00290F86"/>
    <w:rsid w:val="002A50A0"/>
    <w:rsid w:val="002A7123"/>
    <w:rsid w:val="002B2E81"/>
    <w:rsid w:val="002B5300"/>
    <w:rsid w:val="002C2F25"/>
    <w:rsid w:val="002C3C18"/>
    <w:rsid w:val="002D0648"/>
    <w:rsid w:val="002D3DD6"/>
    <w:rsid w:val="002D7345"/>
    <w:rsid w:val="002E0B83"/>
    <w:rsid w:val="002E6EBF"/>
    <w:rsid w:val="002F0A5B"/>
    <w:rsid w:val="002F2356"/>
    <w:rsid w:val="002F63A7"/>
    <w:rsid w:val="00300366"/>
    <w:rsid w:val="00300F48"/>
    <w:rsid w:val="0030503A"/>
    <w:rsid w:val="003108B7"/>
    <w:rsid w:val="00315F53"/>
    <w:rsid w:val="00322F9D"/>
    <w:rsid w:val="003231FA"/>
    <w:rsid w:val="003306B4"/>
    <w:rsid w:val="0033143B"/>
    <w:rsid w:val="003323B1"/>
    <w:rsid w:val="003360EA"/>
    <w:rsid w:val="00336228"/>
    <w:rsid w:val="003417FC"/>
    <w:rsid w:val="0034319F"/>
    <w:rsid w:val="00344122"/>
    <w:rsid w:val="00346662"/>
    <w:rsid w:val="00346941"/>
    <w:rsid w:val="0034711C"/>
    <w:rsid w:val="00350E10"/>
    <w:rsid w:val="00361264"/>
    <w:rsid w:val="00362A12"/>
    <w:rsid w:val="00363C04"/>
    <w:rsid w:val="003674C6"/>
    <w:rsid w:val="00371509"/>
    <w:rsid w:val="003717FA"/>
    <w:rsid w:val="00375744"/>
    <w:rsid w:val="00376A0A"/>
    <w:rsid w:val="00383A3B"/>
    <w:rsid w:val="00391457"/>
    <w:rsid w:val="003960ED"/>
    <w:rsid w:val="003963F8"/>
    <w:rsid w:val="00397109"/>
    <w:rsid w:val="003A5033"/>
    <w:rsid w:val="003A7A0C"/>
    <w:rsid w:val="003B7B50"/>
    <w:rsid w:val="003C340E"/>
    <w:rsid w:val="003C4C05"/>
    <w:rsid w:val="003D0018"/>
    <w:rsid w:val="003D1729"/>
    <w:rsid w:val="003D4EA6"/>
    <w:rsid w:val="003E0E9D"/>
    <w:rsid w:val="003E39DC"/>
    <w:rsid w:val="003E3C82"/>
    <w:rsid w:val="003E74B7"/>
    <w:rsid w:val="003E7E07"/>
    <w:rsid w:val="00400CF8"/>
    <w:rsid w:val="00402787"/>
    <w:rsid w:val="004030EB"/>
    <w:rsid w:val="00403422"/>
    <w:rsid w:val="00406E57"/>
    <w:rsid w:val="0040734C"/>
    <w:rsid w:val="0041135A"/>
    <w:rsid w:val="00411F4D"/>
    <w:rsid w:val="00414F04"/>
    <w:rsid w:val="00416269"/>
    <w:rsid w:val="00424297"/>
    <w:rsid w:val="004358A1"/>
    <w:rsid w:val="004525EA"/>
    <w:rsid w:val="00456933"/>
    <w:rsid w:val="00456A07"/>
    <w:rsid w:val="00461329"/>
    <w:rsid w:val="00462898"/>
    <w:rsid w:val="00477792"/>
    <w:rsid w:val="00477962"/>
    <w:rsid w:val="00480033"/>
    <w:rsid w:val="00485DDC"/>
    <w:rsid w:val="00486DD9"/>
    <w:rsid w:val="0049600E"/>
    <w:rsid w:val="00496B2F"/>
    <w:rsid w:val="004A17C7"/>
    <w:rsid w:val="004A1EC0"/>
    <w:rsid w:val="004A54D3"/>
    <w:rsid w:val="004D2E76"/>
    <w:rsid w:val="004E3F40"/>
    <w:rsid w:val="004E449C"/>
    <w:rsid w:val="004E44A1"/>
    <w:rsid w:val="004E49B7"/>
    <w:rsid w:val="004F4085"/>
    <w:rsid w:val="004F5CBB"/>
    <w:rsid w:val="004F65B2"/>
    <w:rsid w:val="004F6988"/>
    <w:rsid w:val="00501027"/>
    <w:rsid w:val="0050613A"/>
    <w:rsid w:val="00517C83"/>
    <w:rsid w:val="00521D18"/>
    <w:rsid w:val="005233EF"/>
    <w:rsid w:val="00526282"/>
    <w:rsid w:val="00530265"/>
    <w:rsid w:val="00531F22"/>
    <w:rsid w:val="00535456"/>
    <w:rsid w:val="005424A4"/>
    <w:rsid w:val="00545FAC"/>
    <w:rsid w:val="005473E5"/>
    <w:rsid w:val="00555AB5"/>
    <w:rsid w:val="00555BA7"/>
    <w:rsid w:val="00556E72"/>
    <w:rsid w:val="005748A5"/>
    <w:rsid w:val="0057564B"/>
    <w:rsid w:val="00575CE8"/>
    <w:rsid w:val="005815CB"/>
    <w:rsid w:val="00582599"/>
    <w:rsid w:val="00582E91"/>
    <w:rsid w:val="00594126"/>
    <w:rsid w:val="0059511F"/>
    <w:rsid w:val="005A2A33"/>
    <w:rsid w:val="005A5ABD"/>
    <w:rsid w:val="005B3941"/>
    <w:rsid w:val="005B40DF"/>
    <w:rsid w:val="005C146E"/>
    <w:rsid w:val="005C1DF1"/>
    <w:rsid w:val="005C5B4D"/>
    <w:rsid w:val="005C67DF"/>
    <w:rsid w:val="005D3973"/>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1C14"/>
    <w:rsid w:val="00622BC5"/>
    <w:rsid w:val="00627291"/>
    <w:rsid w:val="00627EC8"/>
    <w:rsid w:val="00634C23"/>
    <w:rsid w:val="00635475"/>
    <w:rsid w:val="00641639"/>
    <w:rsid w:val="00645A39"/>
    <w:rsid w:val="00657204"/>
    <w:rsid w:val="00657460"/>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FD4"/>
    <w:rsid w:val="006C04A2"/>
    <w:rsid w:val="006C05A4"/>
    <w:rsid w:val="006C126F"/>
    <w:rsid w:val="006C137D"/>
    <w:rsid w:val="006C1D0A"/>
    <w:rsid w:val="006C2B1A"/>
    <w:rsid w:val="006C5D1D"/>
    <w:rsid w:val="006D2668"/>
    <w:rsid w:val="006D2FDF"/>
    <w:rsid w:val="006D3539"/>
    <w:rsid w:val="006D42A1"/>
    <w:rsid w:val="006D52CB"/>
    <w:rsid w:val="006D553A"/>
    <w:rsid w:val="006D5F64"/>
    <w:rsid w:val="006E29CC"/>
    <w:rsid w:val="006F0515"/>
    <w:rsid w:val="006F40F0"/>
    <w:rsid w:val="00702D2A"/>
    <w:rsid w:val="00703DA3"/>
    <w:rsid w:val="00712964"/>
    <w:rsid w:val="007147DA"/>
    <w:rsid w:val="007163A1"/>
    <w:rsid w:val="00723F1A"/>
    <w:rsid w:val="00724403"/>
    <w:rsid w:val="00730C95"/>
    <w:rsid w:val="00730DDB"/>
    <w:rsid w:val="00732C36"/>
    <w:rsid w:val="007361C2"/>
    <w:rsid w:val="007462A6"/>
    <w:rsid w:val="007551CA"/>
    <w:rsid w:val="00755F51"/>
    <w:rsid w:val="00756EE3"/>
    <w:rsid w:val="007672DC"/>
    <w:rsid w:val="0077261D"/>
    <w:rsid w:val="00782681"/>
    <w:rsid w:val="00785550"/>
    <w:rsid w:val="00793FA9"/>
    <w:rsid w:val="00796C0E"/>
    <w:rsid w:val="00796D7D"/>
    <w:rsid w:val="007B1B80"/>
    <w:rsid w:val="007B233E"/>
    <w:rsid w:val="007C39CC"/>
    <w:rsid w:val="007C4319"/>
    <w:rsid w:val="007D0963"/>
    <w:rsid w:val="007D54EB"/>
    <w:rsid w:val="007D76AC"/>
    <w:rsid w:val="007E4D79"/>
    <w:rsid w:val="007E57CF"/>
    <w:rsid w:val="007F6E66"/>
    <w:rsid w:val="007F7402"/>
    <w:rsid w:val="00811807"/>
    <w:rsid w:val="00825EF4"/>
    <w:rsid w:val="00835E10"/>
    <w:rsid w:val="00836825"/>
    <w:rsid w:val="008404CD"/>
    <w:rsid w:val="00860825"/>
    <w:rsid w:val="00860D44"/>
    <w:rsid w:val="00860DDA"/>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C6CCF"/>
    <w:rsid w:val="008D02E2"/>
    <w:rsid w:val="008D2EE8"/>
    <w:rsid w:val="008D3781"/>
    <w:rsid w:val="008E180B"/>
    <w:rsid w:val="008E1B82"/>
    <w:rsid w:val="008F36D9"/>
    <w:rsid w:val="008F47F2"/>
    <w:rsid w:val="00904118"/>
    <w:rsid w:val="0090565B"/>
    <w:rsid w:val="0091452E"/>
    <w:rsid w:val="009145F1"/>
    <w:rsid w:val="0091767D"/>
    <w:rsid w:val="0092004D"/>
    <w:rsid w:val="00920C67"/>
    <w:rsid w:val="00923C05"/>
    <w:rsid w:val="00926AFF"/>
    <w:rsid w:val="00927B02"/>
    <w:rsid w:val="00930023"/>
    <w:rsid w:val="00933BD5"/>
    <w:rsid w:val="00937DB8"/>
    <w:rsid w:val="00940C46"/>
    <w:rsid w:val="00940E64"/>
    <w:rsid w:val="00941F07"/>
    <w:rsid w:val="00944A3A"/>
    <w:rsid w:val="00945662"/>
    <w:rsid w:val="00945942"/>
    <w:rsid w:val="00962841"/>
    <w:rsid w:val="009712C0"/>
    <w:rsid w:val="00972FA8"/>
    <w:rsid w:val="00973A98"/>
    <w:rsid w:val="00980186"/>
    <w:rsid w:val="009831D8"/>
    <w:rsid w:val="0098641F"/>
    <w:rsid w:val="00996C59"/>
    <w:rsid w:val="009A0A8F"/>
    <w:rsid w:val="009A2F44"/>
    <w:rsid w:val="009A315F"/>
    <w:rsid w:val="009A3EC8"/>
    <w:rsid w:val="009A671A"/>
    <w:rsid w:val="009B31E5"/>
    <w:rsid w:val="009B39D2"/>
    <w:rsid w:val="009B6FF8"/>
    <w:rsid w:val="009D36B5"/>
    <w:rsid w:val="009D3D33"/>
    <w:rsid w:val="009D505D"/>
    <w:rsid w:val="009D5E72"/>
    <w:rsid w:val="009D67B0"/>
    <w:rsid w:val="009E22DF"/>
    <w:rsid w:val="009E5394"/>
    <w:rsid w:val="009E5C89"/>
    <w:rsid w:val="009F0A8A"/>
    <w:rsid w:val="009F2EF6"/>
    <w:rsid w:val="009F62B1"/>
    <w:rsid w:val="00A00F46"/>
    <w:rsid w:val="00A121EB"/>
    <w:rsid w:val="00A12D4E"/>
    <w:rsid w:val="00A13447"/>
    <w:rsid w:val="00A20B17"/>
    <w:rsid w:val="00A23970"/>
    <w:rsid w:val="00A23B7F"/>
    <w:rsid w:val="00A26CE5"/>
    <w:rsid w:val="00A27877"/>
    <w:rsid w:val="00A3510D"/>
    <w:rsid w:val="00A50514"/>
    <w:rsid w:val="00A52AB4"/>
    <w:rsid w:val="00A537DF"/>
    <w:rsid w:val="00A6012D"/>
    <w:rsid w:val="00A6377D"/>
    <w:rsid w:val="00A735A2"/>
    <w:rsid w:val="00A7724F"/>
    <w:rsid w:val="00A832D7"/>
    <w:rsid w:val="00A93ABB"/>
    <w:rsid w:val="00A9555C"/>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E06C1"/>
    <w:rsid w:val="00AE43B4"/>
    <w:rsid w:val="00AE556C"/>
    <w:rsid w:val="00AE72A9"/>
    <w:rsid w:val="00AE78C4"/>
    <w:rsid w:val="00AF7DD6"/>
    <w:rsid w:val="00B00A3D"/>
    <w:rsid w:val="00B249E6"/>
    <w:rsid w:val="00B33EF9"/>
    <w:rsid w:val="00B34302"/>
    <w:rsid w:val="00B36088"/>
    <w:rsid w:val="00B370C8"/>
    <w:rsid w:val="00B4064C"/>
    <w:rsid w:val="00B426CC"/>
    <w:rsid w:val="00B43CB4"/>
    <w:rsid w:val="00B551B4"/>
    <w:rsid w:val="00B705E6"/>
    <w:rsid w:val="00B712C5"/>
    <w:rsid w:val="00B73BAE"/>
    <w:rsid w:val="00B75190"/>
    <w:rsid w:val="00B8333F"/>
    <w:rsid w:val="00B8519F"/>
    <w:rsid w:val="00B91E6F"/>
    <w:rsid w:val="00B94337"/>
    <w:rsid w:val="00BA2374"/>
    <w:rsid w:val="00BA3C7F"/>
    <w:rsid w:val="00BA72B3"/>
    <w:rsid w:val="00BB09C2"/>
    <w:rsid w:val="00BB468F"/>
    <w:rsid w:val="00BB5772"/>
    <w:rsid w:val="00BC17C8"/>
    <w:rsid w:val="00BC3ED2"/>
    <w:rsid w:val="00BC4F94"/>
    <w:rsid w:val="00BC68B8"/>
    <w:rsid w:val="00BD257C"/>
    <w:rsid w:val="00BD5378"/>
    <w:rsid w:val="00BE05A0"/>
    <w:rsid w:val="00BE327E"/>
    <w:rsid w:val="00BE3F44"/>
    <w:rsid w:val="00BE6F04"/>
    <w:rsid w:val="00BF0295"/>
    <w:rsid w:val="00BF196B"/>
    <w:rsid w:val="00BF2FA5"/>
    <w:rsid w:val="00BF373B"/>
    <w:rsid w:val="00BF7B37"/>
    <w:rsid w:val="00C14962"/>
    <w:rsid w:val="00C21F94"/>
    <w:rsid w:val="00C2345D"/>
    <w:rsid w:val="00C25B62"/>
    <w:rsid w:val="00C32AE1"/>
    <w:rsid w:val="00C33EEE"/>
    <w:rsid w:val="00C34106"/>
    <w:rsid w:val="00C352F9"/>
    <w:rsid w:val="00C4583E"/>
    <w:rsid w:val="00C50278"/>
    <w:rsid w:val="00C6328F"/>
    <w:rsid w:val="00C7072B"/>
    <w:rsid w:val="00C7358B"/>
    <w:rsid w:val="00C76378"/>
    <w:rsid w:val="00C76DF7"/>
    <w:rsid w:val="00C81006"/>
    <w:rsid w:val="00C870A9"/>
    <w:rsid w:val="00C95C73"/>
    <w:rsid w:val="00C965C0"/>
    <w:rsid w:val="00CA107F"/>
    <w:rsid w:val="00CA1D95"/>
    <w:rsid w:val="00CA3157"/>
    <w:rsid w:val="00CA4B9D"/>
    <w:rsid w:val="00CB0EF2"/>
    <w:rsid w:val="00CB2034"/>
    <w:rsid w:val="00CB6044"/>
    <w:rsid w:val="00CC7D67"/>
    <w:rsid w:val="00CD30F9"/>
    <w:rsid w:val="00CE6618"/>
    <w:rsid w:val="00D00BE6"/>
    <w:rsid w:val="00D00ECB"/>
    <w:rsid w:val="00D01B17"/>
    <w:rsid w:val="00D01D6F"/>
    <w:rsid w:val="00D039E3"/>
    <w:rsid w:val="00D12160"/>
    <w:rsid w:val="00D124FD"/>
    <w:rsid w:val="00D137DA"/>
    <w:rsid w:val="00D15248"/>
    <w:rsid w:val="00D21979"/>
    <w:rsid w:val="00D22C54"/>
    <w:rsid w:val="00D2581B"/>
    <w:rsid w:val="00D34E9F"/>
    <w:rsid w:val="00D435F2"/>
    <w:rsid w:val="00D544CF"/>
    <w:rsid w:val="00D56593"/>
    <w:rsid w:val="00D60271"/>
    <w:rsid w:val="00D624D9"/>
    <w:rsid w:val="00D67F00"/>
    <w:rsid w:val="00D72B69"/>
    <w:rsid w:val="00D7305D"/>
    <w:rsid w:val="00D75FD7"/>
    <w:rsid w:val="00D76FAF"/>
    <w:rsid w:val="00D8447C"/>
    <w:rsid w:val="00D86598"/>
    <w:rsid w:val="00D962D3"/>
    <w:rsid w:val="00DA1AF3"/>
    <w:rsid w:val="00DA20DD"/>
    <w:rsid w:val="00DA2CF4"/>
    <w:rsid w:val="00DC076F"/>
    <w:rsid w:val="00DC376C"/>
    <w:rsid w:val="00DD40EC"/>
    <w:rsid w:val="00DE56ED"/>
    <w:rsid w:val="00DE6211"/>
    <w:rsid w:val="00DF1C54"/>
    <w:rsid w:val="00DF27E0"/>
    <w:rsid w:val="00DF40B1"/>
    <w:rsid w:val="00DF78CA"/>
    <w:rsid w:val="00E01517"/>
    <w:rsid w:val="00E05D08"/>
    <w:rsid w:val="00E40A5E"/>
    <w:rsid w:val="00E42B92"/>
    <w:rsid w:val="00E57C45"/>
    <w:rsid w:val="00E64D02"/>
    <w:rsid w:val="00E70EA9"/>
    <w:rsid w:val="00E716FE"/>
    <w:rsid w:val="00E74C27"/>
    <w:rsid w:val="00E752D1"/>
    <w:rsid w:val="00E77DCE"/>
    <w:rsid w:val="00E8162F"/>
    <w:rsid w:val="00E84619"/>
    <w:rsid w:val="00E96F32"/>
    <w:rsid w:val="00E96FBE"/>
    <w:rsid w:val="00EA16EB"/>
    <w:rsid w:val="00EA319A"/>
    <w:rsid w:val="00EA3C68"/>
    <w:rsid w:val="00EA7B0A"/>
    <w:rsid w:val="00EB35E8"/>
    <w:rsid w:val="00EC0517"/>
    <w:rsid w:val="00EC51F3"/>
    <w:rsid w:val="00ED06E5"/>
    <w:rsid w:val="00ED2120"/>
    <w:rsid w:val="00ED5C9C"/>
    <w:rsid w:val="00EE1A84"/>
    <w:rsid w:val="00EE3AA3"/>
    <w:rsid w:val="00EE4210"/>
    <w:rsid w:val="00EE7EEC"/>
    <w:rsid w:val="00EF0A85"/>
    <w:rsid w:val="00EF2FDD"/>
    <w:rsid w:val="00EF7004"/>
    <w:rsid w:val="00F153CD"/>
    <w:rsid w:val="00F15554"/>
    <w:rsid w:val="00F17230"/>
    <w:rsid w:val="00F26248"/>
    <w:rsid w:val="00F269D7"/>
    <w:rsid w:val="00F30D7C"/>
    <w:rsid w:val="00F32122"/>
    <w:rsid w:val="00F322FA"/>
    <w:rsid w:val="00F44773"/>
    <w:rsid w:val="00F44BA4"/>
    <w:rsid w:val="00F45A8D"/>
    <w:rsid w:val="00F64B7F"/>
    <w:rsid w:val="00F70E96"/>
    <w:rsid w:val="00F7204D"/>
    <w:rsid w:val="00F87D4E"/>
    <w:rsid w:val="00F93CD5"/>
    <w:rsid w:val="00F96A33"/>
    <w:rsid w:val="00FA5570"/>
    <w:rsid w:val="00FA752B"/>
    <w:rsid w:val="00FB1E71"/>
    <w:rsid w:val="00FB66C6"/>
    <w:rsid w:val="00FC2AE6"/>
    <w:rsid w:val="00FC5568"/>
    <w:rsid w:val="00FC5DE8"/>
    <w:rsid w:val="00FC7935"/>
    <w:rsid w:val="00FD514B"/>
    <w:rsid w:val="00FE5C99"/>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569"/>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tmr.qld.gov.au" TargetMode="External"/><Relationship Id="rId39" Type="http://schemas.openxmlformats.org/officeDocument/2006/relationships/hyperlink" Target="http://www.tmr.qld.gov.au" TargetMode="External"/><Relationship Id="rId21" Type="http://schemas.openxmlformats.org/officeDocument/2006/relationships/header" Target="header5.xml"/><Relationship Id="rId34" Type="http://schemas.openxmlformats.org/officeDocument/2006/relationships/hyperlink" Target="http://www.tmr.qld.gov.au" TargetMode="External"/><Relationship Id="rId42" Type="http://schemas.openxmlformats.org/officeDocument/2006/relationships/hyperlink" Target="http://www.tmr.qld.gov.au" TargetMode="External"/><Relationship Id="rId47" Type="http://schemas.openxmlformats.org/officeDocument/2006/relationships/hyperlink" Target="http://www.tmr.qld.gov.au" TargetMode="External"/><Relationship Id="rId50"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tmr.qld.gov.au" TargetMode="Externa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yperlink" Target="http://www.tmr.qld.gov.au" TargetMode="External"/><Relationship Id="rId45" Type="http://schemas.openxmlformats.org/officeDocument/2006/relationships/hyperlink" Target="http://www.tmr.qld.gov.au"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mr.qld.gov.au" TargetMode="External"/><Relationship Id="rId44" Type="http://schemas.openxmlformats.org/officeDocument/2006/relationships/hyperlink" Target="http://www.tmr.qld.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www.tmr.qld.gov.au" TargetMode="External"/><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43" Type="http://schemas.openxmlformats.org/officeDocument/2006/relationships/hyperlink" Target="http://www.tmr.qld.gov.au" TargetMode="External"/><Relationship Id="rId48" Type="http://schemas.openxmlformats.org/officeDocument/2006/relationships/hyperlink" Target="http://www.tmr.qld.gov.au" TargetMode="Externa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tmr.qld.gov.au" TargetMode="External"/><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 Id="rId46" Type="http://schemas.openxmlformats.org/officeDocument/2006/relationships/hyperlink" Target="http://www.tmr.qld.gov.au" TargetMode="External"/><Relationship Id="rId20" Type="http://schemas.openxmlformats.org/officeDocument/2006/relationships/footer" Target="footer5.xml"/><Relationship Id="rId41" Type="http://schemas.openxmlformats.org/officeDocument/2006/relationships/hyperlink" Target="http://www.tmr.qld.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tmr.techdocs@tmr.qld.gov.au" TargetMode="External"/><Relationship Id="rId28" Type="http://schemas.openxmlformats.org/officeDocument/2006/relationships/hyperlink" Target="http://www.tmr.qld.gov.au" TargetMode="External"/><Relationship Id="rId36" Type="http://schemas.openxmlformats.org/officeDocument/2006/relationships/hyperlink" Target="http://www.tmr.qld.gov.au" TargetMode="External"/><Relationship Id="rId49" Type="http://schemas.openxmlformats.org/officeDocument/2006/relationships/header" Target="header6.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1E4BD429-89BD-460B-AA68-1F2EF9EB3BB5}">
  <ds:schemaRefs>
    <ds:schemaRef ds:uri="http://schemas.openxmlformats.org/officeDocument/2006/bibliography"/>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88155A-B3AD-4B8B-84F8-2AB720732F9B}">
  <ds:schemaRefs>
    <ds:schemaRef ds:uri="http://www.w3.org/XML/1998/namespace"/>
    <ds:schemaRef ds:uri="http://purl.org/dc/dcmitype/"/>
    <ds:schemaRef ds:uri="ec972935-d489-4a83-af2a-c34816ed2832"/>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34</TotalTime>
  <Pages>47</Pages>
  <Words>12031</Words>
  <Characters>69514</Characters>
  <Application>Microsoft Office Word</Application>
  <DocSecurity>0</DocSecurity>
  <Lines>579</Lines>
  <Paragraphs>162</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81383</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Options Analysis - Public Utility Plant (PUP) Addendum</dc:subject>
  <dc:creator>Department of Transport and Main Roads</dc:creator>
  <cp:keywords>C7521; CFEP; functional; specification; PUP</cp:keywords>
  <dc:description/>
  <cp:lastModifiedBy>Lisa-April X Mullan</cp:lastModifiedBy>
  <cp:revision>20</cp:revision>
  <cp:lastPrinted>2013-06-20T03:17:00Z</cp:lastPrinted>
  <dcterms:created xsi:type="dcterms:W3CDTF">2021-03-31T07:30:00Z</dcterms:created>
  <dcterms:modified xsi:type="dcterms:W3CDTF">2023-10-03T02:58:00Z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