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D74020" w:rsidRPr="00882D24" w14:paraId="7349B98D" w14:textId="77777777" w:rsidTr="009877A7">
        <w:trPr>
          <w:trHeight w:val="405"/>
        </w:trPr>
        <w:tc>
          <w:tcPr>
            <w:tcW w:w="9216" w:type="dxa"/>
            <w:gridSpan w:val="3"/>
            <w:shd w:val="clear" w:color="auto" w:fill="auto"/>
          </w:tcPr>
          <w:p w14:paraId="0EE49C38" w14:textId="5D6A29C0" w:rsidR="00D74020" w:rsidRPr="00882D24" w:rsidRDefault="00FA28CD" w:rsidP="00D15709">
            <w:pPr>
              <w:pStyle w:val="TableBodyText"/>
              <w:widowControl w:val="0"/>
              <w:spacing w:before="12" w:after="12"/>
              <w:rPr>
                <w:rStyle w:val="BodyTextbold"/>
                <w:szCs w:val="20"/>
              </w:rPr>
            </w:pPr>
            <w:bookmarkStart w:id="0" w:name="_GoBack"/>
            <w:bookmarkEnd w:id="0"/>
            <w:r>
              <w:rPr>
                <w:rStyle w:val="BodyTextbold"/>
                <w:szCs w:val="20"/>
              </w:rPr>
              <w:t>Name and Address of Consultant</w:t>
            </w:r>
          </w:p>
        </w:tc>
      </w:tr>
      <w:tr w:rsidR="00FA28CD" w:rsidRPr="00882D24" w14:paraId="44A06294" w14:textId="77777777" w:rsidTr="009877A7">
        <w:trPr>
          <w:trHeight w:val="405"/>
        </w:trPr>
        <w:tc>
          <w:tcPr>
            <w:tcW w:w="9216" w:type="dxa"/>
            <w:gridSpan w:val="3"/>
            <w:shd w:val="clear" w:color="auto" w:fill="auto"/>
          </w:tcPr>
          <w:p w14:paraId="68CFFD21" w14:textId="77777777" w:rsidR="00FA28CD" w:rsidRDefault="00FA28CD" w:rsidP="00FA28CD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32ADA5BD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2B632497" w14:textId="7B8C9CE3" w:rsidR="00FA28CD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C6BB802" w14:textId="77777777" w:rsidR="00D3630A" w:rsidRP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4AD0BAF0" w14:textId="4ABC0D9D" w:rsidR="00FA28CD" w:rsidRDefault="00FA28CD" w:rsidP="00D15709">
            <w:pPr>
              <w:pStyle w:val="TableBodyText"/>
              <w:widowControl w:val="0"/>
              <w:spacing w:before="12" w:after="12"/>
              <w:rPr>
                <w:rStyle w:val="BodyTextbold"/>
                <w:szCs w:val="20"/>
              </w:rPr>
            </w:pPr>
          </w:p>
        </w:tc>
      </w:tr>
      <w:tr w:rsidR="00FA28CD" w:rsidRPr="00882D24" w14:paraId="59A7C185" w14:textId="77777777" w:rsidTr="009877A7">
        <w:trPr>
          <w:trHeight w:val="405"/>
        </w:trPr>
        <w:tc>
          <w:tcPr>
            <w:tcW w:w="9216" w:type="dxa"/>
            <w:gridSpan w:val="3"/>
            <w:shd w:val="clear" w:color="auto" w:fill="auto"/>
          </w:tcPr>
          <w:p w14:paraId="5F699147" w14:textId="3261FD09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Thank you for your offer in response to the above Invitation. On this occasion, your offer to carry out the Consultant Service was not successful.</w:t>
            </w:r>
          </w:p>
          <w:p w14:paraId="6FF744EE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7C1C4D20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The successful offeror is:</w:t>
            </w:r>
          </w:p>
          <w:p w14:paraId="64C7CFC4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5C5930D" w14:textId="4388CE0E" w:rsidR="00FA28CD" w:rsidRDefault="00FA28CD" w:rsidP="00FA28CD">
            <w:pPr>
              <w:pStyle w:val="TableBodyText"/>
              <w:numPr>
                <w:ilvl w:val="0"/>
                <w:numId w:val="46"/>
              </w:numPr>
              <w:tabs>
                <w:tab w:val="clear" w:pos="227"/>
              </w:tabs>
              <w:ind w:left="462"/>
            </w:pPr>
            <w:r w:rsidRPr="00FA28CD">
              <w:rPr>
                <w:rStyle w:val="BodyTextbold"/>
                <w:b w:val="0"/>
                <w:szCs w:val="20"/>
              </w:rPr>
              <w:t>Nam</w:t>
            </w:r>
            <w:r>
              <w:rPr>
                <w:rStyle w:val="BodyTextbold"/>
                <w:b w:val="0"/>
                <w:szCs w:val="20"/>
              </w:rPr>
              <w:t xml:space="preserve">e </w:t>
            </w:r>
            <w:r w:rsidRPr="00882D24">
              <w:rPr>
                <w:highlight w:val="lightGray"/>
              </w:rPr>
              <w:t>Type here</w:t>
            </w:r>
          </w:p>
          <w:p w14:paraId="5555DF3C" w14:textId="7781C3CC" w:rsidR="00FA28CD" w:rsidRPr="00FA28CD" w:rsidRDefault="00FA28CD" w:rsidP="00FA28CD">
            <w:pPr>
              <w:pStyle w:val="TableBodyText"/>
              <w:numPr>
                <w:ilvl w:val="0"/>
                <w:numId w:val="46"/>
              </w:numPr>
              <w:tabs>
                <w:tab w:val="clear" w:pos="227"/>
              </w:tabs>
              <w:ind w:left="462"/>
              <w:rPr>
                <w:rStyle w:val="BodyTextbold"/>
                <w:b w:val="0"/>
                <w:szCs w:val="20"/>
              </w:rPr>
            </w:pPr>
            <w:r w:rsidRPr="00FA28CD">
              <w:rPr>
                <w:rStyle w:val="BodyTextbold"/>
                <w:b w:val="0"/>
                <w:szCs w:val="20"/>
              </w:rPr>
              <w:t>Contract Amount $</w:t>
            </w:r>
            <w:r w:rsidRPr="00882D24">
              <w:rPr>
                <w:highlight w:val="lightGray"/>
              </w:rPr>
              <w:t>Type here</w:t>
            </w:r>
          </w:p>
          <w:p w14:paraId="5A61DB3C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77246FD9" w14:textId="338040B8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 xml:space="preserve">Please contact me on </w:t>
            </w:r>
            <w:r w:rsidRPr="00D3630A">
              <w:rPr>
                <w:highlight w:val="lightGray"/>
              </w:rPr>
              <w:t>Type here</w:t>
            </w:r>
            <w:r w:rsidRPr="00D3630A">
              <w:rPr>
                <w:rStyle w:val="BodyTextbold"/>
                <w:b w:val="0"/>
                <w:szCs w:val="20"/>
              </w:rPr>
              <w:t xml:space="preserve"> or by email on </w:t>
            </w:r>
            <w:r w:rsidRPr="00D3630A">
              <w:rPr>
                <w:highlight w:val="lightGray"/>
              </w:rPr>
              <w:t>Type here</w:t>
            </w:r>
            <w:r w:rsidRPr="00D3630A">
              <w:rPr>
                <w:rStyle w:val="BodyTextbold"/>
                <w:b w:val="0"/>
                <w:szCs w:val="20"/>
              </w:rPr>
              <w:t xml:space="preserve"> if you require further information.</w:t>
            </w:r>
          </w:p>
          <w:p w14:paraId="4BE3DCFB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7FA15A7A" w14:textId="5A3FA989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The department appreciates your interest in tendering and would welcome future offers.</w:t>
            </w:r>
          </w:p>
          <w:p w14:paraId="5757CCAD" w14:textId="2BC75D13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A4A5CF3" w14:textId="31DC8ED9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7560F9FD" w14:textId="246352FA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173023C" w14:textId="0429813B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474F6835" w14:textId="4C5DA6CC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3FD4CF61" w14:textId="62248BF6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2F1A4066" w14:textId="1D254F5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3B617E9E" w14:textId="48CD42E6" w:rsidR="00FA28CD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058C4A33" w14:textId="7207356E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999B1ED" w14:textId="384B9967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4748E91F" w14:textId="532428E5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2D41C2D7" w14:textId="4EDC904A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3C3CCE82" w14:textId="03CB2C0B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24655B2B" w14:textId="5F674ACC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8AD6D92" w14:textId="50513E5F" w:rsid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7D2B587" w14:textId="77777777" w:rsidR="00D3630A" w:rsidRPr="00D3630A" w:rsidRDefault="00D3630A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9FC7893" w14:textId="77777777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1070FD07" w14:textId="77777777" w:rsidR="00FA28CD" w:rsidRPr="00FA28CD" w:rsidRDefault="00FA28CD" w:rsidP="00FA28CD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</w:tr>
      <w:tr w:rsidR="00FA28CD" w:rsidRPr="00882D24" w14:paraId="08C4EF83" w14:textId="77777777" w:rsidTr="00A14500">
        <w:trPr>
          <w:trHeight w:val="203"/>
        </w:trPr>
        <w:tc>
          <w:tcPr>
            <w:tcW w:w="3072" w:type="dxa"/>
            <w:shd w:val="clear" w:color="auto" w:fill="auto"/>
          </w:tcPr>
          <w:p w14:paraId="0270C2CE" w14:textId="16E6EE9E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072" w:type="dxa"/>
            <w:shd w:val="clear" w:color="auto" w:fill="auto"/>
          </w:tcPr>
          <w:p w14:paraId="3AEE15E7" w14:textId="78B8BFFB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3072" w:type="dxa"/>
            <w:shd w:val="clear" w:color="auto" w:fill="auto"/>
          </w:tcPr>
          <w:p w14:paraId="3C9A5BEA" w14:textId="7F80A4EC" w:rsidR="00FA28CD" w:rsidRPr="00D3630A" w:rsidRDefault="00FA28CD" w:rsidP="00D3630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D3630A"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FA28CD" w:rsidRPr="00882D24" w14:paraId="0641B1C5" w14:textId="77777777" w:rsidTr="00A14500">
        <w:trPr>
          <w:trHeight w:val="202"/>
        </w:trPr>
        <w:tc>
          <w:tcPr>
            <w:tcW w:w="3072" w:type="dxa"/>
            <w:shd w:val="clear" w:color="auto" w:fill="auto"/>
          </w:tcPr>
          <w:p w14:paraId="419CD94B" w14:textId="77777777" w:rsidR="00FA28CD" w:rsidRDefault="00FA28CD" w:rsidP="00FA28CD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3CE9616D" w14:textId="498ACEEA" w:rsidR="00FA28CD" w:rsidRDefault="00FA28CD" w:rsidP="00FA28CD">
            <w:pPr>
              <w:pStyle w:val="TableBodyText"/>
            </w:pPr>
          </w:p>
          <w:p w14:paraId="6D30BCCC" w14:textId="01C7DD7E" w:rsidR="00D3630A" w:rsidRDefault="00D3630A" w:rsidP="00FA28CD">
            <w:pPr>
              <w:pStyle w:val="TableBodyText"/>
            </w:pPr>
          </w:p>
          <w:p w14:paraId="6B88D628" w14:textId="77777777" w:rsidR="00D3630A" w:rsidRDefault="00D3630A" w:rsidP="00FA28CD">
            <w:pPr>
              <w:pStyle w:val="TableBodyText"/>
            </w:pPr>
          </w:p>
          <w:p w14:paraId="454A3BDD" w14:textId="77777777" w:rsidR="00FA28CD" w:rsidRDefault="00FA28CD" w:rsidP="00FA28CD">
            <w:pPr>
              <w:pStyle w:val="TableBodyText"/>
            </w:pPr>
          </w:p>
          <w:p w14:paraId="3AE877CD" w14:textId="604B56B5" w:rsidR="00FA28CD" w:rsidRPr="00FA28CD" w:rsidRDefault="00FA28CD" w:rsidP="00FA28CD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14:paraId="5A54ED20" w14:textId="77777777" w:rsidR="00FA28CD" w:rsidRDefault="00FA28CD" w:rsidP="00FA28CD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0348B5F0" w14:textId="083AFEFD" w:rsidR="00FA28CD" w:rsidRPr="00FA28CD" w:rsidRDefault="00FA28CD" w:rsidP="00FA28CD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14:paraId="26D4BEE5" w14:textId="77777777" w:rsidR="00FA28CD" w:rsidRDefault="00FA28CD" w:rsidP="00FA28CD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26181DF3" w14:textId="03F9F265" w:rsidR="00FA28CD" w:rsidRPr="00FA28CD" w:rsidRDefault="00FA28CD" w:rsidP="00FA28CD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</w:tr>
    </w:tbl>
    <w:p w14:paraId="54FD2BD5" w14:textId="77777777" w:rsidR="009877A7" w:rsidRDefault="009877A7" w:rsidP="00D3630A"/>
    <w:sectPr w:rsidR="009877A7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6E5D3D" w:rsidRDefault="006E5D3D">
      <w:r>
        <w:separator/>
      </w:r>
    </w:p>
    <w:p w14:paraId="0B202A00" w14:textId="77777777" w:rsidR="006E5D3D" w:rsidRDefault="006E5D3D"/>
  </w:endnote>
  <w:endnote w:type="continuationSeparator" w:id="0">
    <w:p w14:paraId="23FB4AB3" w14:textId="77777777" w:rsidR="006E5D3D" w:rsidRDefault="006E5D3D">
      <w:r>
        <w:continuationSeparator/>
      </w:r>
    </w:p>
    <w:p w14:paraId="7A6D79E2" w14:textId="77777777" w:rsidR="006E5D3D" w:rsidRDefault="006E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7621" w14:textId="77777777" w:rsidR="00FA28CD" w:rsidRDefault="00FA28CD" w:rsidP="00FA28CD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</w:rPr>
      <w:t>4</w:t>
    </w:r>
    <w:r w:rsidRPr="00BF0295">
      <w:rPr>
        <w:rStyle w:val="PageNumber"/>
      </w:rPr>
      <w:fldChar w:fldCharType="end"/>
    </w:r>
  </w:p>
  <w:p w14:paraId="5C5EA86B" w14:textId="77777777" w:rsidR="00FA28CD" w:rsidRDefault="00FA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6E5D3D" w:rsidRDefault="006E5D3D">
      <w:r>
        <w:separator/>
      </w:r>
    </w:p>
    <w:p w14:paraId="4A5DC7CF" w14:textId="77777777" w:rsidR="006E5D3D" w:rsidRDefault="006E5D3D"/>
  </w:footnote>
  <w:footnote w:type="continuationSeparator" w:id="0">
    <w:p w14:paraId="13460E98" w14:textId="77777777" w:rsidR="006E5D3D" w:rsidRDefault="006E5D3D">
      <w:r>
        <w:continuationSeparator/>
      </w:r>
    </w:p>
    <w:p w14:paraId="01AAA9CD" w14:textId="77777777" w:rsidR="006E5D3D" w:rsidRDefault="006E5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CA2A" w14:textId="10D72935" w:rsidR="00FA28CD" w:rsidRDefault="00FA28CD" w:rsidP="00FA28CD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976F56" wp14:editId="4397103B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Unsuccessful Advice</w:t>
    </w:r>
  </w:p>
  <w:p w14:paraId="6929E959" w14:textId="77777777" w:rsidR="00FA28CD" w:rsidRPr="007E6BE4" w:rsidRDefault="00FA28CD" w:rsidP="00FA28CD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07E9E61C" w14:textId="77777777" w:rsidR="00FA28CD" w:rsidRDefault="00FA28CD" w:rsidP="00FA28CD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FA28CD" w:rsidRPr="00125B5A" w14:paraId="607E2D29" w14:textId="77777777" w:rsidTr="00652CE2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32D6D6E" w14:textId="2AB6224C" w:rsidR="00FA28CD" w:rsidRPr="00133AE0" w:rsidRDefault="00FA28CD" w:rsidP="00FA28C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C7598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70CBE3B5" w14:textId="77777777" w:rsidR="00FA28CD" w:rsidRPr="00133AE0" w:rsidRDefault="00FA28CD" w:rsidP="00FA28C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Invitation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58EB9349" w14:textId="77777777" w:rsidR="00FA28CD" w:rsidRPr="00133AE0" w:rsidRDefault="00FA28CD" w:rsidP="00FA28CD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11405FF1" w14:textId="77777777" w:rsidR="006E5D3D" w:rsidRPr="00FA28CD" w:rsidRDefault="006E5D3D" w:rsidP="00FA2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D790EEF"/>
    <w:multiLevelType w:val="multilevel"/>
    <w:tmpl w:val="DC821EBC"/>
    <w:numStyleLink w:val="Table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21325D1"/>
    <w:multiLevelType w:val="hybridMultilevel"/>
    <w:tmpl w:val="94540952"/>
    <w:lvl w:ilvl="0" w:tplc="CF465808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3D26C7A"/>
    <w:multiLevelType w:val="hybridMultilevel"/>
    <w:tmpl w:val="3DB251F4"/>
    <w:lvl w:ilvl="0" w:tplc="361071F4">
      <w:numFmt w:val="bullet"/>
      <w:lvlText w:val="•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E53560B"/>
    <w:multiLevelType w:val="multilevel"/>
    <w:tmpl w:val="DC821EBC"/>
    <w:numStyleLink w:val="TableListAllBullets3Level"/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43431AC"/>
    <w:multiLevelType w:val="multilevel"/>
    <w:tmpl w:val="620CC31C"/>
    <w:numStyleLink w:val="ListAllBullets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2"/>
  </w:num>
  <w:num w:numId="3">
    <w:abstractNumId w:val="35"/>
  </w:num>
  <w:num w:numId="4">
    <w:abstractNumId w:val="3"/>
  </w:num>
  <w:num w:numId="5">
    <w:abstractNumId w:val="16"/>
  </w:num>
  <w:num w:numId="6">
    <w:abstractNumId w:val="31"/>
  </w:num>
  <w:num w:numId="7">
    <w:abstractNumId w:val="14"/>
  </w:num>
  <w:num w:numId="8">
    <w:abstractNumId w:val="8"/>
  </w:num>
  <w:num w:numId="9">
    <w:abstractNumId w:val="43"/>
  </w:num>
  <w:num w:numId="10">
    <w:abstractNumId w:val="42"/>
  </w:num>
  <w:num w:numId="11">
    <w:abstractNumId w:val="23"/>
  </w:num>
  <w:num w:numId="12">
    <w:abstractNumId w:val="13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1"/>
  </w:num>
  <w:num w:numId="25">
    <w:abstractNumId w:val="26"/>
  </w:num>
  <w:num w:numId="26">
    <w:abstractNumId w:val="36"/>
  </w:num>
  <w:num w:numId="27">
    <w:abstractNumId w:val="12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30"/>
  </w:num>
  <w:num w:numId="31">
    <w:abstractNumId w:val="20"/>
  </w:num>
  <w:num w:numId="32">
    <w:abstractNumId w:val="2"/>
  </w:num>
  <w:num w:numId="33">
    <w:abstractNumId w:val="40"/>
  </w:num>
  <w:num w:numId="34">
    <w:abstractNumId w:val="28"/>
  </w:num>
  <w:num w:numId="35">
    <w:abstractNumId w:val="25"/>
  </w:num>
  <w:num w:numId="36">
    <w:abstractNumId w:val="33"/>
  </w:num>
  <w:num w:numId="37">
    <w:abstractNumId w:val="6"/>
  </w:num>
  <w:num w:numId="38">
    <w:abstractNumId w:val="7"/>
  </w:num>
  <w:num w:numId="39">
    <w:abstractNumId w:val="18"/>
  </w:num>
  <w:num w:numId="40">
    <w:abstractNumId w:val="29"/>
  </w:num>
  <w:num w:numId="41">
    <w:abstractNumId w:val="19"/>
  </w:num>
  <w:num w:numId="42">
    <w:abstractNumId w:val="5"/>
  </w:num>
  <w:num w:numId="43">
    <w:abstractNumId w:val="9"/>
  </w:num>
  <w:num w:numId="44">
    <w:abstractNumId w:val="39"/>
  </w:num>
  <w:num w:numId="45">
    <w:abstractNumId w:val="15"/>
  </w:num>
  <w:num w:numId="4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8E5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972C5"/>
    <w:rsid w:val="000B047B"/>
    <w:rsid w:val="000B71E8"/>
    <w:rsid w:val="000B7F94"/>
    <w:rsid w:val="000D48D4"/>
    <w:rsid w:val="000E1CE3"/>
    <w:rsid w:val="000E3835"/>
    <w:rsid w:val="000F4F3D"/>
    <w:rsid w:val="001048DA"/>
    <w:rsid w:val="0010528D"/>
    <w:rsid w:val="00115E98"/>
    <w:rsid w:val="00125B5A"/>
    <w:rsid w:val="001337EC"/>
    <w:rsid w:val="00133AE0"/>
    <w:rsid w:val="00141C73"/>
    <w:rsid w:val="00144FE1"/>
    <w:rsid w:val="00172FEB"/>
    <w:rsid w:val="00173466"/>
    <w:rsid w:val="00176CC5"/>
    <w:rsid w:val="001A0735"/>
    <w:rsid w:val="001A4752"/>
    <w:rsid w:val="001A697D"/>
    <w:rsid w:val="001B1393"/>
    <w:rsid w:val="001B1F23"/>
    <w:rsid w:val="001C6957"/>
    <w:rsid w:val="001C6D5F"/>
    <w:rsid w:val="001E3E78"/>
    <w:rsid w:val="001F2035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30503A"/>
    <w:rsid w:val="003108B7"/>
    <w:rsid w:val="00313985"/>
    <w:rsid w:val="00313B8D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7FA"/>
    <w:rsid w:val="00375CE2"/>
    <w:rsid w:val="00376A0A"/>
    <w:rsid w:val="00383A3B"/>
    <w:rsid w:val="00391457"/>
    <w:rsid w:val="003960ED"/>
    <w:rsid w:val="003A5033"/>
    <w:rsid w:val="003C006E"/>
    <w:rsid w:val="003C340E"/>
    <w:rsid w:val="003D1729"/>
    <w:rsid w:val="003D1BBD"/>
    <w:rsid w:val="003D35E9"/>
    <w:rsid w:val="003E0E9D"/>
    <w:rsid w:val="003E3C82"/>
    <w:rsid w:val="00400CF8"/>
    <w:rsid w:val="004030EB"/>
    <w:rsid w:val="00403422"/>
    <w:rsid w:val="004525EA"/>
    <w:rsid w:val="00456933"/>
    <w:rsid w:val="00456A07"/>
    <w:rsid w:val="00461535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29E3"/>
    <w:rsid w:val="005233EF"/>
    <w:rsid w:val="00526282"/>
    <w:rsid w:val="00530265"/>
    <w:rsid w:val="00534F3F"/>
    <w:rsid w:val="005424A4"/>
    <w:rsid w:val="005477A1"/>
    <w:rsid w:val="00556E72"/>
    <w:rsid w:val="00575CE8"/>
    <w:rsid w:val="005815CB"/>
    <w:rsid w:val="00582599"/>
    <w:rsid w:val="00582E91"/>
    <w:rsid w:val="00592EB0"/>
    <w:rsid w:val="0059511F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15AE"/>
    <w:rsid w:val="00635475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3435"/>
    <w:rsid w:val="006A6908"/>
    <w:rsid w:val="006B09FE"/>
    <w:rsid w:val="006C030A"/>
    <w:rsid w:val="006C21EC"/>
    <w:rsid w:val="006C2B1A"/>
    <w:rsid w:val="006D2668"/>
    <w:rsid w:val="006D2FDF"/>
    <w:rsid w:val="006D52CB"/>
    <w:rsid w:val="006D553A"/>
    <w:rsid w:val="006E3B1E"/>
    <w:rsid w:val="006E5D3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7629"/>
    <w:rsid w:val="00811807"/>
    <w:rsid w:val="0083705A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877A7"/>
    <w:rsid w:val="00996C59"/>
    <w:rsid w:val="009A030F"/>
    <w:rsid w:val="009A671A"/>
    <w:rsid w:val="009B39D2"/>
    <w:rsid w:val="009B6FF8"/>
    <w:rsid w:val="009E22DF"/>
    <w:rsid w:val="009E5C89"/>
    <w:rsid w:val="00A00F46"/>
    <w:rsid w:val="00A06835"/>
    <w:rsid w:val="00A12D4E"/>
    <w:rsid w:val="00A20B17"/>
    <w:rsid w:val="00A27877"/>
    <w:rsid w:val="00A279E2"/>
    <w:rsid w:val="00A4415F"/>
    <w:rsid w:val="00A503E7"/>
    <w:rsid w:val="00A52AB4"/>
    <w:rsid w:val="00A574AE"/>
    <w:rsid w:val="00A6021B"/>
    <w:rsid w:val="00A630A1"/>
    <w:rsid w:val="00A832D7"/>
    <w:rsid w:val="00A87C34"/>
    <w:rsid w:val="00A9555C"/>
    <w:rsid w:val="00AA18F5"/>
    <w:rsid w:val="00AA4522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48D7"/>
    <w:rsid w:val="00C06E93"/>
    <w:rsid w:val="00C33EEE"/>
    <w:rsid w:val="00C34106"/>
    <w:rsid w:val="00C34247"/>
    <w:rsid w:val="00C352F9"/>
    <w:rsid w:val="00C449C3"/>
    <w:rsid w:val="00C50278"/>
    <w:rsid w:val="00C5054B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3630A"/>
    <w:rsid w:val="00D435F2"/>
    <w:rsid w:val="00D52E0B"/>
    <w:rsid w:val="00D56593"/>
    <w:rsid w:val="00D67F00"/>
    <w:rsid w:val="00D74020"/>
    <w:rsid w:val="00D8447C"/>
    <w:rsid w:val="00D86598"/>
    <w:rsid w:val="00DA20DD"/>
    <w:rsid w:val="00DA3106"/>
    <w:rsid w:val="00DA3CEA"/>
    <w:rsid w:val="00DB098F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FDD"/>
    <w:rsid w:val="00F011AB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28CD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D66A9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4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F8A737-6EEA-48C6-89BC-847444D2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535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C7598 Unsuccessful Advice</dc:subject>
  <dc:creator>Department of Transport and Main Roads</dc:creator>
  <cp:keywords>CFEP; C7598; contract;</cp:keywords>
  <dc:description/>
  <cp:lastModifiedBy>Courtney M West</cp:lastModifiedBy>
  <cp:revision>7</cp:revision>
  <cp:lastPrinted>2013-06-20T03:17:00Z</cp:lastPrinted>
  <dcterms:created xsi:type="dcterms:W3CDTF">2020-08-26T01:16:00Z</dcterms:created>
  <dcterms:modified xsi:type="dcterms:W3CDTF">2020-09-16T04:04:00Z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