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346C91">
              <w:rPr>
                <w:b/>
                <w:sz w:val="40"/>
                <w:szCs w:val="40"/>
              </w:rPr>
              <w:t>88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46C91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Protective Coating for New Work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346C91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346C91">
              <w:rPr>
                <w:rStyle w:val="BodyTextbold"/>
              </w:rPr>
              <w:t>88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80E05" w:rsidRDefault="00080E05" w:rsidP="00C37C4F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508"/>
        <w:gridCol w:w="12"/>
      </w:tblGrid>
      <w:tr w:rsidR="003861E9" w:rsidTr="00262DBD">
        <w:trPr>
          <w:trHeight w:val="578"/>
        </w:trPr>
        <w:tc>
          <w:tcPr>
            <w:tcW w:w="9072" w:type="dxa"/>
            <w:gridSpan w:val="4"/>
          </w:tcPr>
          <w:p w:rsidR="003861E9" w:rsidRPr="007B3B01" w:rsidRDefault="003306ED" w:rsidP="0007027D">
            <w:pPr>
              <w:pStyle w:val="Heading1"/>
              <w:outlineLvl w:val="0"/>
            </w:pPr>
            <w:r w:rsidRPr="007B3B01">
              <w:t>Repair of Galvanising</w:t>
            </w:r>
            <w:r w:rsidR="007B3B01" w:rsidRPr="007B3B01">
              <w:t xml:space="preserve"> </w:t>
            </w:r>
            <w:r w:rsidRPr="007B3B01">
              <w:t>(Clause 6.2.1)</w:t>
            </w:r>
          </w:p>
          <w:p w:rsidR="003861E9" w:rsidRPr="00070033" w:rsidRDefault="003306ED" w:rsidP="003306ED">
            <w:pPr>
              <w:pStyle w:val="BodyText"/>
              <w:ind w:firstLine="459"/>
            </w:pPr>
            <w:r>
              <w:t>The following paint systems are approved for use.</w:t>
            </w:r>
          </w:p>
        </w:tc>
      </w:tr>
      <w:tr w:rsidR="003306ED" w:rsidTr="00262DBD">
        <w:trPr>
          <w:trHeight w:val="578"/>
        </w:trPr>
        <w:tc>
          <w:tcPr>
            <w:tcW w:w="567" w:type="dxa"/>
            <w:tcBorders>
              <w:right w:val="single" w:sz="4" w:space="0" w:color="auto"/>
            </w:tcBorders>
          </w:tcPr>
          <w:p w:rsidR="003306ED" w:rsidRPr="00080E05" w:rsidRDefault="003306ED" w:rsidP="0007027D">
            <w:pPr>
              <w:pStyle w:val="BodyText"/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ED" w:rsidRDefault="003306ED" w:rsidP="0007027D">
            <w:pPr>
              <w:pStyle w:val="BodyText"/>
            </w:pPr>
            <w:r>
              <w:t>The following paint products are suitable for the repair of damaged galvanising</w:t>
            </w:r>
          </w:p>
          <w:p w:rsidR="003306ED" w:rsidRDefault="00262DBD" w:rsidP="003306ED">
            <w:pPr>
              <w:pStyle w:val="ListB1dotonly"/>
            </w:pPr>
            <w:r>
              <w:t>2 </w:t>
            </w:r>
            <w:r w:rsidR="003306ED">
              <w:t xml:space="preserve">coats of Jotun </w:t>
            </w:r>
            <w:proofErr w:type="spellStart"/>
            <w:r w:rsidR="003306ED">
              <w:t>Galvanite</w:t>
            </w:r>
            <w:proofErr w:type="spellEnd"/>
            <w:r w:rsidR="003306ED">
              <w:t xml:space="preserve"> applied by brush</w:t>
            </w:r>
            <w:r w:rsidR="00592387">
              <w:t>, and</w:t>
            </w:r>
          </w:p>
          <w:p w:rsidR="003306ED" w:rsidRPr="00080E05" w:rsidRDefault="00262DBD" w:rsidP="003306ED">
            <w:pPr>
              <w:pStyle w:val="ListB1dotonly"/>
            </w:pPr>
            <w:r>
              <w:t>2 </w:t>
            </w:r>
            <w:r w:rsidR="003306ED">
              <w:t xml:space="preserve">coats of </w:t>
            </w:r>
            <w:proofErr w:type="spellStart"/>
            <w:r w:rsidR="003306ED">
              <w:t>Zinga</w:t>
            </w:r>
            <w:proofErr w:type="spellEnd"/>
            <w:r w:rsidR="003306ED">
              <w:t xml:space="preserve"> applied by brush</w:t>
            </w:r>
            <w:r w:rsidR="00592387">
              <w:t>.</w:t>
            </w:r>
          </w:p>
        </w:tc>
      </w:tr>
      <w:tr w:rsidR="00EE3A27" w:rsidTr="00262DBD">
        <w:trPr>
          <w:gridAfter w:val="1"/>
          <w:wAfter w:w="12" w:type="dxa"/>
        </w:trPr>
        <w:tc>
          <w:tcPr>
            <w:tcW w:w="9060" w:type="dxa"/>
            <w:gridSpan w:val="3"/>
          </w:tcPr>
          <w:p w:rsidR="00592387" w:rsidRPr="00C912D3" w:rsidRDefault="00592387" w:rsidP="00592387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left="431"/>
              <w:outlineLvl w:val="0"/>
              <w:rPr>
                <w:sz w:val="20"/>
              </w:rPr>
            </w:pPr>
          </w:p>
          <w:p w:rsidR="00EE3A27" w:rsidRDefault="003306ED" w:rsidP="0007027D">
            <w:pPr>
              <w:pStyle w:val="Heading1"/>
              <w:outlineLvl w:val="0"/>
            </w:pPr>
            <w:r>
              <w:t>Paint System (Clause 7.1)</w:t>
            </w:r>
          </w:p>
          <w:p w:rsidR="003306ED" w:rsidRPr="003306ED" w:rsidRDefault="003306ED" w:rsidP="003306ED">
            <w:pPr>
              <w:pStyle w:val="Heading2"/>
              <w:outlineLvl w:val="1"/>
            </w:pPr>
            <w:r>
              <w:t>Paint Supplier</w:t>
            </w:r>
          </w:p>
        </w:tc>
      </w:tr>
      <w:tr w:rsidR="00262DBD" w:rsidTr="008A5AF6">
        <w:trPr>
          <w:gridAfter w:val="1"/>
          <w:wAfter w:w="12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262DBD" w:rsidRDefault="00262DBD" w:rsidP="003306ED">
            <w:pPr>
              <w:pStyle w:val="TableHeading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3306ED">
            <w:pPr>
              <w:pStyle w:val="TableHeading"/>
            </w:pPr>
            <w:r>
              <w:t>Substrate Type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3306ED">
            <w:pPr>
              <w:pStyle w:val="TableHeading"/>
            </w:pPr>
            <w:r>
              <w:t>Paint Brand</w:t>
            </w:r>
          </w:p>
        </w:tc>
      </w:tr>
      <w:tr w:rsidR="00262DBD" w:rsidTr="008A5AF6">
        <w:trPr>
          <w:gridAfter w:val="1"/>
          <w:wAfter w:w="12" w:type="dxa"/>
          <w:trHeight w:val="467"/>
        </w:trPr>
        <w:tc>
          <w:tcPr>
            <w:tcW w:w="567" w:type="dxa"/>
            <w:tcBorders>
              <w:right w:val="single" w:sz="4" w:space="0" w:color="auto"/>
            </w:tcBorders>
          </w:tcPr>
          <w:p w:rsidR="00262DBD" w:rsidRDefault="00262DBD" w:rsidP="0007027D">
            <w:pPr>
              <w:pStyle w:val="BodyTex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07027D">
            <w:pPr>
              <w:pStyle w:val="BodyText"/>
            </w:pP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07027D">
            <w:pPr>
              <w:pStyle w:val="BodyText"/>
            </w:pPr>
          </w:p>
        </w:tc>
      </w:tr>
    </w:tbl>
    <w:p w:rsidR="00262DBD" w:rsidRDefault="00262DBD" w:rsidP="00262DBD">
      <w:pPr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03466A" w:rsidTr="00262DBD">
        <w:tc>
          <w:tcPr>
            <w:tcW w:w="9060" w:type="dxa"/>
            <w:gridSpan w:val="2"/>
          </w:tcPr>
          <w:p w:rsidR="00262DBD" w:rsidRPr="00262DBD" w:rsidRDefault="00262DBD" w:rsidP="00262DBD">
            <w:pPr>
              <w:pStyle w:val="Heading2"/>
              <w:outlineLvl w:val="1"/>
            </w:pPr>
            <w:r>
              <w:t>Storage of Paint Requirements and Shelf Life</w:t>
            </w:r>
          </w:p>
        </w:tc>
      </w:tr>
      <w:tr w:rsidR="0003466A" w:rsidTr="00200D8A">
        <w:trPr>
          <w:trHeight w:val="511"/>
        </w:trPr>
        <w:tc>
          <w:tcPr>
            <w:tcW w:w="560" w:type="dxa"/>
            <w:tcBorders>
              <w:right w:val="single" w:sz="4" w:space="0" w:color="auto"/>
            </w:tcBorders>
          </w:tcPr>
          <w:p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A" w:rsidRDefault="0003466A" w:rsidP="0003466A">
            <w:pPr>
              <w:pStyle w:val="BodyText"/>
              <w:keepNext w:val="0"/>
              <w:keepLines w:val="0"/>
            </w:pPr>
          </w:p>
        </w:tc>
      </w:tr>
    </w:tbl>
    <w:p w:rsidR="00262DBD" w:rsidRDefault="00262DBD" w:rsidP="00262DBD">
      <w:pPr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262DBD" w:rsidTr="00262DBD">
        <w:trPr>
          <w:trHeight w:val="560"/>
        </w:trPr>
        <w:tc>
          <w:tcPr>
            <w:tcW w:w="9060" w:type="dxa"/>
            <w:gridSpan w:val="2"/>
            <w:tcBorders>
              <w:right w:val="single" w:sz="4" w:space="0" w:color="auto"/>
            </w:tcBorders>
          </w:tcPr>
          <w:p w:rsidR="00262DBD" w:rsidRDefault="00262DBD" w:rsidP="00262DBD">
            <w:pPr>
              <w:pStyle w:val="Heading2"/>
              <w:outlineLvl w:val="1"/>
            </w:pPr>
            <w:r>
              <w:t>Substrate Preparation</w:t>
            </w:r>
          </w:p>
        </w:tc>
      </w:tr>
      <w:tr w:rsidR="00262DBD" w:rsidTr="00200D8A">
        <w:trPr>
          <w:trHeight w:val="472"/>
        </w:trPr>
        <w:tc>
          <w:tcPr>
            <w:tcW w:w="560" w:type="dxa"/>
            <w:tcBorders>
              <w:right w:val="single" w:sz="4" w:space="0" w:color="auto"/>
            </w:tcBorders>
          </w:tcPr>
          <w:p w:rsidR="00262DBD" w:rsidRDefault="00262DBD" w:rsidP="000751A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0751A8">
            <w:pPr>
              <w:pStyle w:val="BodyText"/>
              <w:keepNext w:val="0"/>
              <w:keepLines w:val="0"/>
            </w:pPr>
          </w:p>
        </w:tc>
      </w:tr>
    </w:tbl>
    <w:p w:rsidR="00262DBD" w:rsidRDefault="00262DBD" w:rsidP="00262DBD">
      <w:pPr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508"/>
      </w:tblGrid>
      <w:tr w:rsidR="00262DBD" w:rsidTr="00262DBD">
        <w:trPr>
          <w:trHeight w:val="424"/>
        </w:trPr>
        <w:tc>
          <w:tcPr>
            <w:tcW w:w="9060" w:type="dxa"/>
            <w:gridSpan w:val="3"/>
          </w:tcPr>
          <w:p w:rsidR="00262DBD" w:rsidRDefault="00BB2E54" w:rsidP="000751A8">
            <w:pPr>
              <w:pStyle w:val="Heading2"/>
              <w:outlineLvl w:val="1"/>
            </w:pPr>
            <w:r>
              <w:t>Coating Colour</w:t>
            </w:r>
          </w:p>
        </w:tc>
      </w:tr>
      <w:tr w:rsidR="00262DBD" w:rsidTr="008A5AF6">
        <w:trPr>
          <w:trHeight w:val="405"/>
        </w:trPr>
        <w:tc>
          <w:tcPr>
            <w:tcW w:w="567" w:type="dxa"/>
            <w:tcBorders>
              <w:right w:val="single" w:sz="4" w:space="0" w:color="auto"/>
            </w:tcBorders>
          </w:tcPr>
          <w:p w:rsidR="00262DBD" w:rsidRDefault="00262DBD" w:rsidP="00262DBD">
            <w:pPr>
              <w:pStyle w:val="TableHeading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262DBD">
            <w:pPr>
              <w:pStyle w:val="TableHeading"/>
            </w:pPr>
            <w:r>
              <w:t>Coat 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0751A8">
            <w:pPr>
              <w:pStyle w:val="BodyText"/>
              <w:keepNext w:val="0"/>
              <w:keepLines w:val="0"/>
            </w:pPr>
          </w:p>
        </w:tc>
      </w:tr>
      <w:tr w:rsidR="00262DBD" w:rsidTr="008A5AF6">
        <w:trPr>
          <w:trHeight w:val="411"/>
        </w:trPr>
        <w:tc>
          <w:tcPr>
            <w:tcW w:w="567" w:type="dxa"/>
            <w:tcBorders>
              <w:right w:val="single" w:sz="4" w:space="0" w:color="auto"/>
            </w:tcBorders>
          </w:tcPr>
          <w:p w:rsidR="00262DBD" w:rsidRDefault="00262DBD" w:rsidP="00262DBD">
            <w:pPr>
              <w:pStyle w:val="TableHeading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262DBD">
            <w:pPr>
              <w:pStyle w:val="TableHeading"/>
            </w:pPr>
            <w:r>
              <w:t>Coat 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0751A8">
            <w:pPr>
              <w:pStyle w:val="BodyText"/>
            </w:pPr>
          </w:p>
        </w:tc>
      </w:tr>
      <w:tr w:rsidR="00262DBD" w:rsidTr="008A5AF6">
        <w:trPr>
          <w:trHeight w:val="261"/>
        </w:trPr>
        <w:tc>
          <w:tcPr>
            <w:tcW w:w="567" w:type="dxa"/>
            <w:tcBorders>
              <w:right w:val="single" w:sz="4" w:space="0" w:color="auto"/>
            </w:tcBorders>
          </w:tcPr>
          <w:p w:rsidR="00262DBD" w:rsidRDefault="00262DBD" w:rsidP="00262DBD">
            <w:pPr>
              <w:pStyle w:val="TableHeading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262DBD">
            <w:pPr>
              <w:pStyle w:val="TableHeading"/>
            </w:pPr>
            <w:r>
              <w:t>Coat 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0751A8">
            <w:pPr>
              <w:pStyle w:val="BodyText"/>
            </w:pPr>
          </w:p>
        </w:tc>
      </w:tr>
      <w:tr w:rsidR="00262DBD" w:rsidTr="008A5AF6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</w:tcPr>
          <w:p w:rsidR="00262DBD" w:rsidRDefault="00262DBD" w:rsidP="00262DBD">
            <w:pPr>
              <w:pStyle w:val="TableHeading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262DBD">
            <w:pPr>
              <w:pStyle w:val="TableHeading"/>
            </w:pPr>
            <w:r>
              <w:t>Coat 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D" w:rsidRDefault="00262DBD" w:rsidP="000751A8">
            <w:pPr>
              <w:pStyle w:val="BodyText"/>
            </w:pPr>
          </w:p>
        </w:tc>
      </w:tr>
    </w:tbl>
    <w:p w:rsidR="00C3039A" w:rsidRDefault="00C3039A" w:rsidP="0064699C">
      <w:pPr>
        <w:pStyle w:val="BodyText"/>
      </w:pPr>
    </w:p>
    <w:p w:rsidR="005A131F" w:rsidRDefault="005A131F" w:rsidP="005A131F">
      <w:pPr>
        <w:pStyle w:val="Heading2"/>
      </w:pPr>
      <w:r>
        <w:lastRenderedPageBreak/>
        <w:t>Paint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022"/>
        <w:gridCol w:w="906"/>
        <w:gridCol w:w="906"/>
        <w:gridCol w:w="852"/>
        <w:gridCol w:w="960"/>
        <w:gridCol w:w="906"/>
        <w:gridCol w:w="906"/>
        <w:gridCol w:w="906"/>
      </w:tblGrid>
      <w:tr w:rsidR="005A131F" w:rsidTr="00200D8A">
        <w:trPr>
          <w:cantSplit/>
          <w:trHeight w:val="1266"/>
        </w:trPr>
        <w:tc>
          <w:tcPr>
            <w:tcW w:w="582" w:type="dxa"/>
            <w:textDirection w:val="btLr"/>
          </w:tcPr>
          <w:p w:rsidR="005A131F" w:rsidRPr="005A131F" w:rsidRDefault="005A131F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Coat</w:t>
            </w:r>
          </w:p>
        </w:tc>
        <w:tc>
          <w:tcPr>
            <w:tcW w:w="1114" w:type="dxa"/>
            <w:textDirection w:val="btLr"/>
          </w:tcPr>
          <w:p w:rsidR="005A131F" w:rsidRPr="005A131F" w:rsidRDefault="005A131F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Product</w:t>
            </w:r>
          </w:p>
        </w:tc>
        <w:tc>
          <w:tcPr>
            <w:tcW w:w="1022" w:type="dxa"/>
            <w:textDirection w:val="btLr"/>
          </w:tcPr>
          <w:p w:rsidR="005A131F" w:rsidRPr="005A131F" w:rsidRDefault="005A131F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Binder</w:t>
            </w:r>
          </w:p>
        </w:tc>
        <w:tc>
          <w:tcPr>
            <w:tcW w:w="906" w:type="dxa"/>
            <w:textDirection w:val="btLr"/>
          </w:tcPr>
          <w:p w:rsidR="005A131F" w:rsidRPr="005A131F" w:rsidRDefault="005A131F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Thinners</w:t>
            </w:r>
          </w:p>
        </w:tc>
        <w:tc>
          <w:tcPr>
            <w:tcW w:w="906" w:type="dxa"/>
            <w:textDirection w:val="btLr"/>
          </w:tcPr>
          <w:p w:rsidR="005A131F" w:rsidRPr="005A131F" w:rsidRDefault="005A131F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Application Method</w:t>
            </w:r>
          </w:p>
        </w:tc>
        <w:tc>
          <w:tcPr>
            <w:tcW w:w="852" w:type="dxa"/>
            <w:textDirection w:val="btLr"/>
          </w:tcPr>
          <w:p w:rsidR="005A131F" w:rsidRPr="005A131F" w:rsidRDefault="005A131F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Volume Solids %</w:t>
            </w:r>
          </w:p>
        </w:tc>
        <w:tc>
          <w:tcPr>
            <w:tcW w:w="960" w:type="dxa"/>
            <w:textDirection w:val="btLr"/>
          </w:tcPr>
          <w:p w:rsidR="005A131F" w:rsidRPr="005A131F" w:rsidRDefault="005A131F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WFT (Microns)</w:t>
            </w:r>
          </w:p>
        </w:tc>
        <w:tc>
          <w:tcPr>
            <w:tcW w:w="906" w:type="dxa"/>
            <w:textDirection w:val="btLr"/>
          </w:tcPr>
          <w:p w:rsidR="005A131F" w:rsidRPr="005A131F" w:rsidRDefault="005A131F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DFT (Microns)</w:t>
            </w:r>
          </w:p>
        </w:tc>
        <w:tc>
          <w:tcPr>
            <w:tcW w:w="906" w:type="dxa"/>
            <w:textDirection w:val="btLr"/>
          </w:tcPr>
          <w:p w:rsidR="005A131F" w:rsidRPr="005A131F" w:rsidRDefault="005A131F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Over Coat Interval at 25</w:t>
            </w:r>
            <w:r w:rsidRPr="005A131F">
              <w:rPr>
                <w:rFonts w:ascii="Calibri" w:hAnsi="Calibri"/>
                <w:sz w:val="18"/>
              </w:rPr>
              <w:t>°</w:t>
            </w:r>
            <w:r w:rsidRPr="005A131F">
              <w:rPr>
                <w:sz w:val="18"/>
              </w:rPr>
              <w:t>C</w:t>
            </w:r>
          </w:p>
        </w:tc>
        <w:tc>
          <w:tcPr>
            <w:tcW w:w="906" w:type="dxa"/>
            <w:textDirection w:val="btLr"/>
          </w:tcPr>
          <w:p w:rsidR="005A131F" w:rsidRPr="005A131F" w:rsidRDefault="005A131F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Pot Life at 25</w:t>
            </w:r>
            <w:r>
              <w:rPr>
                <w:rFonts w:ascii="Calibri" w:hAnsi="Calibri"/>
                <w:sz w:val="18"/>
              </w:rPr>
              <w:t>°</w:t>
            </w:r>
            <w:r>
              <w:rPr>
                <w:sz w:val="18"/>
              </w:rPr>
              <w:t>C</w:t>
            </w:r>
          </w:p>
        </w:tc>
      </w:tr>
      <w:tr w:rsidR="005A131F" w:rsidTr="005A131F">
        <w:tc>
          <w:tcPr>
            <w:tcW w:w="582" w:type="dxa"/>
          </w:tcPr>
          <w:p w:rsidR="005A131F" w:rsidRPr="005A131F" w:rsidRDefault="005A131F" w:rsidP="005A131F">
            <w:pPr>
              <w:pStyle w:val="BodyText"/>
              <w:jc w:val="center"/>
              <w:rPr>
                <w:b/>
                <w:sz w:val="18"/>
              </w:rPr>
            </w:pPr>
            <w:r w:rsidRPr="005A131F">
              <w:rPr>
                <w:b/>
                <w:sz w:val="18"/>
              </w:rPr>
              <w:t>1</w:t>
            </w:r>
          </w:p>
        </w:tc>
        <w:tc>
          <w:tcPr>
            <w:tcW w:w="1114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1022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852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60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</w:tr>
      <w:tr w:rsidR="005A131F" w:rsidTr="005A131F">
        <w:tc>
          <w:tcPr>
            <w:tcW w:w="582" w:type="dxa"/>
          </w:tcPr>
          <w:p w:rsidR="005A131F" w:rsidRPr="005A131F" w:rsidRDefault="005A131F" w:rsidP="005A131F">
            <w:pPr>
              <w:pStyle w:val="BodyText"/>
              <w:jc w:val="center"/>
              <w:rPr>
                <w:b/>
                <w:sz w:val="18"/>
              </w:rPr>
            </w:pPr>
            <w:r w:rsidRPr="005A131F">
              <w:rPr>
                <w:b/>
                <w:sz w:val="18"/>
              </w:rPr>
              <w:t>2</w:t>
            </w:r>
          </w:p>
        </w:tc>
        <w:tc>
          <w:tcPr>
            <w:tcW w:w="1114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1022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852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60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</w:tr>
      <w:tr w:rsidR="005A131F" w:rsidTr="005A131F">
        <w:tc>
          <w:tcPr>
            <w:tcW w:w="582" w:type="dxa"/>
          </w:tcPr>
          <w:p w:rsidR="005A131F" w:rsidRPr="005A131F" w:rsidRDefault="005A131F" w:rsidP="005A131F">
            <w:pPr>
              <w:pStyle w:val="BodyText"/>
              <w:jc w:val="center"/>
              <w:rPr>
                <w:b/>
                <w:sz w:val="18"/>
              </w:rPr>
            </w:pPr>
            <w:r w:rsidRPr="005A131F">
              <w:rPr>
                <w:b/>
                <w:sz w:val="18"/>
              </w:rPr>
              <w:t>3</w:t>
            </w:r>
          </w:p>
        </w:tc>
        <w:tc>
          <w:tcPr>
            <w:tcW w:w="1114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1022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852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60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</w:tr>
      <w:tr w:rsidR="005A131F" w:rsidTr="005A131F">
        <w:tc>
          <w:tcPr>
            <w:tcW w:w="582" w:type="dxa"/>
          </w:tcPr>
          <w:p w:rsidR="005A131F" w:rsidRPr="005A131F" w:rsidRDefault="005A131F" w:rsidP="005A131F">
            <w:pPr>
              <w:pStyle w:val="BodyText"/>
              <w:jc w:val="center"/>
              <w:rPr>
                <w:b/>
                <w:sz w:val="18"/>
              </w:rPr>
            </w:pPr>
            <w:r w:rsidRPr="005A131F">
              <w:rPr>
                <w:b/>
                <w:sz w:val="18"/>
              </w:rPr>
              <w:t>4</w:t>
            </w:r>
          </w:p>
        </w:tc>
        <w:tc>
          <w:tcPr>
            <w:tcW w:w="1114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1022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852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60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</w:tr>
      <w:tr w:rsidR="005A131F" w:rsidTr="003A2688">
        <w:tc>
          <w:tcPr>
            <w:tcW w:w="6342" w:type="dxa"/>
            <w:gridSpan w:val="7"/>
          </w:tcPr>
          <w:p w:rsidR="005A131F" w:rsidRDefault="005A131F" w:rsidP="005A131F">
            <w:pPr>
              <w:pStyle w:val="TableHeading"/>
              <w:jc w:val="right"/>
            </w:pPr>
            <w:r w:rsidRPr="005A131F">
              <w:rPr>
                <w:sz w:val="18"/>
              </w:rPr>
              <w:t>Total DFT Thickness</w:t>
            </w: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  <w:tc>
          <w:tcPr>
            <w:tcW w:w="906" w:type="dxa"/>
          </w:tcPr>
          <w:p w:rsidR="005A131F" w:rsidRDefault="005A131F" w:rsidP="005A131F">
            <w:pPr>
              <w:pStyle w:val="BodyText"/>
            </w:pPr>
          </w:p>
        </w:tc>
      </w:tr>
    </w:tbl>
    <w:p w:rsidR="005A131F" w:rsidRPr="005A131F" w:rsidRDefault="005A131F" w:rsidP="005A131F">
      <w:pPr>
        <w:pStyle w:val="BodyText"/>
        <w:spacing w:after="0" w:line="240" w:lineRule="auto"/>
      </w:pPr>
    </w:p>
    <w:tbl>
      <w:tblPr>
        <w:tblStyle w:val="TableGrid"/>
        <w:tblW w:w="9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F372AA" w:rsidTr="005A131F">
        <w:trPr>
          <w:trHeight w:val="560"/>
        </w:trPr>
        <w:tc>
          <w:tcPr>
            <w:tcW w:w="9060" w:type="dxa"/>
            <w:gridSpan w:val="2"/>
          </w:tcPr>
          <w:p w:rsidR="00F372AA" w:rsidRDefault="00F372AA" w:rsidP="000751A8">
            <w:pPr>
              <w:pStyle w:val="Heading2"/>
              <w:outlineLvl w:val="1"/>
            </w:pPr>
            <w:r>
              <w:t>Etching Process between coats</w:t>
            </w:r>
          </w:p>
        </w:tc>
      </w:tr>
      <w:tr w:rsidR="00F372AA" w:rsidTr="00200D8A">
        <w:trPr>
          <w:trHeight w:val="856"/>
        </w:trPr>
        <w:tc>
          <w:tcPr>
            <w:tcW w:w="560" w:type="dxa"/>
            <w:tcBorders>
              <w:right w:val="single" w:sz="4" w:space="0" w:color="auto"/>
            </w:tcBorders>
          </w:tcPr>
          <w:p w:rsidR="00F372AA" w:rsidRDefault="00F372AA" w:rsidP="000751A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AA" w:rsidRDefault="00F372AA" w:rsidP="000751A8">
            <w:pPr>
              <w:pStyle w:val="BodyText"/>
              <w:keepNext w:val="0"/>
              <w:keepLines w:val="0"/>
            </w:pPr>
          </w:p>
        </w:tc>
      </w:tr>
    </w:tbl>
    <w:p w:rsidR="00262DBD" w:rsidRDefault="00262DBD" w:rsidP="00F372AA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F372AA" w:rsidTr="005A131F">
        <w:trPr>
          <w:trHeight w:val="560"/>
        </w:trPr>
        <w:tc>
          <w:tcPr>
            <w:tcW w:w="9060" w:type="dxa"/>
            <w:gridSpan w:val="2"/>
          </w:tcPr>
          <w:p w:rsidR="00F372AA" w:rsidRDefault="00F372AA" w:rsidP="000751A8">
            <w:pPr>
              <w:pStyle w:val="Heading2"/>
              <w:outlineLvl w:val="1"/>
            </w:pPr>
            <w:r>
              <w:t>Paint Procedure</w:t>
            </w:r>
          </w:p>
        </w:tc>
      </w:tr>
      <w:tr w:rsidR="00F372AA" w:rsidTr="00200D8A">
        <w:trPr>
          <w:trHeight w:val="894"/>
        </w:trPr>
        <w:tc>
          <w:tcPr>
            <w:tcW w:w="560" w:type="dxa"/>
            <w:tcBorders>
              <w:right w:val="single" w:sz="4" w:space="0" w:color="auto"/>
            </w:tcBorders>
          </w:tcPr>
          <w:p w:rsidR="00F372AA" w:rsidRDefault="00F372AA" w:rsidP="000751A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AA" w:rsidRDefault="00F372AA" w:rsidP="000751A8">
            <w:pPr>
              <w:pStyle w:val="BodyText"/>
              <w:keepNext w:val="0"/>
              <w:keepLines w:val="0"/>
            </w:pPr>
          </w:p>
        </w:tc>
      </w:tr>
    </w:tbl>
    <w:p w:rsidR="00262DBD" w:rsidRDefault="00262DBD" w:rsidP="00F372AA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F372AA" w:rsidTr="005A131F">
        <w:trPr>
          <w:trHeight w:val="560"/>
        </w:trPr>
        <w:tc>
          <w:tcPr>
            <w:tcW w:w="9060" w:type="dxa"/>
            <w:gridSpan w:val="2"/>
          </w:tcPr>
          <w:p w:rsidR="00F372AA" w:rsidRDefault="00F372AA" w:rsidP="000751A8">
            <w:pPr>
              <w:pStyle w:val="Heading2"/>
              <w:outlineLvl w:val="1"/>
            </w:pPr>
            <w:r>
              <w:t>Paint Application</w:t>
            </w:r>
          </w:p>
        </w:tc>
      </w:tr>
      <w:tr w:rsidR="00F372AA" w:rsidTr="00200D8A">
        <w:trPr>
          <w:trHeight w:val="894"/>
        </w:trPr>
        <w:tc>
          <w:tcPr>
            <w:tcW w:w="560" w:type="dxa"/>
            <w:tcBorders>
              <w:right w:val="single" w:sz="4" w:space="0" w:color="auto"/>
            </w:tcBorders>
          </w:tcPr>
          <w:p w:rsidR="00F372AA" w:rsidRDefault="00F372AA" w:rsidP="000751A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AA" w:rsidRDefault="00F372AA" w:rsidP="000751A8">
            <w:pPr>
              <w:pStyle w:val="BodyText"/>
              <w:keepNext w:val="0"/>
              <w:keepLines w:val="0"/>
            </w:pPr>
          </w:p>
        </w:tc>
      </w:tr>
    </w:tbl>
    <w:p w:rsidR="00262DBD" w:rsidRDefault="00262DBD" w:rsidP="00AD4086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F372AA" w:rsidTr="005A131F">
        <w:trPr>
          <w:trHeight w:val="560"/>
        </w:trPr>
        <w:tc>
          <w:tcPr>
            <w:tcW w:w="9060" w:type="dxa"/>
            <w:gridSpan w:val="2"/>
          </w:tcPr>
          <w:p w:rsidR="00F372AA" w:rsidRDefault="00F372AA" w:rsidP="000751A8">
            <w:pPr>
              <w:pStyle w:val="Heading2"/>
              <w:outlineLvl w:val="1"/>
            </w:pPr>
            <w:r>
              <w:t>Determination of Wet Film Thickness</w:t>
            </w:r>
          </w:p>
        </w:tc>
      </w:tr>
      <w:tr w:rsidR="00F372AA" w:rsidTr="00200D8A">
        <w:trPr>
          <w:trHeight w:val="880"/>
        </w:trPr>
        <w:tc>
          <w:tcPr>
            <w:tcW w:w="560" w:type="dxa"/>
            <w:tcBorders>
              <w:right w:val="single" w:sz="4" w:space="0" w:color="auto"/>
            </w:tcBorders>
          </w:tcPr>
          <w:p w:rsidR="00F372AA" w:rsidRDefault="00F372AA" w:rsidP="000751A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AA" w:rsidRDefault="00F372AA" w:rsidP="000751A8">
            <w:pPr>
              <w:pStyle w:val="BodyText"/>
              <w:keepNext w:val="0"/>
              <w:keepLines w:val="0"/>
            </w:pPr>
          </w:p>
        </w:tc>
      </w:tr>
    </w:tbl>
    <w:p w:rsidR="00262DBD" w:rsidRDefault="00262DBD" w:rsidP="00592387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8"/>
        <w:gridCol w:w="6517"/>
      </w:tblGrid>
      <w:tr w:rsidR="00AD4086" w:rsidRPr="003306ED" w:rsidTr="000751A8">
        <w:tc>
          <w:tcPr>
            <w:tcW w:w="9060" w:type="dxa"/>
            <w:gridSpan w:val="3"/>
          </w:tcPr>
          <w:p w:rsidR="00AD4086" w:rsidRDefault="00AD4086" w:rsidP="000751A8">
            <w:pPr>
              <w:pStyle w:val="Heading1"/>
              <w:outlineLvl w:val="0"/>
            </w:pPr>
            <w:r>
              <w:t>Paint Repair System (Clause 7.2)</w:t>
            </w:r>
          </w:p>
          <w:p w:rsidR="00AD4086" w:rsidRPr="003306ED" w:rsidRDefault="00AD4086" w:rsidP="000751A8">
            <w:pPr>
              <w:pStyle w:val="Heading2"/>
              <w:outlineLvl w:val="1"/>
            </w:pPr>
            <w:r>
              <w:t>Paint Supplier</w:t>
            </w:r>
          </w:p>
        </w:tc>
      </w:tr>
      <w:tr w:rsidR="00AD4086" w:rsidTr="000751A8">
        <w:tc>
          <w:tcPr>
            <w:tcW w:w="567" w:type="dxa"/>
            <w:tcBorders>
              <w:right w:val="single" w:sz="4" w:space="0" w:color="auto"/>
            </w:tcBorders>
          </w:tcPr>
          <w:p w:rsidR="00AD4086" w:rsidRDefault="00AD4086" w:rsidP="000751A8">
            <w:pPr>
              <w:pStyle w:val="TableHeading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6" w:rsidRDefault="00AD4086" w:rsidP="000751A8">
            <w:pPr>
              <w:pStyle w:val="TableHeading"/>
            </w:pPr>
            <w:r>
              <w:t>Substrate Type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6" w:rsidRDefault="00AD4086" w:rsidP="000751A8">
            <w:pPr>
              <w:pStyle w:val="TableHeading"/>
            </w:pPr>
            <w:r>
              <w:t>Paint Brand</w:t>
            </w:r>
          </w:p>
        </w:tc>
      </w:tr>
      <w:tr w:rsidR="00AD4086" w:rsidTr="000751A8">
        <w:trPr>
          <w:trHeight w:val="467"/>
        </w:trPr>
        <w:tc>
          <w:tcPr>
            <w:tcW w:w="567" w:type="dxa"/>
            <w:tcBorders>
              <w:right w:val="single" w:sz="4" w:space="0" w:color="auto"/>
            </w:tcBorders>
          </w:tcPr>
          <w:p w:rsidR="00AD4086" w:rsidRDefault="00AD4086" w:rsidP="000751A8">
            <w:pPr>
              <w:pStyle w:val="BodyTex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6" w:rsidRDefault="00AD4086" w:rsidP="000751A8">
            <w:pPr>
              <w:pStyle w:val="BodyText"/>
            </w:pP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6" w:rsidRDefault="00AD4086" w:rsidP="000751A8">
            <w:pPr>
              <w:pStyle w:val="BodyText"/>
            </w:pPr>
          </w:p>
        </w:tc>
      </w:tr>
    </w:tbl>
    <w:p w:rsidR="00AD4086" w:rsidRDefault="00AD4086" w:rsidP="00AD4086">
      <w:pPr>
        <w:pStyle w:val="BodyText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AD4086" w:rsidRPr="00262DBD" w:rsidTr="000751A8">
        <w:tc>
          <w:tcPr>
            <w:tcW w:w="9060" w:type="dxa"/>
            <w:gridSpan w:val="2"/>
          </w:tcPr>
          <w:p w:rsidR="00AD4086" w:rsidRPr="00262DBD" w:rsidRDefault="00AD4086" w:rsidP="000751A8">
            <w:pPr>
              <w:pStyle w:val="Heading2"/>
              <w:outlineLvl w:val="1"/>
            </w:pPr>
            <w:r>
              <w:lastRenderedPageBreak/>
              <w:t>Storage of Paint Requirements and Shelf Life</w:t>
            </w:r>
          </w:p>
        </w:tc>
      </w:tr>
      <w:tr w:rsidR="00AD4086" w:rsidTr="00200D8A">
        <w:trPr>
          <w:trHeight w:val="1116"/>
        </w:trPr>
        <w:tc>
          <w:tcPr>
            <w:tcW w:w="560" w:type="dxa"/>
            <w:tcBorders>
              <w:right w:val="single" w:sz="4" w:space="0" w:color="auto"/>
            </w:tcBorders>
          </w:tcPr>
          <w:p w:rsidR="00AD4086" w:rsidRDefault="00AD4086" w:rsidP="000751A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6" w:rsidRDefault="00AD4086" w:rsidP="000751A8">
            <w:pPr>
              <w:pStyle w:val="BodyText"/>
              <w:keepNext w:val="0"/>
              <w:keepLines w:val="0"/>
            </w:pPr>
          </w:p>
        </w:tc>
      </w:tr>
    </w:tbl>
    <w:p w:rsidR="00AD4086" w:rsidRDefault="00AD4086" w:rsidP="00BB2E54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BB2E54" w:rsidTr="00BB2E54">
        <w:trPr>
          <w:trHeight w:val="560"/>
        </w:trPr>
        <w:tc>
          <w:tcPr>
            <w:tcW w:w="9060" w:type="dxa"/>
            <w:gridSpan w:val="2"/>
          </w:tcPr>
          <w:p w:rsidR="00BB2E54" w:rsidRDefault="00BB2E54" w:rsidP="000751A8">
            <w:pPr>
              <w:pStyle w:val="Heading2"/>
              <w:outlineLvl w:val="1"/>
            </w:pPr>
            <w:r>
              <w:t>Substrate Preparation</w:t>
            </w:r>
          </w:p>
        </w:tc>
      </w:tr>
      <w:tr w:rsidR="00BB2E54" w:rsidTr="00BB2E54">
        <w:trPr>
          <w:trHeight w:val="985"/>
        </w:trPr>
        <w:tc>
          <w:tcPr>
            <w:tcW w:w="560" w:type="dxa"/>
            <w:tcBorders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  <w:keepNext w:val="0"/>
              <w:keepLines w:val="0"/>
            </w:pPr>
          </w:p>
        </w:tc>
      </w:tr>
    </w:tbl>
    <w:p w:rsidR="00BB2E54" w:rsidRDefault="00BB2E54" w:rsidP="00BB2E54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508"/>
      </w:tblGrid>
      <w:tr w:rsidR="00BB2E54" w:rsidTr="000751A8">
        <w:trPr>
          <w:trHeight w:val="424"/>
        </w:trPr>
        <w:tc>
          <w:tcPr>
            <w:tcW w:w="9060" w:type="dxa"/>
            <w:gridSpan w:val="3"/>
          </w:tcPr>
          <w:p w:rsidR="00BB2E54" w:rsidRDefault="00BB2E54" w:rsidP="000751A8">
            <w:pPr>
              <w:pStyle w:val="Heading2"/>
              <w:outlineLvl w:val="1"/>
            </w:pPr>
            <w:r>
              <w:t>Coating Colour</w:t>
            </w:r>
          </w:p>
        </w:tc>
      </w:tr>
      <w:tr w:rsidR="00BB2E54" w:rsidTr="000751A8">
        <w:trPr>
          <w:trHeight w:val="405"/>
        </w:trPr>
        <w:tc>
          <w:tcPr>
            <w:tcW w:w="567" w:type="dxa"/>
            <w:tcBorders>
              <w:right w:val="single" w:sz="4" w:space="0" w:color="auto"/>
            </w:tcBorders>
          </w:tcPr>
          <w:p w:rsidR="00BB2E54" w:rsidRDefault="00BB2E54" w:rsidP="000751A8">
            <w:pPr>
              <w:pStyle w:val="TableHeading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TableHeading"/>
            </w:pPr>
            <w:r>
              <w:t>Coat 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  <w:keepNext w:val="0"/>
              <w:keepLines w:val="0"/>
            </w:pPr>
          </w:p>
        </w:tc>
      </w:tr>
      <w:tr w:rsidR="00BB2E54" w:rsidTr="000751A8">
        <w:trPr>
          <w:trHeight w:val="411"/>
        </w:trPr>
        <w:tc>
          <w:tcPr>
            <w:tcW w:w="567" w:type="dxa"/>
            <w:tcBorders>
              <w:right w:val="single" w:sz="4" w:space="0" w:color="auto"/>
            </w:tcBorders>
          </w:tcPr>
          <w:p w:rsidR="00BB2E54" w:rsidRDefault="00BB2E54" w:rsidP="000751A8">
            <w:pPr>
              <w:pStyle w:val="TableHeading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TableHeading"/>
            </w:pPr>
            <w:r>
              <w:t>Coat 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</w:pPr>
          </w:p>
        </w:tc>
      </w:tr>
      <w:tr w:rsidR="00BB2E54" w:rsidTr="000751A8">
        <w:trPr>
          <w:trHeight w:val="261"/>
        </w:trPr>
        <w:tc>
          <w:tcPr>
            <w:tcW w:w="567" w:type="dxa"/>
            <w:tcBorders>
              <w:right w:val="single" w:sz="4" w:space="0" w:color="auto"/>
            </w:tcBorders>
          </w:tcPr>
          <w:p w:rsidR="00BB2E54" w:rsidRDefault="00BB2E54" w:rsidP="000751A8">
            <w:pPr>
              <w:pStyle w:val="TableHeading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TableHeading"/>
            </w:pPr>
            <w:r>
              <w:t>Coat 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</w:pPr>
          </w:p>
        </w:tc>
      </w:tr>
      <w:tr w:rsidR="00BB2E54" w:rsidTr="000751A8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</w:tcPr>
          <w:p w:rsidR="00BB2E54" w:rsidRDefault="00BB2E54" w:rsidP="000751A8">
            <w:pPr>
              <w:pStyle w:val="TableHeading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TableHeading"/>
            </w:pPr>
            <w:r>
              <w:t>Coat 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</w:pPr>
          </w:p>
        </w:tc>
      </w:tr>
    </w:tbl>
    <w:p w:rsidR="00BB2E54" w:rsidRDefault="00BB2E54" w:rsidP="00BB2E54">
      <w:pPr>
        <w:pStyle w:val="BodyText"/>
        <w:spacing w:after="0" w:line="240" w:lineRule="auto"/>
      </w:pPr>
    </w:p>
    <w:p w:rsidR="00BB2E54" w:rsidRDefault="00BB2E54" w:rsidP="00BB2E54">
      <w:pPr>
        <w:pStyle w:val="Heading2"/>
      </w:pPr>
      <w:r>
        <w:t>Paint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022"/>
        <w:gridCol w:w="906"/>
        <w:gridCol w:w="906"/>
        <w:gridCol w:w="852"/>
        <w:gridCol w:w="960"/>
        <w:gridCol w:w="906"/>
        <w:gridCol w:w="906"/>
        <w:gridCol w:w="906"/>
      </w:tblGrid>
      <w:tr w:rsidR="00BB2E54" w:rsidTr="00200D8A">
        <w:trPr>
          <w:cantSplit/>
          <w:trHeight w:val="1265"/>
        </w:trPr>
        <w:tc>
          <w:tcPr>
            <w:tcW w:w="582" w:type="dxa"/>
            <w:textDirection w:val="btLr"/>
          </w:tcPr>
          <w:p w:rsidR="00BB2E54" w:rsidRPr="005A131F" w:rsidRDefault="00BB2E54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Coat</w:t>
            </w:r>
          </w:p>
        </w:tc>
        <w:tc>
          <w:tcPr>
            <w:tcW w:w="1114" w:type="dxa"/>
            <w:textDirection w:val="btLr"/>
          </w:tcPr>
          <w:p w:rsidR="00BB2E54" w:rsidRPr="005A131F" w:rsidRDefault="00BB2E54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Product</w:t>
            </w:r>
          </w:p>
        </w:tc>
        <w:tc>
          <w:tcPr>
            <w:tcW w:w="1022" w:type="dxa"/>
            <w:textDirection w:val="btLr"/>
          </w:tcPr>
          <w:p w:rsidR="00BB2E54" w:rsidRPr="005A131F" w:rsidRDefault="00BB2E54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Binder</w:t>
            </w:r>
          </w:p>
        </w:tc>
        <w:tc>
          <w:tcPr>
            <w:tcW w:w="906" w:type="dxa"/>
            <w:textDirection w:val="btLr"/>
          </w:tcPr>
          <w:p w:rsidR="00BB2E54" w:rsidRPr="005A131F" w:rsidRDefault="00BB2E54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Thinners</w:t>
            </w:r>
          </w:p>
        </w:tc>
        <w:tc>
          <w:tcPr>
            <w:tcW w:w="906" w:type="dxa"/>
            <w:textDirection w:val="btLr"/>
          </w:tcPr>
          <w:p w:rsidR="00BB2E54" w:rsidRPr="005A131F" w:rsidRDefault="00BB2E54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Application Method</w:t>
            </w:r>
          </w:p>
        </w:tc>
        <w:tc>
          <w:tcPr>
            <w:tcW w:w="852" w:type="dxa"/>
            <w:textDirection w:val="btLr"/>
          </w:tcPr>
          <w:p w:rsidR="00BB2E54" w:rsidRPr="005A131F" w:rsidRDefault="00BB2E54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Volume Solids %</w:t>
            </w:r>
          </w:p>
        </w:tc>
        <w:tc>
          <w:tcPr>
            <w:tcW w:w="960" w:type="dxa"/>
            <w:textDirection w:val="btLr"/>
          </w:tcPr>
          <w:p w:rsidR="00BB2E54" w:rsidRPr="005A131F" w:rsidRDefault="00BB2E54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WFT (Microns)</w:t>
            </w:r>
          </w:p>
        </w:tc>
        <w:tc>
          <w:tcPr>
            <w:tcW w:w="906" w:type="dxa"/>
            <w:textDirection w:val="btLr"/>
          </w:tcPr>
          <w:p w:rsidR="00BB2E54" w:rsidRPr="005A131F" w:rsidRDefault="00BB2E54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DFT (Microns)</w:t>
            </w:r>
          </w:p>
        </w:tc>
        <w:tc>
          <w:tcPr>
            <w:tcW w:w="906" w:type="dxa"/>
            <w:textDirection w:val="btLr"/>
          </w:tcPr>
          <w:p w:rsidR="00BB2E54" w:rsidRPr="005A131F" w:rsidRDefault="00BB2E54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 w:rsidRPr="005A131F">
              <w:rPr>
                <w:sz w:val="18"/>
              </w:rPr>
              <w:t>Over Coat Interval at 25</w:t>
            </w:r>
            <w:r w:rsidRPr="005A131F">
              <w:rPr>
                <w:rFonts w:ascii="Calibri" w:hAnsi="Calibri"/>
                <w:sz w:val="18"/>
              </w:rPr>
              <w:t>°</w:t>
            </w:r>
            <w:r w:rsidRPr="005A131F">
              <w:rPr>
                <w:sz w:val="18"/>
              </w:rPr>
              <w:t>C</w:t>
            </w:r>
          </w:p>
        </w:tc>
        <w:tc>
          <w:tcPr>
            <w:tcW w:w="906" w:type="dxa"/>
            <w:textDirection w:val="btLr"/>
          </w:tcPr>
          <w:p w:rsidR="00BB2E54" w:rsidRPr="005A131F" w:rsidRDefault="00BB2E54" w:rsidP="00200D8A">
            <w:pPr>
              <w:pStyle w:val="TableHeading"/>
              <w:ind w:left="113" w:right="113"/>
              <w:jc w:val="left"/>
              <w:rPr>
                <w:sz w:val="18"/>
              </w:rPr>
            </w:pPr>
            <w:r>
              <w:rPr>
                <w:sz w:val="18"/>
              </w:rPr>
              <w:t>Pot Life at 25</w:t>
            </w:r>
            <w:r>
              <w:rPr>
                <w:rFonts w:ascii="Calibri" w:hAnsi="Calibri"/>
                <w:sz w:val="18"/>
              </w:rPr>
              <w:t>°</w:t>
            </w:r>
            <w:r>
              <w:rPr>
                <w:sz w:val="18"/>
              </w:rPr>
              <w:t>C</w:t>
            </w:r>
          </w:p>
        </w:tc>
      </w:tr>
      <w:tr w:rsidR="00BB2E54" w:rsidTr="000751A8">
        <w:tc>
          <w:tcPr>
            <w:tcW w:w="582" w:type="dxa"/>
          </w:tcPr>
          <w:p w:rsidR="00BB2E54" w:rsidRPr="005A131F" w:rsidRDefault="00BB2E54" w:rsidP="000751A8">
            <w:pPr>
              <w:pStyle w:val="BodyText"/>
              <w:jc w:val="center"/>
              <w:rPr>
                <w:b/>
                <w:sz w:val="18"/>
              </w:rPr>
            </w:pPr>
            <w:r w:rsidRPr="005A131F">
              <w:rPr>
                <w:b/>
                <w:sz w:val="18"/>
              </w:rPr>
              <w:t>1</w:t>
            </w:r>
          </w:p>
        </w:tc>
        <w:tc>
          <w:tcPr>
            <w:tcW w:w="1114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1022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852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60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</w:tr>
      <w:tr w:rsidR="00BB2E54" w:rsidTr="000751A8">
        <w:tc>
          <w:tcPr>
            <w:tcW w:w="582" w:type="dxa"/>
          </w:tcPr>
          <w:p w:rsidR="00BB2E54" w:rsidRPr="005A131F" w:rsidRDefault="00BB2E54" w:rsidP="000751A8">
            <w:pPr>
              <w:pStyle w:val="BodyText"/>
              <w:jc w:val="center"/>
              <w:rPr>
                <w:b/>
                <w:sz w:val="18"/>
              </w:rPr>
            </w:pPr>
            <w:r w:rsidRPr="005A131F">
              <w:rPr>
                <w:b/>
                <w:sz w:val="18"/>
              </w:rPr>
              <w:t>2</w:t>
            </w:r>
          </w:p>
        </w:tc>
        <w:tc>
          <w:tcPr>
            <w:tcW w:w="1114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1022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852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60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</w:tr>
      <w:tr w:rsidR="00BB2E54" w:rsidTr="000751A8">
        <w:tc>
          <w:tcPr>
            <w:tcW w:w="582" w:type="dxa"/>
          </w:tcPr>
          <w:p w:rsidR="00BB2E54" w:rsidRPr="005A131F" w:rsidRDefault="00BB2E54" w:rsidP="000751A8">
            <w:pPr>
              <w:pStyle w:val="BodyText"/>
              <w:jc w:val="center"/>
              <w:rPr>
                <w:b/>
                <w:sz w:val="18"/>
              </w:rPr>
            </w:pPr>
            <w:r w:rsidRPr="005A131F">
              <w:rPr>
                <w:b/>
                <w:sz w:val="18"/>
              </w:rPr>
              <w:t>3</w:t>
            </w:r>
          </w:p>
        </w:tc>
        <w:tc>
          <w:tcPr>
            <w:tcW w:w="1114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1022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852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60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</w:tr>
      <w:tr w:rsidR="00BB2E54" w:rsidTr="000751A8">
        <w:tc>
          <w:tcPr>
            <w:tcW w:w="582" w:type="dxa"/>
          </w:tcPr>
          <w:p w:rsidR="00BB2E54" w:rsidRPr="005A131F" w:rsidRDefault="00BB2E54" w:rsidP="000751A8">
            <w:pPr>
              <w:pStyle w:val="BodyText"/>
              <w:jc w:val="center"/>
              <w:rPr>
                <w:b/>
                <w:sz w:val="18"/>
              </w:rPr>
            </w:pPr>
            <w:r w:rsidRPr="005A131F">
              <w:rPr>
                <w:b/>
                <w:sz w:val="18"/>
              </w:rPr>
              <w:t>4</w:t>
            </w:r>
          </w:p>
        </w:tc>
        <w:tc>
          <w:tcPr>
            <w:tcW w:w="1114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1022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852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60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</w:tr>
      <w:tr w:rsidR="00BB2E54" w:rsidTr="000751A8">
        <w:tc>
          <w:tcPr>
            <w:tcW w:w="6342" w:type="dxa"/>
            <w:gridSpan w:val="7"/>
          </w:tcPr>
          <w:p w:rsidR="00BB2E54" w:rsidRDefault="00BB2E54" w:rsidP="000751A8">
            <w:pPr>
              <w:pStyle w:val="TableHeading"/>
              <w:jc w:val="right"/>
            </w:pPr>
            <w:r w:rsidRPr="005A131F">
              <w:rPr>
                <w:sz w:val="18"/>
              </w:rPr>
              <w:t>Total DFT Thickness</w:t>
            </w: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  <w:tc>
          <w:tcPr>
            <w:tcW w:w="906" w:type="dxa"/>
          </w:tcPr>
          <w:p w:rsidR="00BB2E54" w:rsidRDefault="00BB2E54" w:rsidP="000751A8">
            <w:pPr>
              <w:pStyle w:val="BodyText"/>
            </w:pPr>
          </w:p>
        </w:tc>
      </w:tr>
    </w:tbl>
    <w:p w:rsidR="00BB2E54" w:rsidRDefault="00BB2E54" w:rsidP="00BB2E54">
      <w:pPr>
        <w:pStyle w:val="BodyText"/>
        <w:spacing w:after="0" w:line="240" w:lineRule="auto"/>
      </w:pPr>
    </w:p>
    <w:tbl>
      <w:tblPr>
        <w:tblStyle w:val="TableGrid"/>
        <w:tblW w:w="9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BB2E54" w:rsidTr="000751A8">
        <w:trPr>
          <w:trHeight w:val="560"/>
        </w:trPr>
        <w:tc>
          <w:tcPr>
            <w:tcW w:w="9060" w:type="dxa"/>
            <w:gridSpan w:val="2"/>
          </w:tcPr>
          <w:p w:rsidR="00BB2E54" w:rsidRDefault="00BB2E54" w:rsidP="000751A8">
            <w:pPr>
              <w:pStyle w:val="Heading2"/>
              <w:outlineLvl w:val="1"/>
            </w:pPr>
            <w:r>
              <w:t>Etching Process between coats</w:t>
            </w:r>
          </w:p>
        </w:tc>
      </w:tr>
      <w:tr w:rsidR="00BB2E54" w:rsidTr="00BB2E54">
        <w:trPr>
          <w:trHeight w:val="930"/>
        </w:trPr>
        <w:tc>
          <w:tcPr>
            <w:tcW w:w="560" w:type="dxa"/>
            <w:tcBorders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  <w:keepNext w:val="0"/>
              <w:keepLines w:val="0"/>
            </w:pPr>
          </w:p>
        </w:tc>
      </w:tr>
    </w:tbl>
    <w:p w:rsidR="00BB2E54" w:rsidRDefault="00BB2E54" w:rsidP="00BB2E54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BB2E54" w:rsidTr="000751A8">
        <w:trPr>
          <w:trHeight w:val="560"/>
        </w:trPr>
        <w:tc>
          <w:tcPr>
            <w:tcW w:w="9060" w:type="dxa"/>
            <w:gridSpan w:val="2"/>
          </w:tcPr>
          <w:p w:rsidR="00BB2E54" w:rsidRDefault="00BB2E54" w:rsidP="000751A8">
            <w:pPr>
              <w:pStyle w:val="Heading2"/>
              <w:outlineLvl w:val="1"/>
            </w:pPr>
            <w:r>
              <w:t>Paint Procedure</w:t>
            </w:r>
          </w:p>
        </w:tc>
      </w:tr>
      <w:tr w:rsidR="00BB2E54" w:rsidTr="00BB2E54">
        <w:trPr>
          <w:trHeight w:val="1025"/>
        </w:trPr>
        <w:tc>
          <w:tcPr>
            <w:tcW w:w="560" w:type="dxa"/>
            <w:tcBorders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  <w:keepNext w:val="0"/>
              <w:keepLines w:val="0"/>
            </w:pPr>
          </w:p>
        </w:tc>
      </w:tr>
    </w:tbl>
    <w:p w:rsidR="00BB2E54" w:rsidRDefault="00BB2E54" w:rsidP="00BB2E54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BB2E54" w:rsidTr="000751A8">
        <w:trPr>
          <w:trHeight w:val="560"/>
        </w:trPr>
        <w:tc>
          <w:tcPr>
            <w:tcW w:w="9060" w:type="dxa"/>
            <w:gridSpan w:val="2"/>
          </w:tcPr>
          <w:p w:rsidR="00BB2E54" w:rsidRDefault="00BB2E54" w:rsidP="000751A8">
            <w:pPr>
              <w:pStyle w:val="Heading2"/>
              <w:outlineLvl w:val="1"/>
            </w:pPr>
            <w:r>
              <w:lastRenderedPageBreak/>
              <w:t>Paint Application</w:t>
            </w:r>
          </w:p>
        </w:tc>
      </w:tr>
      <w:tr w:rsidR="00BB2E54" w:rsidTr="00BB2E54">
        <w:trPr>
          <w:trHeight w:val="1052"/>
        </w:trPr>
        <w:tc>
          <w:tcPr>
            <w:tcW w:w="560" w:type="dxa"/>
            <w:tcBorders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  <w:keepNext w:val="0"/>
              <w:keepLines w:val="0"/>
            </w:pPr>
          </w:p>
        </w:tc>
      </w:tr>
    </w:tbl>
    <w:p w:rsidR="00BB2E54" w:rsidRDefault="00BB2E54" w:rsidP="00BB2E54">
      <w:pPr>
        <w:pStyle w:val="BodyText"/>
        <w:spacing w:after="0" w:line="240" w:lineRule="auto"/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BB2E54" w:rsidTr="000751A8">
        <w:trPr>
          <w:trHeight w:val="560"/>
        </w:trPr>
        <w:tc>
          <w:tcPr>
            <w:tcW w:w="9060" w:type="dxa"/>
            <w:gridSpan w:val="2"/>
          </w:tcPr>
          <w:p w:rsidR="00BB2E54" w:rsidRDefault="00BB2E54" w:rsidP="000751A8">
            <w:pPr>
              <w:pStyle w:val="Heading2"/>
              <w:outlineLvl w:val="1"/>
            </w:pPr>
            <w:r>
              <w:t>Determination of Wet Film Thickness</w:t>
            </w:r>
          </w:p>
        </w:tc>
      </w:tr>
      <w:tr w:rsidR="00BB2E54" w:rsidTr="00200D8A">
        <w:trPr>
          <w:trHeight w:val="1127"/>
        </w:trPr>
        <w:tc>
          <w:tcPr>
            <w:tcW w:w="560" w:type="dxa"/>
            <w:tcBorders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0751A8">
            <w:pPr>
              <w:pStyle w:val="BodyText"/>
              <w:keepNext w:val="0"/>
              <w:keepLines w:val="0"/>
            </w:pPr>
          </w:p>
        </w:tc>
      </w:tr>
    </w:tbl>
    <w:p w:rsidR="00BB2E54" w:rsidRDefault="00BB2E54" w:rsidP="00592387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8"/>
        <w:gridCol w:w="6517"/>
      </w:tblGrid>
      <w:tr w:rsidR="00BB2E54" w:rsidRPr="003306ED" w:rsidTr="00BB2E54">
        <w:tc>
          <w:tcPr>
            <w:tcW w:w="9072" w:type="dxa"/>
            <w:gridSpan w:val="3"/>
          </w:tcPr>
          <w:p w:rsidR="00BB2E54" w:rsidRDefault="00BB2E54" w:rsidP="000751A8">
            <w:pPr>
              <w:pStyle w:val="Heading1"/>
              <w:outlineLvl w:val="0"/>
            </w:pPr>
            <w:r>
              <w:t>Scope of Work (Clause 9.1, 10.1, and 11.1)</w:t>
            </w:r>
          </w:p>
          <w:p w:rsidR="00BB2E54" w:rsidRPr="003306ED" w:rsidRDefault="00BB2E54" w:rsidP="00BB2E54">
            <w:pPr>
              <w:ind w:firstLine="459"/>
            </w:pPr>
            <w:r>
              <w:t>The scope of the work to be undertaken under the Contract is as follows.</w:t>
            </w:r>
          </w:p>
        </w:tc>
      </w:tr>
      <w:tr w:rsidR="00BB2E54" w:rsidTr="00476952">
        <w:trPr>
          <w:trHeight w:val="1303"/>
        </w:trPr>
        <w:tc>
          <w:tcPr>
            <w:tcW w:w="567" w:type="dxa"/>
            <w:tcBorders>
              <w:right w:val="single" w:sz="4" w:space="0" w:color="auto"/>
            </w:tcBorders>
          </w:tcPr>
          <w:p w:rsidR="00BB2E54" w:rsidRDefault="00BB2E54" w:rsidP="000751A8">
            <w:pPr>
              <w:pStyle w:val="TableHeading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476952">
            <w:pPr>
              <w:pStyle w:val="TableHeading"/>
            </w:pPr>
            <w:r>
              <w:t>Elements to be painted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Default="00BB2E54" w:rsidP="00476952">
            <w:pPr>
              <w:pStyle w:val="TableHeading"/>
            </w:pPr>
          </w:p>
        </w:tc>
      </w:tr>
    </w:tbl>
    <w:p w:rsidR="00BB2E54" w:rsidRDefault="00BB2E54" w:rsidP="00592387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BB2E54" w:rsidRPr="00070033" w:rsidTr="000751A8">
        <w:trPr>
          <w:trHeight w:val="578"/>
        </w:trPr>
        <w:tc>
          <w:tcPr>
            <w:tcW w:w="9072" w:type="dxa"/>
            <w:gridSpan w:val="2"/>
          </w:tcPr>
          <w:p w:rsidR="00BB2E54" w:rsidRPr="00CB2CCE" w:rsidRDefault="00BB2E54" w:rsidP="000751A8">
            <w:pPr>
              <w:pStyle w:val="Heading1"/>
              <w:outlineLvl w:val="0"/>
            </w:pPr>
            <w:r w:rsidRPr="00CB2CCE">
              <w:t>Supplementary Requirements</w:t>
            </w:r>
          </w:p>
          <w:p w:rsidR="00BB2E54" w:rsidRPr="00070033" w:rsidRDefault="00BB2E54" w:rsidP="00BB2E54">
            <w:pPr>
              <w:pStyle w:val="BodyText"/>
              <w:ind w:firstLine="459"/>
            </w:pPr>
            <w:r>
              <w:t>The following supplementary requirements shall apply (Clause 15).</w:t>
            </w:r>
          </w:p>
        </w:tc>
      </w:tr>
      <w:tr w:rsidR="00BB2E54" w:rsidRPr="00080E05" w:rsidTr="00BB2E54">
        <w:trPr>
          <w:trHeight w:val="1713"/>
        </w:trPr>
        <w:tc>
          <w:tcPr>
            <w:tcW w:w="567" w:type="dxa"/>
            <w:tcBorders>
              <w:right w:val="single" w:sz="4" w:space="0" w:color="auto"/>
            </w:tcBorders>
          </w:tcPr>
          <w:p w:rsidR="00BB2E54" w:rsidRPr="00080E05" w:rsidRDefault="00BB2E54" w:rsidP="000751A8">
            <w:pPr>
              <w:pStyle w:val="BodyTex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4" w:rsidRPr="00080E05" w:rsidRDefault="00BB2E54" w:rsidP="00BB2E54">
            <w:pPr>
              <w:pStyle w:val="ListB1dotonly"/>
              <w:numPr>
                <w:ilvl w:val="0"/>
                <w:numId w:val="0"/>
              </w:numPr>
              <w:ind w:left="720"/>
            </w:pPr>
          </w:p>
        </w:tc>
        <w:bookmarkStart w:id="0" w:name="_GoBack"/>
        <w:bookmarkEnd w:id="0"/>
      </w:tr>
    </w:tbl>
    <w:p w:rsidR="00BB2E54" w:rsidRPr="00AD4086" w:rsidRDefault="00BB2E54" w:rsidP="00AD4086">
      <w:pPr>
        <w:pStyle w:val="BodyText"/>
      </w:pPr>
    </w:p>
    <w:sectPr w:rsidR="00BB2E54" w:rsidRPr="00AD4086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346C91"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B3793B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346C91">
      <w:t>88</w:t>
    </w:r>
    <w:r w:rsidR="00720C44">
      <w:t xml:space="preserve">.1 </w:t>
    </w:r>
    <w:r w:rsidR="00346C91">
      <w:t>Protective Coating for New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5936E8C"/>
    <w:multiLevelType w:val="multilevel"/>
    <w:tmpl w:val="5C8E2A16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9E36A4C"/>
    <w:multiLevelType w:val="multilevel"/>
    <w:tmpl w:val="620CC31C"/>
    <w:numStyleLink w:val="ListAllBullets3Level"/>
  </w:abstractNum>
  <w:abstractNum w:abstractNumId="7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8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00D8A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DBD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06ED"/>
    <w:rsid w:val="003310DF"/>
    <w:rsid w:val="003323B1"/>
    <w:rsid w:val="00336228"/>
    <w:rsid w:val="00346C91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6952"/>
    <w:rsid w:val="00477792"/>
    <w:rsid w:val="00477962"/>
    <w:rsid w:val="00485DDC"/>
    <w:rsid w:val="00490E3C"/>
    <w:rsid w:val="00496039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387"/>
    <w:rsid w:val="00592D85"/>
    <w:rsid w:val="0059511F"/>
    <w:rsid w:val="005A13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11EF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B3B01"/>
    <w:rsid w:val="007B7D99"/>
    <w:rsid w:val="007C4319"/>
    <w:rsid w:val="007D0963"/>
    <w:rsid w:val="007D76AC"/>
    <w:rsid w:val="00811807"/>
    <w:rsid w:val="00836DC0"/>
    <w:rsid w:val="008634B9"/>
    <w:rsid w:val="008807C8"/>
    <w:rsid w:val="008840A9"/>
    <w:rsid w:val="008843E8"/>
    <w:rsid w:val="008A19A0"/>
    <w:rsid w:val="008A5AF6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000F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086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3793B"/>
    <w:rsid w:val="00B4064C"/>
    <w:rsid w:val="00B705E6"/>
    <w:rsid w:val="00B712C5"/>
    <w:rsid w:val="00B8333F"/>
    <w:rsid w:val="00B8519F"/>
    <w:rsid w:val="00BB09C2"/>
    <w:rsid w:val="00BB0D1D"/>
    <w:rsid w:val="00BB2E54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12D3"/>
    <w:rsid w:val="00C965C0"/>
    <w:rsid w:val="00CA107F"/>
    <w:rsid w:val="00CA3157"/>
    <w:rsid w:val="00CA4B9D"/>
    <w:rsid w:val="00CB07D7"/>
    <w:rsid w:val="00CB2CCE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372A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8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9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c972935-d489-4a83-af2a-c34816ed2832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99CBD8-5FD1-4D4E-AD0A-AEED60AA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158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MRT88.1 - Annexure</vt:lpstr>
    </vt:vector>
  </TitlesOfParts>
  <Company>Department of Transport and Main Roads</Company>
  <LinksUpToDate>false</LinksUpToDate>
  <CharactersWithSpaces>1871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MRT88.1 - Annexure</dc:title>
  <dc:subject>Protective Coating for New Work</dc:subject>
  <dc:creator>Department of Transport and Main Roads</dc:creator>
  <cp:keywords>Specification; Technical; Standard; Contract; Tender; Construction; Design</cp:keywords>
  <dc:description/>
  <cp:lastModifiedBy>Courtney M West</cp:lastModifiedBy>
  <cp:revision>12</cp:revision>
  <cp:lastPrinted>2013-06-20T03:17:00Z</cp:lastPrinted>
  <dcterms:created xsi:type="dcterms:W3CDTF">2017-03-17T02:27:00Z</dcterms:created>
  <dcterms:modified xsi:type="dcterms:W3CDTF">2017-06-26T00:18:00Z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