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0ECC" w14:textId="0D46CE19" w:rsidR="00AE72A9" w:rsidRPr="00CE6618" w:rsidRDefault="000E3419" w:rsidP="00AE72A9">
      <w:pPr>
        <w:pStyle w:val="Cover2subtitle"/>
      </w:pPr>
      <w:bookmarkStart w:id="0" w:name="_Toc359423352"/>
      <w:bookmarkStart w:id="1" w:name="_Toc359424807"/>
      <w:r>
        <w:t xml:space="preserve">Job Number </w:t>
      </w:r>
      <w:r w:rsidR="00346941">
        <w:fldChar w:fldCharType="begin">
          <w:ffData>
            <w:name w:val=""/>
            <w:enabled/>
            <w:calcOnExit w:val="0"/>
            <w:textInput>
              <w:default w:val="@ Type here"/>
            </w:textInput>
          </w:ffData>
        </w:fldChar>
      </w:r>
      <w:r w:rsidR="00346941">
        <w:instrText xml:space="preserve"> FORMTEXT </w:instrText>
      </w:r>
      <w:r w:rsidR="00346941">
        <w:fldChar w:fldCharType="separate"/>
      </w:r>
      <w:r w:rsidR="00346941">
        <w:rPr>
          <w:noProof/>
        </w:rPr>
        <w:t>@ Type here</w:t>
      </w:r>
      <w:r w:rsidR="00346941">
        <w:fldChar w:fldCharType="end"/>
      </w:r>
    </w:p>
    <w:p w14:paraId="376C68C6" w14:textId="77777777" w:rsidR="00CA3157" w:rsidRPr="00CE6618" w:rsidRDefault="00CA3157" w:rsidP="00AE72A9">
      <w:pPr>
        <w:pStyle w:val="Cover2subtitle"/>
      </w:pPr>
    </w:p>
    <w:p w14:paraId="54FC4467" w14:textId="109CD598" w:rsidR="00CA3157" w:rsidRDefault="000E3419" w:rsidP="00FC2AE6">
      <w:pPr>
        <w:pStyle w:val="Cover1title"/>
      </w:pPr>
      <w:r>
        <w:t xml:space="preserve">Functional Specification </w:t>
      </w:r>
      <w:r w:rsidR="003A7A0C">
        <w:t>Template</w:t>
      </w:r>
      <w:bookmarkEnd w:id="0"/>
      <w:bookmarkEnd w:id="1"/>
    </w:p>
    <w:p w14:paraId="6CD90067" w14:textId="77777777" w:rsidR="000E3419" w:rsidRDefault="000E3419" w:rsidP="00FC2AE6">
      <w:pPr>
        <w:pStyle w:val="Cover1title"/>
      </w:pPr>
    </w:p>
    <w:p w14:paraId="5BF15937" w14:textId="187EEA98" w:rsidR="000E3419" w:rsidRPr="00CE6618" w:rsidRDefault="000F0F42" w:rsidP="00FC2AE6">
      <w:pPr>
        <w:pStyle w:val="Cover1title"/>
      </w:pPr>
      <w:r>
        <w:t>C7522</w:t>
      </w:r>
      <w:r w:rsidR="008A5471">
        <w:t> </w:t>
      </w:r>
      <w:r>
        <w:t>-</w:t>
      </w:r>
      <w:r w:rsidR="008A5471">
        <w:t> </w:t>
      </w:r>
      <w:r w:rsidR="00A26CE5">
        <w:t>Business Case</w:t>
      </w:r>
    </w:p>
    <w:p w14:paraId="54F87F1A" w14:textId="77777777"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617F1BC4"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330B8C">
                              <w:rPr>
                                <w:rStyle w:val="BodyTextbold"/>
                                <w:color w:val="FF0000"/>
                              </w:rPr>
                              <w:noBreakHyphen/>
                            </w:r>
                            <w:r w:rsidRPr="000E3419">
                              <w:rPr>
                                <w:rStyle w:val="BodyTextbold"/>
                                <w:color w:val="FF0000"/>
                              </w:rPr>
                              <w:t>specific specifications.</w:t>
                            </w:r>
                          </w:p>
                          <w:p w14:paraId="19F93FBD" w14:textId="5B86A2C8"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w:t>
                            </w:r>
                            <w:r w:rsidR="008A5471">
                              <w:rPr>
                                <w:rStyle w:val="BodyTextbold"/>
                                <w:color w:val="FF0000"/>
                              </w:rPr>
                              <w:t> </w:t>
                            </w:r>
                            <w:r w:rsidRPr="000E3419">
                              <w:rPr>
                                <w:rStyle w:val="BodyTextbold"/>
                                <w:color w:val="FF0000"/>
                              </w:rPr>
                              <w:t>=</w:t>
                            </w:r>
                            <w:r w:rsidR="008A5471">
                              <w:rPr>
                                <w:rStyle w:val="BodyTextbold"/>
                                <w:color w:val="FF0000"/>
                              </w:rPr>
                              <w:t> </w:t>
                            </w:r>
                            <w:r w:rsidRPr="000E3419">
                              <w:rPr>
                                <w:rStyle w:val="BodyTextbold"/>
                                <w:color w:val="FF0000"/>
                              </w:rPr>
                              <w:t>project-specific detail required.</w:t>
                            </w:r>
                          </w:p>
                          <w:p w14:paraId="0A0F01B7" w14:textId="31C0C0F2"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w:t>
                            </w:r>
                            <w:r w:rsidR="008A5471">
                              <w:rPr>
                                <w:rStyle w:val="BodyTextbold"/>
                                <w:color w:val="FF0000"/>
                              </w:rPr>
                              <w:t> </w:t>
                            </w:r>
                            <w:r w:rsidRPr="000E3419">
                              <w:rPr>
                                <w:rStyle w:val="BodyTextbold"/>
                                <w:color w:val="FF0000"/>
                              </w:rPr>
                              <w:t>/</w:t>
                            </w:r>
                            <w:r w:rsidR="008A5471">
                              <w:rPr>
                                <w:rStyle w:val="BodyTextbold"/>
                                <w:color w:val="FF0000"/>
                              </w:rPr>
                              <w:t> </w:t>
                            </w:r>
                            <w:r w:rsidRPr="000E3419">
                              <w:rPr>
                                <w:rStyle w:val="BodyTextbold"/>
                                <w:color w:val="FF0000"/>
                              </w:rPr>
                              <w:t>items not required</w:t>
                            </w:r>
                            <w:r w:rsidR="008A5471">
                              <w:rPr>
                                <w:rStyle w:val="BodyTextbold"/>
                                <w:color w:val="FF0000"/>
                              </w:rPr>
                              <w:t> </w:t>
                            </w:r>
                            <w:r w:rsidRPr="000E3419">
                              <w:rPr>
                                <w:rStyle w:val="BodyTextbold"/>
                                <w:color w:val="FF0000"/>
                              </w:rPr>
                              <w:t>–</w:t>
                            </w:r>
                            <w:r w:rsidR="008A5471">
                              <w:rPr>
                                <w:rStyle w:val="BodyTextbold"/>
                                <w:color w:val="FF0000"/>
                              </w:rPr>
                              <w:t> </w:t>
                            </w:r>
                            <w:r w:rsidRPr="000E3419">
                              <w:rPr>
                                <w:rStyle w:val="BodyTextbold"/>
                                <w:color w:val="FF0000"/>
                              </w:rPr>
                              <w:t xml:space="preserve">insert text </w:t>
                            </w:r>
                            <w:r w:rsidR="00330B8C">
                              <w:rPr>
                                <w:rStyle w:val="BodyTextbold"/>
                                <w:color w:val="FF0000"/>
                              </w:rPr>
                              <w:t>'</w:t>
                            </w:r>
                            <w:r w:rsidRPr="000E3419">
                              <w:rPr>
                                <w:rStyle w:val="BodyTextbold"/>
                                <w:color w:val="FF0000"/>
                              </w:rPr>
                              <w:t>Not Required</w:t>
                            </w:r>
                            <w:r w:rsidR="00330B8C">
                              <w:rPr>
                                <w:rStyle w:val="BodyTextbold"/>
                                <w:color w:val="FF0000"/>
                              </w:rPr>
                              <w:t>'</w:t>
                            </w:r>
                            <w:r w:rsidRPr="000E3419">
                              <w:rPr>
                                <w:rStyle w:val="BodyTextbold"/>
                                <w:color w:val="FF0000"/>
                              </w:rPr>
                              <w:t xml:space="preserve"> in clause heading, do not delete clause.</w:t>
                            </w:r>
                          </w:p>
                          <w:p w14:paraId="7CC18AF7" w14:textId="77777777"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pEAIAACAEAAAOAAAAZHJzL2Uyb0RvYy54bWysU9tu2zAMfR+wfxD0vjjO4rQ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">
                <v:textbox>
                  <w:txbxContent>
                    <w:p w14:paraId="60117D1A" w14:textId="617F1BC4"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330B8C">
                        <w:rPr>
                          <w:rStyle w:val="BodyTextbold"/>
                          <w:color w:val="FF0000"/>
                        </w:rPr>
                        <w:noBreakHyphen/>
                      </w:r>
                      <w:r w:rsidRPr="000E3419">
                        <w:rPr>
                          <w:rStyle w:val="BodyTextbold"/>
                          <w:color w:val="FF0000"/>
                        </w:rPr>
                        <w:t>specific specifications.</w:t>
                      </w:r>
                    </w:p>
                    <w:p w14:paraId="19F93FBD" w14:textId="5B86A2C8"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w:t>
                      </w:r>
                      <w:r w:rsidR="008A5471">
                        <w:rPr>
                          <w:rStyle w:val="BodyTextbold"/>
                          <w:color w:val="FF0000"/>
                        </w:rPr>
                        <w:t> </w:t>
                      </w:r>
                      <w:r w:rsidRPr="000E3419">
                        <w:rPr>
                          <w:rStyle w:val="BodyTextbold"/>
                          <w:color w:val="FF0000"/>
                        </w:rPr>
                        <w:t>=</w:t>
                      </w:r>
                      <w:r w:rsidR="008A5471">
                        <w:rPr>
                          <w:rStyle w:val="BodyTextbold"/>
                          <w:color w:val="FF0000"/>
                        </w:rPr>
                        <w:t> </w:t>
                      </w:r>
                      <w:r w:rsidRPr="000E3419">
                        <w:rPr>
                          <w:rStyle w:val="BodyTextbold"/>
                          <w:color w:val="FF0000"/>
                        </w:rPr>
                        <w:t>project-specific detail required.</w:t>
                      </w:r>
                    </w:p>
                    <w:p w14:paraId="0A0F01B7" w14:textId="31C0C0F2"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w:t>
                      </w:r>
                      <w:r w:rsidR="008A5471">
                        <w:rPr>
                          <w:rStyle w:val="BodyTextbold"/>
                          <w:color w:val="FF0000"/>
                        </w:rPr>
                        <w:t> </w:t>
                      </w:r>
                      <w:r w:rsidRPr="000E3419">
                        <w:rPr>
                          <w:rStyle w:val="BodyTextbold"/>
                          <w:color w:val="FF0000"/>
                        </w:rPr>
                        <w:t>/</w:t>
                      </w:r>
                      <w:r w:rsidR="008A5471">
                        <w:rPr>
                          <w:rStyle w:val="BodyTextbold"/>
                          <w:color w:val="FF0000"/>
                        </w:rPr>
                        <w:t> </w:t>
                      </w:r>
                      <w:r w:rsidRPr="000E3419">
                        <w:rPr>
                          <w:rStyle w:val="BodyTextbold"/>
                          <w:color w:val="FF0000"/>
                        </w:rPr>
                        <w:t>items not required</w:t>
                      </w:r>
                      <w:r w:rsidR="008A5471">
                        <w:rPr>
                          <w:rStyle w:val="BodyTextbold"/>
                          <w:color w:val="FF0000"/>
                        </w:rPr>
                        <w:t> </w:t>
                      </w:r>
                      <w:r w:rsidRPr="000E3419">
                        <w:rPr>
                          <w:rStyle w:val="BodyTextbold"/>
                          <w:color w:val="FF0000"/>
                        </w:rPr>
                        <w:t>–</w:t>
                      </w:r>
                      <w:r w:rsidR="008A5471">
                        <w:rPr>
                          <w:rStyle w:val="BodyTextbold"/>
                          <w:color w:val="FF0000"/>
                        </w:rPr>
                        <w:t> </w:t>
                      </w:r>
                      <w:r w:rsidRPr="000E3419">
                        <w:rPr>
                          <w:rStyle w:val="BodyTextbold"/>
                          <w:color w:val="FF0000"/>
                        </w:rPr>
                        <w:t xml:space="preserve">insert text </w:t>
                      </w:r>
                      <w:r w:rsidR="00330B8C">
                        <w:rPr>
                          <w:rStyle w:val="BodyTextbold"/>
                          <w:color w:val="FF0000"/>
                        </w:rPr>
                        <w:t>'</w:t>
                      </w:r>
                      <w:r w:rsidRPr="000E3419">
                        <w:rPr>
                          <w:rStyle w:val="BodyTextbold"/>
                          <w:color w:val="FF0000"/>
                        </w:rPr>
                        <w:t>Not Required</w:t>
                      </w:r>
                      <w:r w:rsidR="00330B8C">
                        <w:rPr>
                          <w:rStyle w:val="BodyTextbold"/>
                          <w:color w:val="FF0000"/>
                        </w:rPr>
                        <w:t>'</w:t>
                      </w:r>
                      <w:r w:rsidRPr="000E3419">
                        <w:rPr>
                          <w:rStyle w:val="BodyTextbold"/>
                          <w:color w:val="FF0000"/>
                        </w:rPr>
                        <w:t xml:space="preserve"> in clause heading, do not delete clause.</w:t>
                      </w:r>
                    </w:p>
                    <w:p w14:paraId="7CC18AF7" w14:textId="77777777" w:rsidR="00B010BB" w:rsidRPr="000E3419" w:rsidRDefault="00B010BB"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p>
    <w:p w14:paraId="5C30E667" w14:textId="77777777" w:rsidR="00C50278" w:rsidRPr="00CE6618" w:rsidRDefault="00C50278" w:rsidP="00376A0A">
      <w:pPr>
        <w:pStyle w:val="Cover2subtitle"/>
      </w:pPr>
    </w:p>
    <w:p w14:paraId="5B03F514" w14:textId="77777777" w:rsidR="00FC7935" w:rsidRPr="00CE6618" w:rsidRDefault="00FC7935" w:rsidP="00376A0A">
      <w:pPr>
        <w:pStyle w:val="Cover2subtitle"/>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default" r:id="rId12"/>
          <w:footerReference w:type="even" r:id="rId13"/>
          <w:footerReference w:type="default" r:id="rId14"/>
          <w:headerReference w:type="first" r:id="rId15"/>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40D2712C" w14:textId="65B0EAA2" w:rsidR="00082781"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8572402" w:history="1">
        <w:r w:rsidR="00082781" w:rsidRPr="00481F4F">
          <w:rPr>
            <w:rStyle w:val="Hyperlink"/>
          </w:rPr>
          <w:t>1</w:t>
        </w:r>
        <w:r w:rsidR="00082781">
          <w:rPr>
            <w:rFonts w:asciiTheme="minorHAnsi" w:eastAsiaTheme="minorEastAsia" w:hAnsiTheme="minorHAnsi" w:cstheme="minorBidi"/>
            <w:b w:val="0"/>
            <w:kern w:val="2"/>
            <w:sz w:val="22"/>
            <w:szCs w:val="22"/>
            <w14:ligatures w14:val="standardContextual"/>
          </w:rPr>
          <w:tab/>
        </w:r>
        <w:r w:rsidR="00082781" w:rsidRPr="00481F4F">
          <w:rPr>
            <w:rStyle w:val="Hyperlink"/>
          </w:rPr>
          <w:t>General</w:t>
        </w:r>
        <w:r w:rsidR="00082781">
          <w:rPr>
            <w:webHidden/>
          </w:rPr>
          <w:tab/>
        </w:r>
        <w:r w:rsidR="00082781">
          <w:rPr>
            <w:webHidden/>
          </w:rPr>
          <w:fldChar w:fldCharType="begin"/>
        </w:r>
        <w:r w:rsidR="00082781">
          <w:rPr>
            <w:webHidden/>
          </w:rPr>
          <w:instrText xml:space="preserve"> PAGEREF _Toc168572402 \h </w:instrText>
        </w:r>
        <w:r w:rsidR="00082781">
          <w:rPr>
            <w:webHidden/>
          </w:rPr>
        </w:r>
        <w:r w:rsidR="00082781">
          <w:rPr>
            <w:webHidden/>
          </w:rPr>
          <w:fldChar w:fldCharType="separate"/>
        </w:r>
        <w:r w:rsidR="00082781">
          <w:rPr>
            <w:webHidden/>
          </w:rPr>
          <w:t>1</w:t>
        </w:r>
        <w:r w:rsidR="00082781">
          <w:rPr>
            <w:webHidden/>
          </w:rPr>
          <w:fldChar w:fldCharType="end"/>
        </w:r>
      </w:hyperlink>
    </w:p>
    <w:p w14:paraId="644C6E43" w14:textId="14AD8147" w:rsidR="00082781" w:rsidRDefault="00082781">
      <w:pPr>
        <w:pStyle w:val="TOC2"/>
        <w:rPr>
          <w:rFonts w:asciiTheme="minorHAnsi" w:eastAsiaTheme="minorEastAsia" w:hAnsiTheme="minorHAnsi" w:cstheme="minorBidi"/>
          <w:kern w:val="2"/>
          <w:sz w:val="22"/>
          <w:szCs w:val="22"/>
          <w14:ligatures w14:val="standardContextual"/>
        </w:rPr>
      </w:pPr>
      <w:hyperlink w:anchor="_Toc168572403" w:history="1">
        <w:r w:rsidRPr="00481F4F">
          <w:rPr>
            <w:rStyle w:val="Hyperlink"/>
          </w:rPr>
          <w:t>1.1</w:t>
        </w:r>
        <w:r>
          <w:rPr>
            <w:rFonts w:asciiTheme="minorHAnsi" w:eastAsiaTheme="minorEastAsia" w:hAnsiTheme="minorHAnsi" w:cstheme="minorBidi"/>
            <w:kern w:val="2"/>
            <w:sz w:val="22"/>
            <w:szCs w:val="22"/>
            <w14:ligatures w14:val="standardContextual"/>
          </w:rPr>
          <w:tab/>
        </w:r>
        <w:r w:rsidRPr="00481F4F">
          <w:rPr>
            <w:rStyle w:val="Hyperlink"/>
          </w:rPr>
          <w:t>Definitions / abbreviations / acronyms</w:t>
        </w:r>
        <w:r>
          <w:rPr>
            <w:webHidden/>
          </w:rPr>
          <w:tab/>
        </w:r>
        <w:r>
          <w:rPr>
            <w:webHidden/>
          </w:rPr>
          <w:fldChar w:fldCharType="begin"/>
        </w:r>
        <w:r>
          <w:rPr>
            <w:webHidden/>
          </w:rPr>
          <w:instrText xml:space="preserve"> PAGEREF _Toc168572403 \h </w:instrText>
        </w:r>
        <w:r>
          <w:rPr>
            <w:webHidden/>
          </w:rPr>
        </w:r>
        <w:r>
          <w:rPr>
            <w:webHidden/>
          </w:rPr>
          <w:fldChar w:fldCharType="separate"/>
        </w:r>
        <w:r>
          <w:rPr>
            <w:webHidden/>
          </w:rPr>
          <w:t>1</w:t>
        </w:r>
        <w:r>
          <w:rPr>
            <w:webHidden/>
          </w:rPr>
          <w:fldChar w:fldCharType="end"/>
        </w:r>
      </w:hyperlink>
    </w:p>
    <w:p w14:paraId="632EF2E7" w14:textId="49F2D71F" w:rsidR="00082781" w:rsidRDefault="00082781">
      <w:pPr>
        <w:pStyle w:val="TOC2"/>
        <w:rPr>
          <w:rFonts w:asciiTheme="minorHAnsi" w:eastAsiaTheme="minorEastAsia" w:hAnsiTheme="minorHAnsi" w:cstheme="minorBidi"/>
          <w:kern w:val="2"/>
          <w:sz w:val="22"/>
          <w:szCs w:val="22"/>
          <w14:ligatures w14:val="standardContextual"/>
        </w:rPr>
      </w:pPr>
      <w:hyperlink w:anchor="_Toc168572404" w:history="1">
        <w:r w:rsidRPr="00481F4F">
          <w:rPr>
            <w:rStyle w:val="Hyperlink"/>
          </w:rPr>
          <w:t>1.2</w:t>
        </w:r>
        <w:r>
          <w:rPr>
            <w:rFonts w:asciiTheme="minorHAnsi" w:eastAsiaTheme="minorEastAsia" w:hAnsiTheme="minorHAnsi" w:cstheme="minorBidi"/>
            <w:kern w:val="2"/>
            <w:sz w:val="22"/>
            <w:szCs w:val="22"/>
            <w14:ligatures w14:val="standardContextual"/>
          </w:rPr>
          <w:tab/>
        </w:r>
        <w:r w:rsidRPr="00481F4F">
          <w:rPr>
            <w:rStyle w:val="Hyperlink"/>
          </w:rPr>
          <w:t>Purpose of Business Case</w:t>
        </w:r>
        <w:r>
          <w:rPr>
            <w:webHidden/>
          </w:rPr>
          <w:tab/>
        </w:r>
        <w:r>
          <w:rPr>
            <w:webHidden/>
          </w:rPr>
          <w:fldChar w:fldCharType="begin"/>
        </w:r>
        <w:r>
          <w:rPr>
            <w:webHidden/>
          </w:rPr>
          <w:instrText xml:space="preserve"> PAGEREF _Toc168572404 \h </w:instrText>
        </w:r>
        <w:r>
          <w:rPr>
            <w:webHidden/>
          </w:rPr>
        </w:r>
        <w:r>
          <w:rPr>
            <w:webHidden/>
          </w:rPr>
          <w:fldChar w:fldCharType="separate"/>
        </w:r>
        <w:r>
          <w:rPr>
            <w:webHidden/>
          </w:rPr>
          <w:t>3</w:t>
        </w:r>
        <w:r>
          <w:rPr>
            <w:webHidden/>
          </w:rPr>
          <w:fldChar w:fldCharType="end"/>
        </w:r>
      </w:hyperlink>
    </w:p>
    <w:p w14:paraId="1B297DB5" w14:textId="58100571" w:rsidR="00082781" w:rsidRDefault="00082781">
      <w:pPr>
        <w:pStyle w:val="TOC2"/>
        <w:rPr>
          <w:rFonts w:asciiTheme="minorHAnsi" w:eastAsiaTheme="minorEastAsia" w:hAnsiTheme="minorHAnsi" w:cstheme="minorBidi"/>
          <w:kern w:val="2"/>
          <w:sz w:val="22"/>
          <w:szCs w:val="22"/>
          <w14:ligatures w14:val="standardContextual"/>
        </w:rPr>
      </w:pPr>
      <w:hyperlink w:anchor="_Toc168572405" w:history="1">
        <w:r w:rsidRPr="00481F4F">
          <w:rPr>
            <w:rStyle w:val="Hyperlink"/>
          </w:rPr>
          <w:t>1.3</w:t>
        </w:r>
        <w:r>
          <w:rPr>
            <w:rFonts w:asciiTheme="minorHAnsi" w:eastAsiaTheme="minorEastAsia" w:hAnsiTheme="minorHAnsi" w:cstheme="minorBidi"/>
            <w:kern w:val="2"/>
            <w:sz w:val="22"/>
            <w:szCs w:val="22"/>
            <w14:ligatures w14:val="standardContextual"/>
          </w:rPr>
          <w:tab/>
        </w:r>
        <w:r w:rsidRPr="00481F4F">
          <w:rPr>
            <w:rStyle w:val="Hyperlink"/>
          </w:rPr>
          <w:t>Objectives of the Business Case</w:t>
        </w:r>
        <w:r>
          <w:rPr>
            <w:webHidden/>
          </w:rPr>
          <w:tab/>
        </w:r>
        <w:r>
          <w:rPr>
            <w:webHidden/>
          </w:rPr>
          <w:fldChar w:fldCharType="begin"/>
        </w:r>
        <w:r>
          <w:rPr>
            <w:webHidden/>
          </w:rPr>
          <w:instrText xml:space="preserve"> PAGEREF _Toc168572405 \h </w:instrText>
        </w:r>
        <w:r>
          <w:rPr>
            <w:webHidden/>
          </w:rPr>
        </w:r>
        <w:r>
          <w:rPr>
            <w:webHidden/>
          </w:rPr>
          <w:fldChar w:fldCharType="separate"/>
        </w:r>
        <w:r>
          <w:rPr>
            <w:webHidden/>
          </w:rPr>
          <w:t>3</w:t>
        </w:r>
        <w:r>
          <w:rPr>
            <w:webHidden/>
          </w:rPr>
          <w:fldChar w:fldCharType="end"/>
        </w:r>
      </w:hyperlink>
    </w:p>
    <w:p w14:paraId="21C850E9" w14:textId="3ECAC8B5" w:rsidR="00082781" w:rsidRDefault="00082781">
      <w:pPr>
        <w:pStyle w:val="TOC2"/>
        <w:rPr>
          <w:rFonts w:asciiTheme="minorHAnsi" w:eastAsiaTheme="minorEastAsia" w:hAnsiTheme="minorHAnsi" w:cstheme="minorBidi"/>
          <w:kern w:val="2"/>
          <w:sz w:val="22"/>
          <w:szCs w:val="22"/>
          <w14:ligatures w14:val="standardContextual"/>
        </w:rPr>
      </w:pPr>
      <w:hyperlink w:anchor="_Toc168572406" w:history="1">
        <w:r w:rsidRPr="00481F4F">
          <w:rPr>
            <w:rStyle w:val="Hyperlink"/>
          </w:rPr>
          <w:t>1.4</w:t>
        </w:r>
        <w:r>
          <w:rPr>
            <w:rFonts w:asciiTheme="minorHAnsi" w:eastAsiaTheme="minorEastAsia" w:hAnsiTheme="minorHAnsi" w:cstheme="minorBidi"/>
            <w:kern w:val="2"/>
            <w:sz w:val="22"/>
            <w:szCs w:val="22"/>
            <w14:ligatures w14:val="standardContextual"/>
          </w:rPr>
          <w:tab/>
        </w:r>
        <w:r w:rsidRPr="00481F4F">
          <w:rPr>
            <w:rStyle w:val="Hyperlink"/>
          </w:rPr>
          <w:t>Scope of Business Case</w:t>
        </w:r>
        <w:r>
          <w:rPr>
            <w:webHidden/>
          </w:rPr>
          <w:tab/>
        </w:r>
        <w:r>
          <w:rPr>
            <w:webHidden/>
          </w:rPr>
          <w:fldChar w:fldCharType="begin"/>
        </w:r>
        <w:r>
          <w:rPr>
            <w:webHidden/>
          </w:rPr>
          <w:instrText xml:space="preserve"> PAGEREF _Toc168572406 \h </w:instrText>
        </w:r>
        <w:r>
          <w:rPr>
            <w:webHidden/>
          </w:rPr>
        </w:r>
        <w:r>
          <w:rPr>
            <w:webHidden/>
          </w:rPr>
          <w:fldChar w:fldCharType="separate"/>
        </w:r>
        <w:r>
          <w:rPr>
            <w:webHidden/>
          </w:rPr>
          <w:t>3</w:t>
        </w:r>
        <w:r>
          <w:rPr>
            <w:webHidden/>
          </w:rPr>
          <w:fldChar w:fldCharType="end"/>
        </w:r>
      </w:hyperlink>
    </w:p>
    <w:p w14:paraId="1CD4D16A" w14:textId="3B10D2A9" w:rsidR="00082781" w:rsidRDefault="00082781">
      <w:pPr>
        <w:pStyle w:val="TOC1"/>
        <w:rPr>
          <w:rFonts w:asciiTheme="minorHAnsi" w:eastAsiaTheme="minorEastAsia" w:hAnsiTheme="minorHAnsi" w:cstheme="minorBidi"/>
          <w:b w:val="0"/>
          <w:kern w:val="2"/>
          <w:sz w:val="22"/>
          <w:szCs w:val="22"/>
          <w14:ligatures w14:val="standardContextual"/>
        </w:rPr>
      </w:pPr>
      <w:hyperlink w:anchor="_Toc168572407" w:history="1">
        <w:r w:rsidRPr="00481F4F">
          <w:rPr>
            <w:rStyle w:val="Hyperlink"/>
          </w:rPr>
          <w:t>2</w:t>
        </w:r>
        <w:r>
          <w:rPr>
            <w:rFonts w:asciiTheme="minorHAnsi" w:eastAsiaTheme="minorEastAsia" w:hAnsiTheme="minorHAnsi" w:cstheme="minorBidi"/>
            <w:b w:val="0"/>
            <w:kern w:val="2"/>
            <w:sz w:val="22"/>
            <w:szCs w:val="22"/>
            <w14:ligatures w14:val="standardContextual"/>
          </w:rPr>
          <w:tab/>
        </w:r>
        <w:r w:rsidRPr="00481F4F">
          <w:rPr>
            <w:rStyle w:val="Hyperlink"/>
          </w:rPr>
          <w:t>Summary of Consultant services (Business Case stage)</w:t>
        </w:r>
        <w:r>
          <w:rPr>
            <w:webHidden/>
          </w:rPr>
          <w:tab/>
        </w:r>
        <w:r>
          <w:rPr>
            <w:webHidden/>
          </w:rPr>
          <w:fldChar w:fldCharType="begin"/>
        </w:r>
        <w:r>
          <w:rPr>
            <w:webHidden/>
          </w:rPr>
          <w:instrText xml:space="preserve"> PAGEREF _Toc168572407 \h </w:instrText>
        </w:r>
        <w:r>
          <w:rPr>
            <w:webHidden/>
          </w:rPr>
        </w:r>
        <w:r>
          <w:rPr>
            <w:webHidden/>
          </w:rPr>
          <w:fldChar w:fldCharType="separate"/>
        </w:r>
        <w:r>
          <w:rPr>
            <w:webHidden/>
          </w:rPr>
          <w:t>4</w:t>
        </w:r>
        <w:r>
          <w:rPr>
            <w:webHidden/>
          </w:rPr>
          <w:fldChar w:fldCharType="end"/>
        </w:r>
      </w:hyperlink>
    </w:p>
    <w:p w14:paraId="2B729006" w14:textId="6A039534" w:rsidR="00082781" w:rsidRDefault="00082781">
      <w:pPr>
        <w:pStyle w:val="TOC2"/>
        <w:rPr>
          <w:rFonts w:asciiTheme="minorHAnsi" w:eastAsiaTheme="minorEastAsia" w:hAnsiTheme="minorHAnsi" w:cstheme="minorBidi"/>
          <w:kern w:val="2"/>
          <w:sz w:val="22"/>
          <w:szCs w:val="22"/>
          <w14:ligatures w14:val="standardContextual"/>
        </w:rPr>
      </w:pPr>
      <w:hyperlink w:anchor="_Toc168572408" w:history="1">
        <w:r w:rsidRPr="00481F4F">
          <w:rPr>
            <w:rStyle w:val="Hyperlink"/>
          </w:rPr>
          <w:t>2.1</w:t>
        </w:r>
        <w:r>
          <w:rPr>
            <w:rFonts w:asciiTheme="minorHAnsi" w:eastAsiaTheme="minorEastAsia" w:hAnsiTheme="minorHAnsi" w:cstheme="minorBidi"/>
            <w:kern w:val="2"/>
            <w:sz w:val="22"/>
            <w:szCs w:val="22"/>
            <w14:ligatures w14:val="standardContextual"/>
          </w:rPr>
          <w:tab/>
        </w:r>
        <w:r w:rsidRPr="00481F4F">
          <w:rPr>
            <w:rStyle w:val="Hyperlink"/>
          </w:rPr>
          <w:t>Liaison with the Principal (Item No. BC 01)</w:t>
        </w:r>
        <w:r>
          <w:rPr>
            <w:webHidden/>
          </w:rPr>
          <w:tab/>
        </w:r>
        <w:r>
          <w:rPr>
            <w:webHidden/>
          </w:rPr>
          <w:fldChar w:fldCharType="begin"/>
        </w:r>
        <w:r>
          <w:rPr>
            <w:webHidden/>
          </w:rPr>
          <w:instrText xml:space="preserve"> PAGEREF _Toc168572408 \h </w:instrText>
        </w:r>
        <w:r>
          <w:rPr>
            <w:webHidden/>
          </w:rPr>
        </w:r>
        <w:r>
          <w:rPr>
            <w:webHidden/>
          </w:rPr>
          <w:fldChar w:fldCharType="separate"/>
        </w:r>
        <w:r>
          <w:rPr>
            <w:webHidden/>
          </w:rPr>
          <w:t>4</w:t>
        </w:r>
        <w:r>
          <w:rPr>
            <w:webHidden/>
          </w:rPr>
          <w:fldChar w:fldCharType="end"/>
        </w:r>
      </w:hyperlink>
    </w:p>
    <w:p w14:paraId="650BF8B7" w14:textId="2F4D55C4" w:rsidR="00082781" w:rsidRDefault="00082781">
      <w:pPr>
        <w:pStyle w:val="TOC2"/>
        <w:rPr>
          <w:rFonts w:asciiTheme="minorHAnsi" w:eastAsiaTheme="minorEastAsia" w:hAnsiTheme="minorHAnsi" w:cstheme="minorBidi"/>
          <w:kern w:val="2"/>
          <w:sz w:val="22"/>
          <w:szCs w:val="22"/>
          <w14:ligatures w14:val="standardContextual"/>
        </w:rPr>
      </w:pPr>
      <w:hyperlink w:anchor="_Toc168572409" w:history="1">
        <w:r w:rsidRPr="00481F4F">
          <w:rPr>
            <w:rStyle w:val="Hyperlink"/>
          </w:rPr>
          <w:t>2.2</w:t>
        </w:r>
        <w:r>
          <w:rPr>
            <w:rFonts w:asciiTheme="minorHAnsi" w:eastAsiaTheme="minorEastAsia" w:hAnsiTheme="minorHAnsi" w:cstheme="minorBidi"/>
            <w:kern w:val="2"/>
            <w:sz w:val="22"/>
            <w:szCs w:val="22"/>
            <w14:ligatures w14:val="standardContextual"/>
          </w:rPr>
          <w:tab/>
        </w:r>
        <w:r w:rsidRPr="00481F4F">
          <w:rPr>
            <w:rStyle w:val="Hyperlink"/>
          </w:rPr>
          <w:t>Consultant’s Internal Project Management (Item No. BC 02)</w:t>
        </w:r>
        <w:r>
          <w:rPr>
            <w:webHidden/>
          </w:rPr>
          <w:tab/>
        </w:r>
        <w:r>
          <w:rPr>
            <w:webHidden/>
          </w:rPr>
          <w:fldChar w:fldCharType="begin"/>
        </w:r>
        <w:r>
          <w:rPr>
            <w:webHidden/>
          </w:rPr>
          <w:instrText xml:space="preserve"> PAGEREF _Toc168572409 \h </w:instrText>
        </w:r>
        <w:r>
          <w:rPr>
            <w:webHidden/>
          </w:rPr>
        </w:r>
        <w:r>
          <w:rPr>
            <w:webHidden/>
          </w:rPr>
          <w:fldChar w:fldCharType="separate"/>
        </w:r>
        <w:r>
          <w:rPr>
            <w:webHidden/>
          </w:rPr>
          <w:t>4</w:t>
        </w:r>
        <w:r>
          <w:rPr>
            <w:webHidden/>
          </w:rPr>
          <w:fldChar w:fldCharType="end"/>
        </w:r>
      </w:hyperlink>
    </w:p>
    <w:p w14:paraId="175169B6" w14:textId="0CB37BB0" w:rsidR="00082781" w:rsidRDefault="00082781">
      <w:pPr>
        <w:pStyle w:val="TOC2"/>
        <w:rPr>
          <w:rFonts w:asciiTheme="minorHAnsi" w:eastAsiaTheme="minorEastAsia" w:hAnsiTheme="minorHAnsi" w:cstheme="minorBidi"/>
          <w:kern w:val="2"/>
          <w:sz w:val="22"/>
          <w:szCs w:val="22"/>
          <w14:ligatures w14:val="standardContextual"/>
        </w:rPr>
      </w:pPr>
      <w:hyperlink w:anchor="_Toc168572410" w:history="1">
        <w:r w:rsidRPr="00481F4F">
          <w:rPr>
            <w:rStyle w:val="Hyperlink"/>
          </w:rPr>
          <w:t>2.3</w:t>
        </w:r>
        <w:r>
          <w:rPr>
            <w:rFonts w:asciiTheme="minorHAnsi" w:eastAsiaTheme="minorEastAsia" w:hAnsiTheme="minorHAnsi" w:cstheme="minorBidi"/>
            <w:kern w:val="2"/>
            <w:sz w:val="22"/>
            <w:szCs w:val="22"/>
            <w14:ligatures w14:val="standardContextual"/>
          </w:rPr>
          <w:tab/>
        </w:r>
        <w:r w:rsidRPr="00481F4F">
          <w:rPr>
            <w:rStyle w:val="Hyperlink"/>
          </w:rPr>
          <w:t>Environment and Cultural Heritage Management (Item No. BC 03)</w:t>
        </w:r>
        <w:r>
          <w:rPr>
            <w:webHidden/>
          </w:rPr>
          <w:tab/>
        </w:r>
        <w:r>
          <w:rPr>
            <w:webHidden/>
          </w:rPr>
          <w:fldChar w:fldCharType="begin"/>
        </w:r>
        <w:r>
          <w:rPr>
            <w:webHidden/>
          </w:rPr>
          <w:instrText xml:space="preserve"> PAGEREF _Toc168572410 \h </w:instrText>
        </w:r>
        <w:r>
          <w:rPr>
            <w:webHidden/>
          </w:rPr>
        </w:r>
        <w:r>
          <w:rPr>
            <w:webHidden/>
          </w:rPr>
          <w:fldChar w:fldCharType="separate"/>
        </w:r>
        <w:r>
          <w:rPr>
            <w:webHidden/>
          </w:rPr>
          <w:t>4</w:t>
        </w:r>
        <w:r>
          <w:rPr>
            <w:webHidden/>
          </w:rPr>
          <w:fldChar w:fldCharType="end"/>
        </w:r>
      </w:hyperlink>
    </w:p>
    <w:p w14:paraId="29512DCE" w14:textId="0A9D4901"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1" w:history="1">
        <w:r w:rsidRPr="00481F4F">
          <w:rPr>
            <w:rStyle w:val="Hyperlink"/>
          </w:rPr>
          <w:t>2.3.1</w:t>
        </w:r>
        <w:r>
          <w:rPr>
            <w:rFonts w:asciiTheme="minorHAnsi" w:eastAsiaTheme="minorEastAsia" w:hAnsiTheme="minorHAnsi" w:cstheme="minorBidi"/>
            <w:i w:val="0"/>
            <w:kern w:val="2"/>
            <w:sz w:val="22"/>
            <w:szCs w:val="22"/>
            <w14:ligatures w14:val="standardContextual"/>
          </w:rPr>
          <w:tab/>
        </w:r>
        <w:r w:rsidRPr="00481F4F">
          <w:rPr>
            <w:rStyle w:val="Hyperlink"/>
          </w:rPr>
          <w:t>General</w:t>
        </w:r>
        <w:r>
          <w:rPr>
            <w:webHidden/>
          </w:rPr>
          <w:tab/>
        </w:r>
        <w:r>
          <w:rPr>
            <w:webHidden/>
          </w:rPr>
          <w:fldChar w:fldCharType="begin"/>
        </w:r>
        <w:r>
          <w:rPr>
            <w:webHidden/>
          </w:rPr>
          <w:instrText xml:space="preserve"> PAGEREF _Toc168572411 \h </w:instrText>
        </w:r>
        <w:r>
          <w:rPr>
            <w:webHidden/>
          </w:rPr>
        </w:r>
        <w:r>
          <w:rPr>
            <w:webHidden/>
          </w:rPr>
          <w:fldChar w:fldCharType="separate"/>
        </w:r>
        <w:r>
          <w:rPr>
            <w:webHidden/>
          </w:rPr>
          <w:t>4</w:t>
        </w:r>
        <w:r>
          <w:rPr>
            <w:webHidden/>
          </w:rPr>
          <w:fldChar w:fldCharType="end"/>
        </w:r>
      </w:hyperlink>
    </w:p>
    <w:p w14:paraId="2A5704A4" w14:textId="5C663A14"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2" w:history="1">
        <w:r w:rsidRPr="00481F4F">
          <w:rPr>
            <w:rStyle w:val="Hyperlink"/>
          </w:rPr>
          <w:t>2.3.2</w:t>
        </w:r>
        <w:r>
          <w:rPr>
            <w:rFonts w:asciiTheme="minorHAnsi" w:eastAsiaTheme="minorEastAsia" w:hAnsiTheme="minorHAnsi" w:cstheme="minorBidi"/>
            <w:i w:val="0"/>
            <w:kern w:val="2"/>
            <w:sz w:val="22"/>
            <w:szCs w:val="22"/>
            <w14:ligatures w14:val="standardContextual"/>
          </w:rPr>
          <w:tab/>
        </w:r>
        <w:r w:rsidRPr="00481F4F">
          <w:rPr>
            <w:rStyle w:val="Hyperlink"/>
          </w:rPr>
          <w:t>Environmental and cultural heritage assessment process</w:t>
        </w:r>
        <w:r>
          <w:rPr>
            <w:webHidden/>
          </w:rPr>
          <w:tab/>
        </w:r>
        <w:r>
          <w:rPr>
            <w:webHidden/>
          </w:rPr>
          <w:fldChar w:fldCharType="begin"/>
        </w:r>
        <w:r>
          <w:rPr>
            <w:webHidden/>
          </w:rPr>
          <w:instrText xml:space="preserve"> PAGEREF _Toc168572412 \h </w:instrText>
        </w:r>
        <w:r>
          <w:rPr>
            <w:webHidden/>
          </w:rPr>
        </w:r>
        <w:r>
          <w:rPr>
            <w:webHidden/>
          </w:rPr>
          <w:fldChar w:fldCharType="separate"/>
        </w:r>
        <w:r>
          <w:rPr>
            <w:webHidden/>
          </w:rPr>
          <w:t>5</w:t>
        </w:r>
        <w:r>
          <w:rPr>
            <w:webHidden/>
          </w:rPr>
          <w:fldChar w:fldCharType="end"/>
        </w:r>
      </w:hyperlink>
    </w:p>
    <w:p w14:paraId="6759C205" w14:textId="3B8DB812"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3" w:history="1">
        <w:r w:rsidRPr="00481F4F">
          <w:rPr>
            <w:rStyle w:val="Hyperlink"/>
          </w:rPr>
          <w:t>2.3.3</w:t>
        </w:r>
        <w:r>
          <w:rPr>
            <w:rFonts w:asciiTheme="minorHAnsi" w:eastAsiaTheme="minorEastAsia" w:hAnsiTheme="minorHAnsi" w:cstheme="minorBidi"/>
            <w:i w:val="0"/>
            <w:kern w:val="2"/>
            <w:sz w:val="22"/>
            <w:szCs w:val="22"/>
            <w14:ligatures w14:val="standardContextual"/>
          </w:rPr>
          <w:tab/>
        </w:r>
        <w:r w:rsidRPr="00481F4F">
          <w:rPr>
            <w:rStyle w:val="Hyperlink"/>
          </w:rPr>
          <w:t>Preliminary Environmental Assessment (PEA)</w:t>
        </w:r>
        <w:r>
          <w:rPr>
            <w:webHidden/>
          </w:rPr>
          <w:tab/>
        </w:r>
        <w:r>
          <w:rPr>
            <w:webHidden/>
          </w:rPr>
          <w:fldChar w:fldCharType="begin"/>
        </w:r>
        <w:r>
          <w:rPr>
            <w:webHidden/>
          </w:rPr>
          <w:instrText xml:space="preserve"> PAGEREF _Toc168572413 \h </w:instrText>
        </w:r>
        <w:r>
          <w:rPr>
            <w:webHidden/>
          </w:rPr>
        </w:r>
        <w:r>
          <w:rPr>
            <w:webHidden/>
          </w:rPr>
          <w:fldChar w:fldCharType="separate"/>
        </w:r>
        <w:r>
          <w:rPr>
            <w:webHidden/>
          </w:rPr>
          <w:t>5</w:t>
        </w:r>
        <w:r>
          <w:rPr>
            <w:webHidden/>
          </w:rPr>
          <w:fldChar w:fldCharType="end"/>
        </w:r>
      </w:hyperlink>
    </w:p>
    <w:p w14:paraId="79752DBA" w14:textId="2528B8E8"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4" w:history="1">
        <w:r w:rsidRPr="00481F4F">
          <w:rPr>
            <w:rStyle w:val="Hyperlink"/>
          </w:rPr>
          <w:t>2.3.4</w:t>
        </w:r>
        <w:r>
          <w:rPr>
            <w:rFonts w:asciiTheme="minorHAnsi" w:eastAsiaTheme="minorEastAsia" w:hAnsiTheme="minorHAnsi" w:cstheme="minorBidi"/>
            <w:i w:val="0"/>
            <w:kern w:val="2"/>
            <w:sz w:val="22"/>
            <w:szCs w:val="22"/>
            <w14:ligatures w14:val="standardContextual"/>
          </w:rPr>
          <w:tab/>
        </w:r>
        <w:r w:rsidRPr="00481F4F">
          <w:rPr>
            <w:rStyle w:val="Hyperlink"/>
          </w:rPr>
          <w:t>@ Type here Review of Environmental Factors (REF) (During BC where environmental constraints have high impact on project delivery, Major Projects &gt; $100M or projects likely to be Design and Construction Contracts)</w:t>
        </w:r>
        <w:r>
          <w:rPr>
            <w:webHidden/>
          </w:rPr>
          <w:tab/>
        </w:r>
        <w:r>
          <w:rPr>
            <w:webHidden/>
          </w:rPr>
          <w:fldChar w:fldCharType="begin"/>
        </w:r>
        <w:r>
          <w:rPr>
            <w:webHidden/>
          </w:rPr>
          <w:instrText xml:space="preserve"> PAGEREF _Toc168572414 \h </w:instrText>
        </w:r>
        <w:r>
          <w:rPr>
            <w:webHidden/>
          </w:rPr>
        </w:r>
        <w:r>
          <w:rPr>
            <w:webHidden/>
          </w:rPr>
          <w:fldChar w:fldCharType="separate"/>
        </w:r>
        <w:r>
          <w:rPr>
            <w:webHidden/>
          </w:rPr>
          <w:t>6</w:t>
        </w:r>
        <w:r>
          <w:rPr>
            <w:webHidden/>
          </w:rPr>
          <w:fldChar w:fldCharType="end"/>
        </w:r>
      </w:hyperlink>
    </w:p>
    <w:p w14:paraId="1F6838B3" w14:textId="78C99387"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5" w:history="1">
        <w:r w:rsidRPr="00481F4F">
          <w:rPr>
            <w:rStyle w:val="Hyperlink"/>
          </w:rPr>
          <w:t>2.3.5</w:t>
        </w:r>
        <w:r>
          <w:rPr>
            <w:rFonts w:asciiTheme="minorHAnsi" w:eastAsiaTheme="minorEastAsia" w:hAnsiTheme="minorHAnsi" w:cstheme="minorBidi"/>
            <w:i w:val="0"/>
            <w:kern w:val="2"/>
            <w:sz w:val="22"/>
            <w:szCs w:val="22"/>
            <w14:ligatures w14:val="standardContextual"/>
          </w:rPr>
          <w:tab/>
        </w:r>
        <w:r w:rsidRPr="00481F4F">
          <w:rPr>
            <w:rStyle w:val="Hyperlink"/>
          </w:rPr>
          <w:t>Environmental Management Plan (Planning) (EMP(P))</w:t>
        </w:r>
        <w:r>
          <w:rPr>
            <w:webHidden/>
          </w:rPr>
          <w:tab/>
        </w:r>
        <w:r>
          <w:rPr>
            <w:webHidden/>
          </w:rPr>
          <w:fldChar w:fldCharType="begin"/>
        </w:r>
        <w:r>
          <w:rPr>
            <w:webHidden/>
          </w:rPr>
          <w:instrText xml:space="preserve"> PAGEREF _Toc168572415 \h </w:instrText>
        </w:r>
        <w:r>
          <w:rPr>
            <w:webHidden/>
          </w:rPr>
        </w:r>
        <w:r>
          <w:rPr>
            <w:webHidden/>
          </w:rPr>
          <w:fldChar w:fldCharType="separate"/>
        </w:r>
        <w:r>
          <w:rPr>
            <w:webHidden/>
          </w:rPr>
          <w:t>7</w:t>
        </w:r>
        <w:r>
          <w:rPr>
            <w:webHidden/>
          </w:rPr>
          <w:fldChar w:fldCharType="end"/>
        </w:r>
      </w:hyperlink>
    </w:p>
    <w:p w14:paraId="7C53F5E1" w14:textId="4E1888CB"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6" w:history="1">
        <w:r w:rsidRPr="00481F4F">
          <w:rPr>
            <w:rStyle w:val="Hyperlink"/>
          </w:rPr>
          <w:t>2.3.6</w:t>
        </w:r>
        <w:r>
          <w:rPr>
            <w:rFonts w:asciiTheme="minorHAnsi" w:eastAsiaTheme="minorEastAsia" w:hAnsiTheme="minorHAnsi" w:cstheme="minorBidi"/>
            <w:i w:val="0"/>
            <w:kern w:val="2"/>
            <w:sz w:val="22"/>
            <w:szCs w:val="22"/>
            <w14:ligatures w14:val="standardContextual"/>
          </w:rPr>
          <w:tab/>
        </w:r>
        <w:r w:rsidRPr="00481F4F">
          <w:rPr>
            <w:rStyle w:val="Hyperlink"/>
          </w:rPr>
          <w:t>Consultation with local interest group</w:t>
        </w:r>
        <w:r>
          <w:rPr>
            <w:webHidden/>
          </w:rPr>
          <w:tab/>
        </w:r>
        <w:r>
          <w:rPr>
            <w:webHidden/>
          </w:rPr>
          <w:fldChar w:fldCharType="begin"/>
        </w:r>
        <w:r>
          <w:rPr>
            <w:webHidden/>
          </w:rPr>
          <w:instrText xml:space="preserve"> PAGEREF _Toc168572416 \h </w:instrText>
        </w:r>
        <w:r>
          <w:rPr>
            <w:webHidden/>
          </w:rPr>
        </w:r>
        <w:r>
          <w:rPr>
            <w:webHidden/>
          </w:rPr>
          <w:fldChar w:fldCharType="separate"/>
        </w:r>
        <w:r>
          <w:rPr>
            <w:webHidden/>
          </w:rPr>
          <w:t>8</w:t>
        </w:r>
        <w:r>
          <w:rPr>
            <w:webHidden/>
          </w:rPr>
          <w:fldChar w:fldCharType="end"/>
        </w:r>
      </w:hyperlink>
    </w:p>
    <w:p w14:paraId="3C0CA430" w14:textId="71BB1C97"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7" w:history="1">
        <w:r w:rsidRPr="00481F4F">
          <w:rPr>
            <w:rStyle w:val="Hyperlink"/>
          </w:rPr>
          <w:t>2.3.7</w:t>
        </w:r>
        <w:r>
          <w:rPr>
            <w:rFonts w:asciiTheme="minorHAnsi" w:eastAsiaTheme="minorEastAsia" w:hAnsiTheme="minorHAnsi" w:cstheme="minorBidi"/>
            <w:i w:val="0"/>
            <w:kern w:val="2"/>
            <w:sz w:val="22"/>
            <w:szCs w:val="22"/>
            <w14:ligatures w14:val="standardContextual"/>
          </w:rPr>
          <w:tab/>
        </w:r>
        <w:r w:rsidRPr="00481F4F">
          <w:rPr>
            <w:rStyle w:val="Hyperlink"/>
          </w:rPr>
          <w:t>Environmental Management Plan (Site Investigations) (EMP(SI))</w:t>
        </w:r>
        <w:r>
          <w:rPr>
            <w:webHidden/>
          </w:rPr>
          <w:tab/>
        </w:r>
        <w:r>
          <w:rPr>
            <w:webHidden/>
          </w:rPr>
          <w:fldChar w:fldCharType="begin"/>
        </w:r>
        <w:r>
          <w:rPr>
            <w:webHidden/>
          </w:rPr>
          <w:instrText xml:space="preserve"> PAGEREF _Toc168572417 \h </w:instrText>
        </w:r>
        <w:r>
          <w:rPr>
            <w:webHidden/>
          </w:rPr>
        </w:r>
        <w:r>
          <w:rPr>
            <w:webHidden/>
          </w:rPr>
          <w:fldChar w:fldCharType="separate"/>
        </w:r>
        <w:r>
          <w:rPr>
            <w:webHidden/>
          </w:rPr>
          <w:t>8</w:t>
        </w:r>
        <w:r>
          <w:rPr>
            <w:webHidden/>
          </w:rPr>
          <w:fldChar w:fldCharType="end"/>
        </w:r>
      </w:hyperlink>
    </w:p>
    <w:p w14:paraId="4C038B32" w14:textId="02AF9648"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8" w:history="1">
        <w:r w:rsidRPr="00481F4F">
          <w:rPr>
            <w:rStyle w:val="Hyperlink"/>
          </w:rPr>
          <w:t>2.3.11</w:t>
        </w:r>
        <w:r>
          <w:rPr>
            <w:rFonts w:asciiTheme="minorHAnsi" w:eastAsiaTheme="minorEastAsia" w:hAnsiTheme="minorHAnsi" w:cstheme="minorBidi"/>
            <w:i w:val="0"/>
            <w:kern w:val="2"/>
            <w:sz w:val="22"/>
            <w:szCs w:val="22"/>
            <w14:ligatures w14:val="standardContextual"/>
          </w:rPr>
          <w:tab/>
        </w:r>
        <w:r w:rsidRPr="00481F4F">
          <w:rPr>
            <w:rStyle w:val="Hyperlink"/>
          </w:rPr>
          <w:t>Noise and Vibration Assessment</w:t>
        </w:r>
        <w:r>
          <w:rPr>
            <w:webHidden/>
          </w:rPr>
          <w:tab/>
        </w:r>
        <w:r>
          <w:rPr>
            <w:webHidden/>
          </w:rPr>
          <w:fldChar w:fldCharType="begin"/>
        </w:r>
        <w:r>
          <w:rPr>
            <w:webHidden/>
          </w:rPr>
          <w:instrText xml:space="preserve"> PAGEREF _Toc168572418 \h </w:instrText>
        </w:r>
        <w:r>
          <w:rPr>
            <w:webHidden/>
          </w:rPr>
        </w:r>
        <w:r>
          <w:rPr>
            <w:webHidden/>
          </w:rPr>
          <w:fldChar w:fldCharType="separate"/>
        </w:r>
        <w:r>
          <w:rPr>
            <w:webHidden/>
          </w:rPr>
          <w:t>11</w:t>
        </w:r>
        <w:r>
          <w:rPr>
            <w:webHidden/>
          </w:rPr>
          <w:fldChar w:fldCharType="end"/>
        </w:r>
      </w:hyperlink>
    </w:p>
    <w:p w14:paraId="3EFFDB20" w14:textId="45749F3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19" w:history="1">
        <w:r w:rsidRPr="00481F4F">
          <w:rPr>
            <w:rStyle w:val="Hyperlink"/>
          </w:rPr>
          <w:t>2.3.12</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_Toc168572419 \h </w:instrText>
        </w:r>
        <w:r>
          <w:rPr>
            <w:webHidden/>
          </w:rPr>
        </w:r>
        <w:r>
          <w:rPr>
            <w:webHidden/>
          </w:rPr>
          <w:fldChar w:fldCharType="separate"/>
        </w:r>
        <w:r>
          <w:rPr>
            <w:webHidden/>
          </w:rPr>
          <w:t>13</w:t>
        </w:r>
        <w:r>
          <w:rPr>
            <w:webHidden/>
          </w:rPr>
          <w:fldChar w:fldCharType="end"/>
        </w:r>
      </w:hyperlink>
    </w:p>
    <w:p w14:paraId="78862BEB" w14:textId="2F4567C6" w:rsidR="00082781" w:rsidRDefault="00082781">
      <w:pPr>
        <w:pStyle w:val="TOC2"/>
        <w:rPr>
          <w:rFonts w:asciiTheme="minorHAnsi" w:eastAsiaTheme="minorEastAsia" w:hAnsiTheme="minorHAnsi" w:cstheme="minorBidi"/>
          <w:kern w:val="2"/>
          <w:sz w:val="22"/>
          <w:szCs w:val="22"/>
          <w14:ligatures w14:val="standardContextual"/>
        </w:rPr>
      </w:pPr>
      <w:hyperlink w:anchor="_Toc168572420" w:history="1">
        <w:r w:rsidRPr="00481F4F">
          <w:rPr>
            <w:rStyle w:val="Hyperlink"/>
          </w:rPr>
          <w:t>2.4</w:t>
        </w:r>
        <w:r>
          <w:rPr>
            <w:rFonts w:asciiTheme="minorHAnsi" w:eastAsiaTheme="minorEastAsia" w:hAnsiTheme="minorHAnsi" w:cstheme="minorBidi"/>
            <w:kern w:val="2"/>
            <w:sz w:val="22"/>
            <w:szCs w:val="22"/>
            <w14:ligatures w14:val="standardContextual"/>
          </w:rPr>
          <w:tab/>
        </w:r>
        <w:r w:rsidRPr="00481F4F">
          <w:rPr>
            <w:rStyle w:val="Hyperlink"/>
          </w:rPr>
          <w:t>Targeted / Public Consultation (Item No. BC 04 and BC 05)</w:t>
        </w:r>
        <w:r>
          <w:rPr>
            <w:webHidden/>
          </w:rPr>
          <w:tab/>
        </w:r>
        <w:r>
          <w:rPr>
            <w:webHidden/>
          </w:rPr>
          <w:fldChar w:fldCharType="begin"/>
        </w:r>
        <w:r>
          <w:rPr>
            <w:webHidden/>
          </w:rPr>
          <w:instrText xml:space="preserve"> PAGEREF _Toc168572420 \h </w:instrText>
        </w:r>
        <w:r>
          <w:rPr>
            <w:webHidden/>
          </w:rPr>
        </w:r>
        <w:r>
          <w:rPr>
            <w:webHidden/>
          </w:rPr>
          <w:fldChar w:fldCharType="separate"/>
        </w:r>
        <w:r>
          <w:rPr>
            <w:webHidden/>
          </w:rPr>
          <w:t>13</w:t>
        </w:r>
        <w:r>
          <w:rPr>
            <w:webHidden/>
          </w:rPr>
          <w:fldChar w:fldCharType="end"/>
        </w:r>
      </w:hyperlink>
    </w:p>
    <w:p w14:paraId="4E4FD9A5" w14:textId="7CCE9558"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1" w:history="1">
        <w:r w:rsidRPr="00481F4F">
          <w:rPr>
            <w:rStyle w:val="Hyperlink"/>
          </w:rPr>
          <w:t>2.4.1</w:t>
        </w:r>
        <w:r>
          <w:rPr>
            <w:rFonts w:asciiTheme="minorHAnsi" w:eastAsiaTheme="minorEastAsia" w:hAnsiTheme="minorHAnsi" w:cstheme="minorBidi"/>
            <w:i w:val="0"/>
            <w:kern w:val="2"/>
            <w:sz w:val="22"/>
            <w:szCs w:val="22"/>
            <w14:ligatures w14:val="standardContextual"/>
          </w:rPr>
          <w:tab/>
        </w:r>
        <w:r w:rsidRPr="00481F4F">
          <w:rPr>
            <w:rStyle w:val="Hyperlink"/>
          </w:rPr>
          <w:t>Consultation planner</w:t>
        </w:r>
        <w:r>
          <w:rPr>
            <w:webHidden/>
          </w:rPr>
          <w:tab/>
        </w:r>
        <w:r>
          <w:rPr>
            <w:webHidden/>
          </w:rPr>
          <w:fldChar w:fldCharType="begin"/>
        </w:r>
        <w:r>
          <w:rPr>
            <w:webHidden/>
          </w:rPr>
          <w:instrText xml:space="preserve"> PAGEREF _Toc168572421 \h </w:instrText>
        </w:r>
        <w:r>
          <w:rPr>
            <w:webHidden/>
          </w:rPr>
        </w:r>
        <w:r>
          <w:rPr>
            <w:webHidden/>
          </w:rPr>
          <w:fldChar w:fldCharType="separate"/>
        </w:r>
        <w:r>
          <w:rPr>
            <w:webHidden/>
          </w:rPr>
          <w:t>13</w:t>
        </w:r>
        <w:r>
          <w:rPr>
            <w:webHidden/>
          </w:rPr>
          <w:fldChar w:fldCharType="end"/>
        </w:r>
      </w:hyperlink>
    </w:p>
    <w:p w14:paraId="685D71C5" w14:textId="4FBB473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2" w:history="1">
        <w:r w:rsidRPr="00481F4F">
          <w:rPr>
            <w:rStyle w:val="Hyperlink"/>
          </w:rPr>
          <w:t>2.4.2</w:t>
        </w:r>
        <w:r>
          <w:rPr>
            <w:rFonts w:asciiTheme="minorHAnsi" w:eastAsiaTheme="minorEastAsia" w:hAnsiTheme="minorHAnsi" w:cstheme="minorBidi"/>
            <w:i w:val="0"/>
            <w:kern w:val="2"/>
            <w:sz w:val="22"/>
            <w:szCs w:val="22"/>
            <w14:ligatures w14:val="standardContextual"/>
          </w:rPr>
          <w:tab/>
        </w:r>
        <w:r w:rsidRPr="00481F4F">
          <w:rPr>
            <w:rStyle w:val="Hyperlink"/>
          </w:rPr>
          <w:t>Aims of targeted / public consultation</w:t>
        </w:r>
        <w:r>
          <w:rPr>
            <w:webHidden/>
          </w:rPr>
          <w:tab/>
        </w:r>
        <w:r>
          <w:rPr>
            <w:webHidden/>
          </w:rPr>
          <w:fldChar w:fldCharType="begin"/>
        </w:r>
        <w:r>
          <w:rPr>
            <w:webHidden/>
          </w:rPr>
          <w:instrText xml:space="preserve"> PAGEREF _Toc168572422 \h </w:instrText>
        </w:r>
        <w:r>
          <w:rPr>
            <w:webHidden/>
          </w:rPr>
        </w:r>
        <w:r>
          <w:rPr>
            <w:webHidden/>
          </w:rPr>
          <w:fldChar w:fldCharType="separate"/>
        </w:r>
        <w:r>
          <w:rPr>
            <w:webHidden/>
          </w:rPr>
          <w:t>13</w:t>
        </w:r>
        <w:r>
          <w:rPr>
            <w:webHidden/>
          </w:rPr>
          <w:fldChar w:fldCharType="end"/>
        </w:r>
      </w:hyperlink>
    </w:p>
    <w:p w14:paraId="63E282CF" w14:textId="4E4097C3"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3" w:history="1">
        <w:r w:rsidRPr="00481F4F">
          <w:rPr>
            <w:rStyle w:val="Hyperlink"/>
          </w:rPr>
          <w:t>2.4.3</w:t>
        </w:r>
        <w:r>
          <w:rPr>
            <w:rFonts w:asciiTheme="minorHAnsi" w:eastAsiaTheme="minorEastAsia" w:hAnsiTheme="minorHAnsi" w:cstheme="minorBidi"/>
            <w:i w:val="0"/>
            <w:kern w:val="2"/>
            <w:sz w:val="22"/>
            <w:szCs w:val="22"/>
            <w14:ligatures w14:val="standardContextual"/>
          </w:rPr>
          <w:tab/>
        </w:r>
        <w:r w:rsidRPr="00481F4F">
          <w:rPr>
            <w:rStyle w:val="Hyperlink"/>
          </w:rPr>
          <w:t>Consultant's performance</w:t>
        </w:r>
        <w:r>
          <w:rPr>
            <w:webHidden/>
          </w:rPr>
          <w:tab/>
        </w:r>
        <w:r>
          <w:rPr>
            <w:webHidden/>
          </w:rPr>
          <w:fldChar w:fldCharType="begin"/>
        </w:r>
        <w:r>
          <w:rPr>
            <w:webHidden/>
          </w:rPr>
          <w:instrText xml:space="preserve"> PAGEREF _Toc168572423 \h </w:instrText>
        </w:r>
        <w:r>
          <w:rPr>
            <w:webHidden/>
          </w:rPr>
        </w:r>
        <w:r>
          <w:rPr>
            <w:webHidden/>
          </w:rPr>
          <w:fldChar w:fldCharType="separate"/>
        </w:r>
        <w:r>
          <w:rPr>
            <w:webHidden/>
          </w:rPr>
          <w:t>14</w:t>
        </w:r>
        <w:r>
          <w:rPr>
            <w:webHidden/>
          </w:rPr>
          <w:fldChar w:fldCharType="end"/>
        </w:r>
      </w:hyperlink>
    </w:p>
    <w:p w14:paraId="03C11CCA" w14:textId="7BFFF44C"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4" w:history="1">
        <w:r w:rsidRPr="00481F4F">
          <w:rPr>
            <w:rStyle w:val="Hyperlink"/>
          </w:rPr>
          <w:t>2.4.4</w:t>
        </w:r>
        <w:r>
          <w:rPr>
            <w:rFonts w:asciiTheme="minorHAnsi" w:eastAsiaTheme="minorEastAsia" w:hAnsiTheme="minorHAnsi" w:cstheme="minorBidi"/>
            <w:i w:val="0"/>
            <w:kern w:val="2"/>
            <w:sz w:val="22"/>
            <w:szCs w:val="22"/>
            <w14:ligatures w14:val="standardContextual"/>
          </w:rPr>
          <w:tab/>
        </w:r>
        <w:r w:rsidRPr="00481F4F">
          <w:rPr>
            <w:rStyle w:val="Hyperlink"/>
          </w:rPr>
          <w:t>Consultation with contiguous property owners and lessees</w:t>
        </w:r>
        <w:r>
          <w:rPr>
            <w:webHidden/>
          </w:rPr>
          <w:tab/>
        </w:r>
        <w:r>
          <w:rPr>
            <w:webHidden/>
          </w:rPr>
          <w:fldChar w:fldCharType="begin"/>
        </w:r>
        <w:r>
          <w:rPr>
            <w:webHidden/>
          </w:rPr>
          <w:instrText xml:space="preserve"> PAGEREF _Toc168572424 \h </w:instrText>
        </w:r>
        <w:r>
          <w:rPr>
            <w:webHidden/>
          </w:rPr>
        </w:r>
        <w:r>
          <w:rPr>
            <w:webHidden/>
          </w:rPr>
          <w:fldChar w:fldCharType="separate"/>
        </w:r>
        <w:r>
          <w:rPr>
            <w:webHidden/>
          </w:rPr>
          <w:t>14</w:t>
        </w:r>
        <w:r>
          <w:rPr>
            <w:webHidden/>
          </w:rPr>
          <w:fldChar w:fldCharType="end"/>
        </w:r>
      </w:hyperlink>
    </w:p>
    <w:p w14:paraId="227A1FD7" w14:textId="52367566"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5" w:history="1">
        <w:r w:rsidRPr="00481F4F">
          <w:rPr>
            <w:rStyle w:val="Hyperlink"/>
          </w:rPr>
          <w:t>2.4.5</w:t>
        </w:r>
        <w:r>
          <w:rPr>
            <w:rFonts w:asciiTheme="minorHAnsi" w:eastAsiaTheme="minorEastAsia" w:hAnsiTheme="minorHAnsi" w:cstheme="minorBidi"/>
            <w:i w:val="0"/>
            <w:kern w:val="2"/>
            <w:sz w:val="22"/>
            <w:szCs w:val="22"/>
            <w14:ligatures w14:val="standardContextual"/>
          </w:rPr>
          <w:tab/>
        </w:r>
        <w:r w:rsidRPr="00481F4F">
          <w:rPr>
            <w:rStyle w:val="Hyperlink"/>
          </w:rPr>
          <w:t>Consultation with Aboriginal or Torres Strait Islander Parties (if ordered)</w:t>
        </w:r>
        <w:r>
          <w:rPr>
            <w:webHidden/>
          </w:rPr>
          <w:tab/>
        </w:r>
        <w:r>
          <w:rPr>
            <w:webHidden/>
          </w:rPr>
          <w:fldChar w:fldCharType="begin"/>
        </w:r>
        <w:r>
          <w:rPr>
            <w:webHidden/>
          </w:rPr>
          <w:instrText xml:space="preserve"> PAGEREF _Toc168572425 \h </w:instrText>
        </w:r>
        <w:r>
          <w:rPr>
            <w:webHidden/>
          </w:rPr>
        </w:r>
        <w:r>
          <w:rPr>
            <w:webHidden/>
          </w:rPr>
          <w:fldChar w:fldCharType="separate"/>
        </w:r>
        <w:r>
          <w:rPr>
            <w:webHidden/>
          </w:rPr>
          <w:t>15</w:t>
        </w:r>
        <w:r>
          <w:rPr>
            <w:webHidden/>
          </w:rPr>
          <w:fldChar w:fldCharType="end"/>
        </w:r>
      </w:hyperlink>
    </w:p>
    <w:p w14:paraId="42244642" w14:textId="38E9BC5E"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6" w:history="1">
        <w:r w:rsidRPr="00481F4F">
          <w:rPr>
            <w:rStyle w:val="Hyperlink"/>
          </w:rPr>
          <w:t>2.4.6</w:t>
        </w:r>
        <w:r>
          <w:rPr>
            <w:rFonts w:asciiTheme="minorHAnsi" w:eastAsiaTheme="minorEastAsia" w:hAnsiTheme="minorHAnsi" w:cstheme="minorBidi"/>
            <w:i w:val="0"/>
            <w:kern w:val="2"/>
            <w:sz w:val="22"/>
            <w:szCs w:val="22"/>
            <w14:ligatures w14:val="standardContextual"/>
          </w:rPr>
          <w:tab/>
        </w:r>
        <w:r w:rsidRPr="00481F4F">
          <w:rPr>
            <w:rStyle w:val="Hyperlink"/>
          </w:rPr>
          <w:t>Project stages</w:t>
        </w:r>
        <w:r>
          <w:rPr>
            <w:webHidden/>
          </w:rPr>
          <w:tab/>
        </w:r>
        <w:r>
          <w:rPr>
            <w:webHidden/>
          </w:rPr>
          <w:fldChar w:fldCharType="begin"/>
        </w:r>
        <w:r>
          <w:rPr>
            <w:webHidden/>
          </w:rPr>
          <w:instrText xml:space="preserve"> PAGEREF _Toc168572426 \h </w:instrText>
        </w:r>
        <w:r>
          <w:rPr>
            <w:webHidden/>
          </w:rPr>
        </w:r>
        <w:r>
          <w:rPr>
            <w:webHidden/>
          </w:rPr>
          <w:fldChar w:fldCharType="separate"/>
        </w:r>
        <w:r>
          <w:rPr>
            <w:webHidden/>
          </w:rPr>
          <w:t>15</w:t>
        </w:r>
        <w:r>
          <w:rPr>
            <w:webHidden/>
          </w:rPr>
          <w:fldChar w:fldCharType="end"/>
        </w:r>
      </w:hyperlink>
    </w:p>
    <w:p w14:paraId="04A832F0" w14:textId="0A6BB8FA"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7" w:history="1">
        <w:r w:rsidRPr="00481F4F">
          <w:rPr>
            <w:rStyle w:val="Hyperlink"/>
          </w:rPr>
          <w:t>2.4.7</w:t>
        </w:r>
        <w:r>
          <w:rPr>
            <w:rFonts w:asciiTheme="minorHAnsi" w:eastAsiaTheme="minorEastAsia" w:hAnsiTheme="minorHAnsi" w:cstheme="minorBidi"/>
            <w:i w:val="0"/>
            <w:kern w:val="2"/>
            <w:sz w:val="22"/>
            <w:szCs w:val="22"/>
            <w14:ligatures w14:val="standardContextual"/>
          </w:rPr>
          <w:tab/>
        </w:r>
        <w:r w:rsidRPr="00481F4F">
          <w:rPr>
            <w:rStyle w:val="Hyperlink"/>
          </w:rPr>
          <w:t>Queensland Rail</w:t>
        </w:r>
        <w:r>
          <w:rPr>
            <w:webHidden/>
          </w:rPr>
          <w:tab/>
        </w:r>
        <w:r>
          <w:rPr>
            <w:webHidden/>
          </w:rPr>
          <w:fldChar w:fldCharType="begin"/>
        </w:r>
        <w:r>
          <w:rPr>
            <w:webHidden/>
          </w:rPr>
          <w:instrText xml:space="preserve"> PAGEREF _Toc168572427 \h </w:instrText>
        </w:r>
        <w:r>
          <w:rPr>
            <w:webHidden/>
          </w:rPr>
        </w:r>
        <w:r>
          <w:rPr>
            <w:webHidden/>
          </w:rPr>
          <w:fldChar w:fldCharType="separate"/>
        </w:r>
        <w:r>
          <w:rPr>
            <w:webHidden/>
          </w:rPr>
          <w:t>16</w:t>
        </w:r>
        <w:r>
          <w:rPr>
            <w:webHidden/>
          </w:rPr>
          <w:fldChar w:fldCharType="end"/>
        </w:r>
      </w:hyperlink>
    </w:p>
    <w:p w14:paraId="43B6D650" w14:textId="0301022D"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8" w:history="1">
        <w:r w:rsidRPr="00481F4F">
          <w:rPr>
            <w:rStyle w:val="Hyperlink"/>
          </w:rPr>
          <w:t>2.4.8</w:t>
        </w:r>
        <w:r>
          <w:rPr>
            <w:rFonts w:asciiTheme="minorHAnsi" w:eastAsiaTheme="minorEastAsia" w:hAnsiTheme="minorHAnsi" w:cstheme="minorBidi"/>
            <w:i w:val="0"/>
            <w:kern w:val="2"/>
            <w:sz w:val="22"/>
            <w:szCs w:val="22"/>
            <w14:ligatures w14:val="standardContextual"/>
          </w:rPr>
          <w:tab/>
        </w:r>
        <w:r w:rsidRPr="00481F4F">
          <w:rPr>
            <w:rStyle w:val="Hyperlink"/>
          </w:rPr>
          <w:t>Monitoring</w:t>
        </w:r>
        <w:r>
          <w:rPr>
            <w:webHidden/>
          </w:rPr>
          <w:tab/>
        </w:r>
        <w:r>
          <w:rPr>
            <w:webHidden/>
          </w:rPr>
          <w:fldChar w:fldCharType="begin"/>
        </w:r>
        <w:r>
          <w:rPr>
            <w:webHidden/>
          </w:rPr>
          <w:instrText xml:space="preserve"> PAGEREF _Toc168572428 \h </w:instrText>
        </w:r>
        <w:r>
          <w:rPr>
            <w:webHidden/>
          </w:rPr>
        </w:r>
        <w:r>
          <w:rPr>
            <w:webHidden/>
          </w:rPr>
          <w:fldChar w:fldCharType="separate"/>
        </w:r>
        <w:r>
          <w:rPr>
            <w:webHidden/>
          </w:rPr>
          <w:t>16</w:t>
        </w:r>
        <w:r>
          <w:rPr>
            <w:webHidden/>
          </w:rPr>
          <w:fldChar w:fldCharType="end"/>
        </w:r>
      </w:hyperlink>
    </w:p>
    <w:p w14:paraId="58488C95" w14:textId="4DCADA84"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29" w:history="1">
        <w:r w:rsidRPr="00481F4F">
          <w:rPr>
            <w:rStyle w:val="Hyperlink"/>
          </w:rPr>
          <w:t>2.4.9</w:t>
        </w:r>
        <w:r>
          <w:rPr>
            <w:rFonts w:asciiTheme="minorHAnsi" w:eastAsiaTheme="minorEastAsia" w:hAnsiTheme="minorHAnsi" w:cstheme="minorBidi"/>
            <w:i w:val="0"/>
            <w:kern w:val="2"/>
            <w:sz w:val="22"/>
            <w:szCs w:val="22"/>
            <w14:ligatures w14:val="standardContextual"/>
          </w:rPr>
          <w:tab/>
        </w:r>
        <w:r w:rsidRPr="00481F4F">
          <w:rPr>
            <w:rStyle w:val="Hyperlink"/>
          </w:rPr>
          <w:t>Public consultation report</w:t>
        </w:r>
        <w:r>
          <w:rPr>
            <w:webHidden/>
          </w:rPr>
          <w:tab/>
        </w:r>
        <w:r>
          <w:rPr>
            <w:webHidden/>
          </w:rPr>
          <w:fldChar w:fldCharType="begin"/>
        </w:r>
        <w:r>
          <w:rPr>
            <w:webHidden/>
          </w:rPr>
          <w:instrText xml:space="preserve"> PAGEREF _Toc168572429 \h </w:instrText>
        </w:r>
        <w:r>
          <w:rPr>
            <w:webHidden/>
          </w:rPr>
        </w:r>
        <w:r>
          <w:rPr>
            <w:webHidden/>
          </w:rPr>
          <w:fldChar w:fldCharType="separate"/>
        </w:r>
        <w:r>
          <w:rPr>
            <w:webHidden/>
          </w:rPr>
          <w:t>17</w:t>
        </w:r>
        <w:r>
          <w:rPr>
            <w:webHidden/>
          </w:rPr>
          <w:fldChar w:fldCharType="end"/>
        </w:r>
      </w:hyperlink>
    </w:p>
    <w:p w14:paraId="724621F1" w14:textId="2087833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0" w:history="1">
        <w:r w:rsidRPr="00481F4F">
          <w:rPr>
            <w:rStyle w:val="Hyperlink"/>
          </w:rPr>
          <w:t>2.4.10</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_Toc168572430 \h </w:instrText>
        </w:r>
        <w:r>
          <w:rPr>
            <w:webHidden/>
          </w:rPr>
        </w:r>
        <w:r>
          <w:rPr>
            <w:webHidden/>
          </w:rPr>
          <w:fldChar w:fldCharType="separate"/>
        </w:r>
        <w:r>
          <w:rPr>
            <w:webHidden/>
          </w:rPr>
          <w:t>17</w:t>
        </w:r>
        <w:r>
          <w:rPr>
            <w:webHidden/>
          </w:rPr>
          <w:fldChar w:fldCharType="end"/>
        </w:r>
      </w:hyperlink>
    </w:p>
    <w:p w14:paraId="07911763" w14:textId="35513C76" w:rsidR="00082781" w:rsidRDefault="00082781">
      <w:pPr>
        <w:pStyle w:val="TOC2"/>
        <w:rPr>
          <w:rFonts w:asciiTheme="minorHAnsi" w:eastAsiaTheme="minorEastAsia" w:hAnsiTheme="minorHAnsi" w:cstheme="minorBidi"/>
          <w:kern w:val="2"/>
          <w:sz w:val="22"/>
          <w:szCs w:val="22"/>
          <w14:ligatures w14:val="standardContextual"/>
        </w:rPr>
      </w:pPr>
      <w:hyperlink w:anchor="_Toc168572431" w:history="1">
        <w:r w:rsidRPr="00481F4F">
          <w:rPr>
            <w:rStyle w:val="Hyperlink"/>
          </w:rPr>
          <w:t>2.5</w:t>
        </w:r>
        <w:r>
          <w:rPr>
            <w:rFonts w:asciiTheme="minorHAnsi" w:eastAsiaTheme="minorEastAsia" w:hAnsiTheme="minorHAnsi" w:cstheme="minorBidi"/>
            <w:kern w:val="2"/>
            <w:sz w:val="22"/>
            <w:szCs w:val="22"/>
            <w14:ligatures w14:val="standardContextual"/>
          </w:rPr>
          <w:tab/>
        </w:r>
        <w:r w:rsidRPr="00481F4F">
          <w:rPr>
            <w:rStyle w:val="Hyperlink"/>
          </w:rPr>
          <w:t>Traffic Counting and Analysis (Item No. BC 06)</w:t>
        </w:r>
        <w:r>
          <w:rPr>
            <w:webHidden/>
          </w:rPr>
          <w:tab/>
        </w:r>
        <w:r>
          <w:rPr>
            <w:webHidden/>
          </w:rPr>
          <w:fldChar w:fldCharType="begin"/>
        </w:r>
        <w:r>
          <w:rPr>
            <w:webHidden/>
          </w:rPr>
          <w:instrText xml:space="preserve"> PAGEREF _Toc168572431 \h </w:instrText>
        </w:r>
        <w:r>
          <w:rPr>
            <w:webHidden/>
          </w:rPr>
        </w:r>
        <w:r>
          <w:rPr>
            <w:webHidden/>
          </w:rPr>
          <w:fldChar w:fldCharType="separate"/>
        </w:r>
        <w:r>
          <w:rPr>
            <w:webHidden/>
          </w:rPr>
          <w:t>17</w:t>
        </w:r>
        <w:r>
          <w:rPr>
            <w:webHidden/>
          </w:rPr>
          <w:fldChar w:fldCharType="end"/>
        </w:r>
      </w:hyperlink>
    </w:p>
    <w:p w14:paraId="643AD5C1" w14:textId="6C55404B"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2" w:history="1">
        <w:r w:rsidRPr="00481F4F">
          <w:rPr>
            <w:rStyle w:val="Hyperlink"/>
          </w:rPr>
          <w:t>2.5.1</w:t>
        </w:r>
        <w:r>
          <w:rPr>
            <w:rFonts w:asciiTheme="minorHAnsi" w:eastAsiaTheme="minorEastAsia" w:hAnsiTheme="minorHAnsi" w:cstheme="minorBidi"/>
            <w:i w:val="0"/>
            <w:kern w:val="2"/>
            <w:sz w:val="22"/>
            <w:szCs w:val="22"/>
            <w14:ligatures w14:val="standardContextual"/>
          </w:rPr>
          <w:tab/>
        </w:r>
        <w:r w:rsidRPr="00481F4F">
          <w:rPr>
            <w:rStyle w:val="Hyperlink"/>
          </w:rPr>
          <w:t>Traffic analysis</w:t>
        </w:r>
        <w:r>
          <w:rPr>
            <w:webHidden/>
          </w:rPr>
          <w:tab/>
        </w:r>
        <w:r>
          <w:rPr>
            <w:webHidden/>
          </w:rPr>
          <w:fldChar w:fldCharType="begin"/>
        </w:r>
        <w:r>
          <w:rPr>
            <w:webHidden/>
          </w:rPr>
          <w:instrText xml:space="preserve"> PAGEREF _Toc168572432 \h </w:instrText>
        </w:r>
        <w:r>
          <w:rPr>
            <w:webHidden/>
          </w:rPr>
        </w:r>
        <w:r>
          <w:rPr>
            <w:webHidden/>
          </w:rPr>
          <w:fldChar w:fldCharType="separate"/>
        </w:r>
        <w:r>
          <w:rPr>
            <w:webHidden/>
          </w:rPr>
          <w:t>18</w:t>
        </w:r>
        <w:r>
          <w:rPr>
            <w:webHidden/>
          </w:rPr>
          <w:fldChar w:fldCharType="end"/>
        </w:r>
      </w:hyperlink>
    </w:p>
    <w:p w14:paraId="40272E12" w14:textId="285E6FAF"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3" w:history="1">
        <w:r w:rsidRPr="00481F4F">
          <w:rPr>
            <w:rStyle w:val="Hyperlink"/>
          </w:rPr>
          <w:t>2.5.2</w:t>
        </w:r>
        <w:r>
          <w:rPr>
            <w:rFonts w:asciiTheme="minorHAnsi" w:eastAsiaTheme="minorEastAsia" w:hAnsiTheme="minorHAnsi" w:cstheme="minorBidi"/>
            <w:i w:val="0"/>
            <w:kern w:val="2"/>
            <w:sz w:val="22"/>
            <w:szCs w:val="22"/>
            <w14:ligatures w14:val="standardContextual"/>
          </w:rPr>
          <w:tab/>
        </w:r>
        <w:r w:rsidRPr="00481F4F">
          <w:rPr>
            <w:rStyle w:val="Hyperlink"/>
          </w:rPr>
          <w:t>Traffic report</w:t>
        </w:r>
        <w:r>
          <w:rPr>
            <w:webHidden/>
          </w:rPr>
          <w:tab/>
        </w:r>
        <w:r>
          <w:rPr>
            <w:webHidden/>
          </w:rPr>
          <w:fldChar w:fldCharType="begin"/>
        </w:r>
        <w:r>
          <w:rPr>
            <w:webHidden/>
          </w:rPr>
          <w:instrText xml:space="preserve"> PAGEREF _Toc168572433 \h </w:instrText>
        </w:r>
        <w:r>
          <w:rPr>
            <w:webHidden/>
          </w:rPr>
        </w:r>
        <w:r>
          <w:rPr>
            <w:webHidden/>
          </w:rPr>
          <w:fldChar w:fldCharType="separate"/>
        </w:r>
        <w:r>
          <w:rPr>
            <w:webHidden/>
          </w:rPr>
          <w:t>18</w:t>
        </w:r>
        <w:r>
          <w:rPr>
            <w:webHidden/>
          </w:rPr>
          <w:fldChar w:fldCharType="end"/>
        </w:r>
      </w:hyperlink>
    </w:p>
    <w:p w14:paraId="3A1F4407" w14:textId="4E3A899F"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4" w:history="1">
        <w:r w:rsidRPr="00481F4F">
          <w:rPr>
            <w:rStyle w:val="Hyperlink"/>
          </w:rPr>
          <w:t>2.5.3</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_Toc168572434 \h </w:instrText>
        </w:r>
        <w:r>
          <w:rPr>
            <w:webHidden/>
          </w:rPr>
        </w:r>
        <w:r>
          <w:rPr>
            <w:webHidden/>
          </w:rPr>
          <w:fldChar w:fldCharType="separate"/>
        </w:r>
        <w:r>
          <w:rPr>
            <w:webHidden/>
          </w:rPr>
          <w:t>18</w:t>
        </w:r>
        <w:r>
          <w:rPr>
            <w:webHidden/>
          </w:rPr>
          <w:fldChar w:fldCharType="end"/>
        </w:r>
      </w:hyperlink>
    </w:p>
    <w:p w14:paraId="5C819210" w14:textId="37AB764A" w:rsidR="00082781" w:rsidRDefault="00082781">
      <w:pPr>
        <w:pStyle w:val="TOC2"/>
        <w:rPr>
          <w:rFonts w:asciiTheme="minorHAnsi" w:eastAsiaTheme="minorEastAsia" w:hAnsiTheme="minorHAnsi" w:cstheme="minorBidi"/>
          <w:kern w:val="2"/>
          <w:sz w:val="22"/>
          <w:szCs w:val="22"/>
          <w14:ligatures w14:val="standardContextual"/>
        </w:rPr>
      </w:pPr>
      <w:hyperlink w:anchor="_Toc168572435" w:history="1">
        <w:r w:rsidRPr="00481F4F">
          <w:rPr>
            <w:rStyle w:val="Hyperlink"/>
          </w:rPr>
          <w:t>2.6</w:t>
        </w:r>
        <w:r>
          <w:rPr>
            <w:rFonts w:asciiTheme="minorHAnsi" w:eastAsiaTheme="minorEastAsia" w:hAnsiTheme="minorHAnsi" w:cstheme="minorBidi"/>
            <w:kern w:val="2"/>
            <w:sz w:val="22"/>
            <w:szCs w:val="22"/>
            <w14:ligatures w14:val="standardContextual"/>
          </w:rPr>
          <w:tab/>
        </w:r>
        <w:r w:rsidRPr="00481F4F">
          <w:rPr>
            <w:rStyle w:val="Hyperlink"/>
          </w:rPr>
          <w:t>Property Access (included in Item No. BC 04, BC 05 and BC 12)</w:t>
        </w:r>
        <w:r>
          <w:rPr>
            <w:webHidden/>
          </w:rPr>
          <w:tab/>
        </w:r>
        <w:r>
          <w:rPr>
            <w:webHidden/>
          </w:rPr>
          <w:fldChar w:fldCharType="begin"/>
        </w:r>
        <w:r>
          <w:rPr>
            <w:webHidden/>
          </w:rPr>
          <w:instrText xml:space="preserve"> PAGEREF _Toc168572435 \h </w:instrText>
        </w:r>
        <w:r>
          <w:rPr>
            <w:webHidden/>
          </w:rPr>
        </w:r>
        <w:r>
          <w:rPr>
            <w:webHidden/>
          </w:rPr>
          <w:fldChar w:fldCharType="separate"/>
        </w:r>
        <w:r>
          <w:rPr>
            <w:webHidden/>
          </w:rPr>
          <w:t>19</w:t>
        </w:r>
        <w:r>
          <w:rPr>
            <w:webHidden/>
          </w:rPr>
          <w:fldChar w:fldCharType="end"/>
        </w:r>
      </w:hyperlink>
    </w:p>
    <w:p w14:paraId="71CD61A0" w14:textId="73498294"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6" w:history="1">
        <w:r w:rsidRPr="00481F4F">
          <w:rPr>
            <w:rStyle w:val="Hyperlink"/>
          </w:rPr>
          <w:t>2.6.1</w:t>
        </w:r>
        <w:r>
          <w:rPr>
            <w:rFonts w:asciiTheme="minorHAnsi" w:eastAsiaTheme="minorEastAsia" w:hAnsiTheme="minorHAnsi" w:cstheme="minorBidi"/>
            <w:i w:val="0"/>
            <w:kern w:val="2"/>
            <w:sz w:val="22"/>
            <w:szCs w:val="22"/>
            <w14:ligatures w14:val="standardContextual"/>
          </w:rPr>
          <w:tab/>
        </w:r>
        <w:r w:rsidRPr="00481F4F">
          <w:rPr>
            <w:rStyle w:val="Hyperlink"/>
          </w:rPr>
          <w:t>Property owners</w:t>
        </w:r>
        <w:r>
          <w:rPr>
            <w:webHidden/>
          </w:rPr>
          <w:tab/>
        </w:r>
        <w:r>
          <w:rPr>
            <w:webHidden/>
          </w:rPr>
          <w:fldChar w:fldCharType="begin"/>
        </w:r>
        <w:r>
          <w:rPr>
            <w:webHidden/>
          </w:rPr>
          <w:instrText xml:space="preserve"> PAGEREF _Toc168572436 \h </w:instrText>
        </w:r>
        <w:r>
          <w:rPr>
            <w:webHidden/>
          </w:rPr>
        </w:r>
        <w:r>
          <w:rPr>
            <w:webHidden/>
          </w:rPr>
          <w:fldChar w:fldCharType="separate"/>
        </w:r>
        <w:r>
          <w:rPr>
            <w:webHidden/>
          </w:rPr>
          <w:t>19</w:t>
        </w:r>
        <w:r>
          <w:rPr>
            <w:webHidden/>
          </w:rPr>
          <w:fldChar w:fldCharType="end"/>
        </w:r>
      </w:hyperlink>
    </w:p>
    <w:p w14:paraId="6F2733F4" w14:textId="15AC60AE"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7" w:history="1">
        <w:r w:rsidRPr="00481F4F">
          <w:rPr>
            <w:rStyle w:val="Hyperlink"/>
          </w:rPr>
          <w:t>2.6.2</w:t>
        </w:r>
        <w:r>
          <w:rPr>
            <w:rFonts w:asciiTheme="minorHAnsi" w:eastAsiaTheme="minorEastAsia" w:hAnsiTheme="minorHAnsi" w:cstheme="minorBidi"/>
            <w:i w:val="0"/>
            <w:kern w:val="2"/>
            <w:sz w:val="22"/>
            <w:szCs w:val="22"/>
            <w14:ligatures w14:val="standardContextual"/>
          </w:rPr>
          <w:tab/>
        </w:r>
        <w:r w:rsidRPr="00481F4F">
          <w:rPr>
            <w:rStyle w:val="Hyperlink"/>
          </w:rPr>
          <w:t>Existing accesses and consultation with property owners and lessees concerning access</w:t>
        </w:r>
        <w:r>
          <w:rPr>
            <w:webHidden/>
          </w:rPr>
          <w:tab/>
        </w:r>
        <w:r>
          <w:rPr>
            <w:webHidden/>
          </w:rPr>
          <w:fldChar w:fldCharType="begin"/>
        </w:r>
        <w:r>
          <w:rPr>
            <w:webHidden/>
          </w:rPr>
          <w:instrText xml:space="preserve"> PAGEREF _Toc168572437 \h </w:instrText>
        </w:r>
        <w:r>
          <w:rPr>
            <w:webHidden/>
          </w:rPr>
        </w:r>
        <w:r>
          <w:rPr>
            <w:webHidden/>
          </w:rPr>
          <w:fldChar w:fldCharType="separate"/>
        </w:r>
        <w:r>
          <w:rPr>
            <w:webHidden/>
          </w:rPr>
          <w:t>19</w:t>
        </w:r>
        <w:r>
          <w:rPr>
            <w:webHidden/>
          </w:rPr>
          <w:fldChar w:fldCharType="end"/>
        </w:r>
      </w:hyperlink>
    </w:p>
    <w:p w14:paraId="4E010928" w14:textId="51C03321"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8" w:history="1">
        <w:r w:rsidRPr="00481F4F">
          <w:rPr>
            <w:rStyle w:val="Hyperlink"/>
          </w:rPr>
          <w:t>2.6.3</w:t>
        </w:r>
        <w:r>
          <w:rPr>
            <w:rFonts w:asciiTheme="minorHAnsi" w:eastAsiaTheme="minorEastAsia" w:hAnsiTheme="minorHAnsi" w:cstheme="minorBidi"/>
            <w:i w:val="0"/>
            <w:kern w:val="2"/>
            <w:sz w:val="22"/>
            <w:szCs w:val="22"/>
            <w14:ligatures w14:val="standardContextual"/>
          </w:rPr>
          <w:tab/>
        </w:r>
        <w:r w:rsidRPr="00481F4F">
          <w:rPr>
            <w:rStyle w:val="Hyperlink"/>
          </w:rPr>
          <w:t>Advice to Project Manager</w:t>
        </w:r>
        <w:r>
          <w:rPr>
            <w:webHidden/>
          </w:rPr>
          <w:tab/>
        </w:r>
        <w:r>
          <w:rPr>
            <w:webHidden/>
          </w:rPr>
          <w:fldChar w:fldCharType="begin"/>
        </w:r>
        <w:r>
          <w:rPr>
            <w:webHidden/>
          </w:rPr>
          <w:instrText xml:space="preserve"> PAGEREF _Toc168572438 \h </w:instrText>
        </w:r>
        <w:r>
          <w:rPr>
            <w:webHidden/>
          </w:rPr>
        </w:r>
        <w:r>
          <w:rPr>
            <w:webHidden/>
          </w:rPr>
          <w:fldChar w:fldCharType="separate"/>
        </w:r>
        <w:r>
          <w:rPr>
            <w:webHidden/>
          </w:rPr>
          <w:t>19</w:t>
        </w:r>
        <w:r>
          <w:rPr>
            <w:webHidden/>
          </w:rPr>
          <w:fldChar w:fldCharType="end"/>
        </w:r>
      </w:hyperlink>
    </w:p>
    <w:p w14:paraId="18C92491" w14:textId="2323629A"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39" w:history="1">
        <w:r w:rsidRPr="00481F4F">
          <w:rPr>
            <w:rStyle w:val="Hyperlink"/>
          </w:rPr>
          <w:t>2.6.4</w:t>
        </w:r>
        <w:r>
          <w:rPr>
            <w:rFonts w:asciiTheme="minorHAnsi" w:eastAsiaTheme="minorEastAsia" w:hAnsiTheme="minorHAnsi" w:cstheme="minorBidi"/>
            <w:i w:val="0"/>
            <w:kern w:val="2"/>
            <w:sz w:val="22"/>
            <w:szCs w:val="22"/>
            <w14:ligatures w14:val="standardContextual"/>
          </w:rPr>
          <w:tab/>
        </w:r>
        <w:r w:rsidRPr="00481F4F">
          <w:rPr>
            <w:rStyle w:val="Hyperlink"/>
          </w:rPr>
          <w:t>Property access report</w:t>
        </w:r>
        <w:r>
          <w:rPr>
            <w:webHidden/>
          </w:rPr>
          <w:tab/>
        </w:r>
        <w:r>
          <w:rPr>
            <w:webHidden/>
          </w:rPr>
          <w:fldChar w:fldCharType="begin"/>
        </w:r>
        <w:r>
          <w:rPr>
            <w:webHidden/>
          </w:rPr>
          <w:instrText xml:space="preserve"> PAGEREF _Toc168572439 \h </w:instrText>
        </w:r>
        <w:r>
          <w:rPr>
            <w:webHidden/>
          </w:rPr>
        </w:r>
        <w:r>
          <w:rPr>
            <w:webHidden/>
          </w:rPr>
          <w:fldChar w:fldCharType="separate"/>
        </w:r>
        <w:r>
          <w:rPr>
            <w:webHidden/>
          </w:rPr>
          <w:t>20</w:t>
        </w:r>
        <w:r>
          <w:rPr>
            <w:webHidden/>
          </w:rPr>
          <w:fldChar w:fldCharType="end"/>
        </w:r>
      </w:hyperlink>
    </w:p>
    <w:p w14:paraId="778C8AC4" w14:textId="45F04FF5"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40" w:history="1">
        <w:r w:rsidRPr="00481F4F">
          <w:rPr>
            <w:rStyle w:val="Hyperlink"/>
          </w:rPr>
          <w:t>2.6.5</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_Toc168572440 \h </w:instrText>
        </w:r>
        <w:r>
          <w:rPr>
            <w:webHidden/>
          </w:rPr>
        </w:r>
        <w:r>
          <w:rPr>
            <w:webHidden/>
          </w:rPr>
          <w:fldChar w:fldCharType="separate"/>
        </w:r>
        <w:r>
          <w:rPr>
            <w:webHidden/>
          </w:rPr>
          <w:t>20</w:t>
        </w:r>
        <w:r>
          <w:rPr>
            <w:webHidden/>
          </w:rPr>
          <w:fldChar w:fldCharType="end"/>
        </w:r>
      </w:hyperlink>
    </w:p>
    <w:p w14:paraId="65B474F7" w14:textId="0A9112D3" w:rsidR="00082781" w:rsidRDefault="00082781">
      <w:pPr>
        <w:pStyle w:val="TOC2"/>
        <w:rPr>
          <w:rFonts w:asciiTheme="minorHAnsi" w:eastAsiaTheme="minorEastAsia" w:hAnsiTheme="minorHAnsi" w:cstheme="minorBidi"/>
          <w:kern w:val="2"/>
          <w:sz w:val="22"/>
          <w:szCs w:val="22"/>
          <w14:ligatures w14:val="standardContextual"/>
        </w:rPr>
      </w:pPr>
      <w:hyperlink w:anchor="_Toc168572441" w:history="1">
        <w:r w:rsidRPr="00481F4F">
          <w:rPr>
            <w:rStyle w:val="Hyperlink"/>
          </w:rPr>
          <w:t>2.7</w:t>
        </w:r>
        <w:r>
          <w:rPr>
            <w:rFonts w:asciiTheme="minorHAnsi" w:eastAsiaTheme="minorEastAsia" w:hAnsiTheme="minorHAnsi" w:cstheme="minorBidi"/>
            <w:kern w:val="2"/>
            <w:sz w:val="22"/>
            <w:szCs w:val="22"/>
            <w14:ligatures w14:val="standardContextual"/>
          </w:rPr>
          <w:tab/>
        </w:r>
        <w:r w:rsidRPr="00481F4F">
          <w:rPr>
            <w:rStyle w:val="Hyperlink"/>
          </w:rPr>
          <w:t>Hydraulic Analysis (Item No. BC 07)</w:t>
        </w:r>
        <w:r>
          <w:rPr>
            <w:webHidden/>
          </w:rPr>
          <w:tab/>
        </w:r>
        <w:r>
          <w:rPr>
            <w:webHidden/>
          </w:rPr>
          <w:fldChar w:fldCharType="begin"/>
        </w:r>
        <w:r>
          <w:rPr>
            <w:webHidden/>
          </w:rPr>
          <w:instrText xml:space="preserve"> PAGEREF _Toc168572441 \h </w:instrText>
        </w:r>
        <w:r>
          <w:rPr>
            <w:webHidden/>
          </w:rPr>
        </w:r>
        <w:r>
          <w:rPr>
            <w:webHidden/>
          </w:rPr>
          <w:fldChar w:fldCharType="separate"/>
        </w:r>
        <w:r>
          <w:rPr>
            <w:webHidden/>
          </w:rPr>
          <w:t>20</w:t>
        </w:r>
        <w:r>
          <w:rPr>
            <w:webHidden/>
          </w:rPr>
          <w:fldChar w:fldCharType="end"/>
        </w:r>
      </w:hyperlink>
    </w:p>
    <w:p w14:paraId="56F819FF" w14:textId="4C6121AF"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42" w:history="1">
        <w:r w:rsidRPr="00481F4F">
          <w:rPr>
            <w:rStyle w:val="Hyperlink"/>
          </w:rPr>
          <w:t>2.7.1</w:t>
        </w:r>
        <w:r>
          <w:rPr>
            <w:rFonts w:asciiTheme="minorHAnsi" w:eastAsiaTheme="minorEastAsia" w:hAnsiTheme="minorHAnsi" w:cstheme="minorBidi"/>
            <w:i w:val="0"/>
            <w:kern w:val="2"/>
            <w:sz w:val="22"/>
            <w:szCs w:val="22"/>
            <w14:ligatures w14:val="standardContextual"/>
          </w:rPr>
          <w:tab/>
        </w:r>
        <w:r w:rsidRPr="00481F4F">
          <w:rPr>
            <w:rStyle w:val="Hyperlink"/>
          </w:rPr>
          <w:t>Bridge</w:t>
        </w:r>
        <w:r>
          <w:rPr>
            <w:webHidden/>
          </w:rPr>
          <w:tab/>
        </w:r>
        <w:r>
          <w:rPr>
            <w:webHidden/>
          </w:rPr>
          <w:fldChar w:fldCharType="begin"/>
        </w:r>
        <w:r>
          <w:rPr>
            <w:webHidden/>
          </w:rPr>
          <w:instrText xml:space="preserve"> PAGEREF _Toc168572442 \h </w:instrText>
        </w:r>
        <w:r>
          <w:rPr>
            <w:webHidden/>
          </w:rPr>
        </w:r>
        <w:r>
          <w:rPr>
            <w:webHidden/>
          </w:rPr>
          <w:fldChar w:fldCharType="separate"/>
        </w:r>
        <w:r>
          <w:rPr>
            <w:webHidden/>
          </w:rPr>
          <w:t>21</w:t>
        </w:r>
        <w:r>
          <w:rPr>
            <w:webHidden/>
          </w:rPr>
          <w:fldChar w:fldCharType="end"/>
        </w:r>
      </w:hyperlink>
    </w:p>
    <w:p w14:paraId="070A258E" w14:textId="06216D76"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43" w:history="1">
        <w:r w:rsidRPr="00481F4F">
          <w:rPr>
            <w:rStyle w:val="Hyperlink"/>
          </w:rPr>
          <w:t>2.7.2</w:t>
        </w:r>
        <w:r>
          <w:rPr>
            <w:rFonts w:asciiTheme="minorHAnsi" w:eastAsiaTheme="minorEastAsia" w:hAnsiTheme="minorHAnsi" w:cstheme="minorBidi"/>
            <w:i w:val="0"/>
            <w:kern w:val="2"/>
            <w:sz w:val="22"/>
            <w:szCs w:val="22"/>
            <w14:ligatures w14:val="standardContextual"/>
          </w:rPr>
          <w:tab/>
        </w:r>
        <w:r w:rsidRPr="00481F4F">
          <w:rPr>
            <w:rStyle w:val="Hyperlink"/>
          </w:rPr>
          <w:t>Reporting</w:t>
        </w:r>
        <w:r>
          <w:rPr>
            <w:webHidden/>
          </w:rPr>
          <w:tab/>
        </w:r>
        <w:r>
          <w:rPr>
            <w:webHidden/>
          </w:rPr>
          <w:fldChar w:fldCharType="begin"/>
        </w:r>
        <w:r>
          <w:rPr>
            <w:webHidden/>
          </w:rPr>
          <w:instrText xml:space="preserve"> PAGEREF _Toc168572443 \h </w:instrText>
        </w:r>
        <w:r>
          <w:rPr>
            <w:webHidden/>
          </w:rPr>
        </w:r>
        <w:r>
          <w:rPr>
            <w:webHidden/>
          </w:rPr>
          <w:fldChar w:fldCharType="separate"/>
        </w:r>
        <w:r>
          <w:rPr>
            <w:webHidden/>
          </w:rPr>
          <w:t>22</w:t>
        </w:r>
        <w:r>
          <w:rPr>
            <w:webHidden/>
          </w:rPr>
          <w:fldChar w:fldCharType="end"/>
        </w:r>
      </w:hyperlink>
    </w:p>
    <w:p w14:paraId="2B4F6ADD" w14:textId="789030B8"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44" w:history="1">
        <w:r w:rsidRPr="00481F4F">
          <w:rPr>
            <w:rStyle w:val="Hyperlink"/>
          </w:rPr>
          <w:t>2.7.3</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_Toc168572444 \h </w:instrText>
        </w:r>
        <w:r>
          <w:rPr>
            <w:webHidden/>
          </w:rPr>
        </w:r>
        <w:r>
          <w:rPr>
            <w:webHidden/>
          </w:rPr>
          <w:fldChar w:fldCharType="separate"/>
        </w:r>
        <w:r>
          <w:rPr>
            <w:webHidden/>
          </w:rPr>
          <w:t>22</w:t>
        </w:r>
        <w:r>
          <w:rPr>
            <w:webHidden/>
          </w:rPr>
          <w:fldChar w:fldCharType="end"/>
        </w:r>
      </w:hyperlink>
    </w:p>
    <w:p w14:paraId="20C3758E" w14:textId="08168B00" w:rsidR="00082781" w:rsidRDefault="00082781">
      <w:pPr>
        <w:pStyle w:val="TOC2"/>
        <w:rPr>
          <w:rFonts w:asciiTheme="minorHAnsi" w:eastAsiaTheme="minorEastAsia" w:hAnsiTheme="minorHAnsi" w:cstheme="minorBidi"/>
          <w:kern w:val="2"/>
          <w:sz w:val="22"/>
          <w:szCs w:val="22"/>
          <w14:ligatures w14:val="standardContextual"/>
        </w:rPr>
      </w:pPr>
      <w:hyperlink w:anchor="_Toc168572445" w:history="1">
        <w:r w:rsidRPr="00481F4F">
          <w:rPr>
            <w:rStyle w:val="Hyperlink"/>
          </w:rPr>
          <w:t>2.8</w:t>
        </w:r>
        <w:r>
          <w:rPr>
            <w:rFonts w:asciiTheme="minorHAnsi" w:eastAsiaTheme="minorEastAsia" w:hAnsiTheme="minorHAnsi" w:cstheme="minorBidi"/>
            <w:kern w:val="2"/>
            <w:sz w:val="22"/>
            <w:szCs w:val="22"/>
            <w14:ligatures w14:val="standardContextual"/>
          </w:rPr>
          <w:tab/>
        </w:r>
        <w:r w:rsidRPr="00481F4F">
          <w:rPr>
            <w:rStyle w:val="Hyperlink"/>
          </w:rPr>
          <w:t>Geotechnical Investigation (Item No. BC 08)</w:t>
        </w:r>
        <w:r>
          <w:rPr>
            <w:webHidden/>
          </w:rPr>
          <w:tab/>
        </w:r>
        <w:r>
          <w:rPr>
            <w:webHidden/>
          </w:rPr>
          <w:fldChar w:fldCharType="begin"/>
        </w:r>
        <w:r>
          <w:rPr>
            <w:webHidden/>
          </w:rPr>
          <w:instrText xml:space="preserve"> PAGEREF _Toc168572445 \h </w:instrText>
        </w:r>
        <w:r>
          <w:rPr>
            <w:webHidden/>
          </w:rPr>
        </w:r>
        <w:r>
          <w:rPr>
            <w:webHidden/>
          </w:rPr>
          <w:fldChar w:fldCharType="separate"/>
        </w:r>
        <w:r>
          <w:rPr>
            <w:webHidden/>
          </w:rPr>
          <w:t>22</w:t>
        </w:r>
        <w:r>
          <w:rPr>
            <w:webHidden/>
          </w:rPr>
          <w:fldChar w:fldCharType="end"/>
        </w:r>
      </w:hyperlink>
    </w:p>
    <w:p w14:paraId="05819731" w14:textId="6667A01F"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46" w:history="1">
        <w:r w:rsidRPr="00481F4F">
          <w:rPr>
            <w:rStyle w:val="Hyperlink"/>
          </w:rPr>
          <w:t>2.8.1</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_Toc168572446 \h </w:instrText>
        </w:r>
        <w:r>
          <w:rPr>
            <w:webHidden/>
          </w:rPr>
        </w:r>
        <w:r>
          <w:rPr>
            <w:webHidden/>
          </w:rPr>
          <w:fldChar w:fldCharType="separate"/>
        </w:r>
        <w:r>
          <w:rPr>
            <w:webHidden/>
          </w:rPr>
          <w:t>22</w:t>
        </w:r>
        <w:r>
          <w:rPr>
            <w:webHidden/>
          </w:rPr>
          <w:fldChar w:fldCharType="end"/>
        </w:r>
      </w:hyperlink>
    </w:p>
    <w:p w14:paraId="5791D4AB" w14:textId="31533AE7" w:rsidR="00082781" w:rsidRDefault="00082781">
      <w:pPr>
        <w:pStyle w:val="TOC2"/>
        <w:rPr>
          <w:rFonts w:asciiTheme="minorHAnsi" w:eastAsiaTheme="minorEastAsia" w:hAnsiTheme="minorHAnsi" w:cstheme="minorBidi"/>
          <w:kern w:val="2"/>
          <w:sz w:val="22"/>
          <w:szCs w:val="22"/>
          <w14:ligatures w14:val="standardContextual"/>
        </w:rPr>
      </w:pPr>
      <w:hyperlink w:anchor="_Toc168572447" w:history="1">
        <w:r w:rsidRPr="00481F4F">
          <w:rPr>
            <w:rStyle w:val="Hyperlink"/>
          </w:rPr>
          <w:t>2.9</w:t>
        </w:r>
        <w:r>
          <w:rPr>
            <w:rFonts w:asciiTheme="minorHAnsi" w:eastAsiaTheme="minorEastAsia" w:hAnsiTheme="minorHAnsi" w:cstheme="minorBidi"/>
            <w:kern w:val="2"/>
            <w:sz w:val="22"/>
            <w:szCs w:val="22"/>
            <w14:ligatures w14:val="standardContextual"/>
          </w:rPr>
          <w:tab/>
        </w:r>
        <w:r w:rsidRPr="00481F4F">
          <w:rPr>
            <w:rStyle w:val="Hyperlink"/>
          </w:rPr>
          <w:t>Pavement Design Report (Item No. BC 09)</w:t>
        </w:r>
        <w:r>
          <w:rPr>
            <w:webHidden/>
          </w:rPr>
          <w:tab/>
        </w:r>
        <w:r>
          <w:rPr>
            <w:webHidden/>
          </w:rPr>
          <w:fldChar w:fldCharType="begin"/>
        </w:r>
        <w:r>
          <w:rPr>
            <w:webHidden/>
          </w:rPr>
          <w:instrText xml:space="preserve"> PAGEREF _Toc168572447 \h </w:instrText>
        </w:r>
        <w:r>
          <w:rPr>
            <w:webHidden/>
          </w:rPr>
        </w:r>
        <w:r>
          <w:rPr>
            <w:webHidden/>
          </w:rPr>
          <w:fldChar w:fldCharType="separate"/>
        </w:r>
        <w:r>
          <w:rPr>
            <w:webHidden/>
          </w:rPr>
          <w:t>23</w:t>
        </w:r>
        <w:r>
          <w:rPr>
            <w:webHidden/>
          </w:rPr>
          <w:fldChar w:fldCharType="end"/>
        </w:r>
      </w:hyperlink>
    </w:p>
    <w:p w14:paraId="109881DC" w14:textId="64B4F16B"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48" w:history="1">
        <w:r w:rsidRPr="00481F4F">
          <w:rPr>
            <w:rStyle w:val="Hyperlink"/>
          </w:rPr>
          <w:t>2.9.1</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_Toc168572448 \h </w:instrText>
        </w:r>
        <w:r>
          <w:rPr>
            <w:webHidden/>
          </w:rPr>
        </w:r>
        <w:r>
          <w:rPr>
            <w:webHidden/>
          </w:rPr>
          <w:fldChar w:fldCharType="separate"/>
        </w:r>
        <w:r>
          <w:rPr>
            <w:webHidden/>
          </w:rPr>
          <w:t>23</w:t>
        </w:r>
        <w:r>
          <w:rPr>
            <w:webHidden/>
          </w:rPr>
          <w:fldChar w:fldCharType="end"/>
        </w:r>
      </w:hyperlink>
    </w:p>
    <w:p w14:paraId="45BA9150" w14:textId="32E5E1E7" w:rsidR="00082781" w:rsidRDefault="00082781">
      <w:pPr>
        <w:pStyle w:val="TOC2"/>
        <w:rPr>
          <w:rFonts w:asciiTheme="minorHAnsi" w:eastAsiaTheme="minorEastAsia" w:hAnsiTheme="minorHAnsi" w:cstheme="minorBidi"/>
          <w:kern w:val="2"/>
          <w:sz w:val="22"/>
          <w:szCs w:val="22"/>
          <w14:ligatures w14:val="standardContextual"/>
        </w:rPr>
      </w:pPr>
      <w:hyperlink w:anchor="_Toc168572449" w:history="1">
        <w:r w:rsidRPr="00481F4F">
          <w:rPr>
            <w:rStyle w:val="Hyperlink"/>
          </w:rPr>
          <w:t>2.10</w:t>
        </w:r>
        <w:r>
          <w:rPr>
            <w:rFonts w:asciiTheme="minorHAnsi" w:eastAsiaTheme="minorEastAsia" w:hAnsiTheme="minorHAnsi" w:cstheme="minorBidi"/>
            <w:kern w:val="2"/>
            <w:sz w:val="22"/>
            <w:szCs w:val="22"/>
            <w14:ligatures w14:val="standardContextual"/>
          </w:rPr>
          <w:tab/>
        </w:r>
        <w:r w:rsidRPr="00481F4F">
          <w:rPr>
            <w:rStyle w:val="Hyperlink"/>
          </w:rPr>
          <w:t>Bridge Foundation Design (Item No. BC 10)</w:t>
        </w:r>
        <w:r>
          <w:rPr>
            <w:webHidden/>
          </w:rPr>
          <w:tab/>
        </w:r>
        <w:r>
          <w:rPr>
            <w:webHidden/>
          </w:rPr>
          <w:fldChar w:fldCharType="begin"/>
        </w:r>
        <w:r>
          <w:rPr>
            <w:webHidden/>
          </w:rPr>
          <w:instrText xml:space="preserve"> PAGEREF _Toc168572449 \h </w:instrText>
        </w:r>
        <w:r>
          <w:rPr>
            <w:webHidden/>
          </w:rPr>
        </w:r>
        <w:r>
          <w:rPr>
            <w:webHidden/>
          </w:rPr>
          <w:fldChar w:fldCharType="separate"/>
        </w:r>
        <w:r>
          <w:rPr>
            <w:webHidden/>
          </w:rPr>
          <w:t>23</w:t>
        </w:r>
        <w:r>
          <w:rPr>
            <w:webHidden/>
          </w:rPr>
          <w:fldChar w:fldCharType="end"/>
        </w:r>
      </w:hyperlink>
    </w:p>
    <w:p w14:paraId="21659357" w14:textId="001A93C7" w:rsidR="00082781" w:rsidRDefault="00082781">
      <w:pPr>
        <w:pStyle w:val="TOC2"/>
        <w:rPr>
          <w:rFonts w:asciiTheme="minorHAnsi" w:eastAsiaTheme="minorEastAsia" w:hAnsiTheme="minorHAnsi" w:cstheme="minorBidi"/>
          <w:kern w:val="2"/>
          <w:sz w:val="22"/>
          <w:szCs w:val="22"/>
          <w14:ligatures w14:val="standardContextual"/>
        </w:rPr>
      </w:pPr>
      <w:hyperlink w:anchor="_Toc168572450" w:history="1">
        <w:r w:rsidRPr="00481F4F">
          <w:rPr>
            <w:rStyle w:val="Hyperlink"/>
          </w:rPr>
          <w:t>2.11</w:t>
        </w:r>
        <w:r>
          <w:rPr>
            <w:rFonts w:asciiTheme="minorHAnsi" w:eastAsiaTheme="minorEastAsia" w:hAnsiTheme="minorHAnsi" w:cstheme="minorBidi"/>
            <w:kern w:val="2"/>
            <w:sz w:val="22"/>
            <w:szCs w:val="22"/>
            <w14:ligatures w14:val="standardContextual"/>
          </w:rPr>
          <w:tab/>
        </w:r>
        <w:r w:rsidRPr="00481F4F">
          <w:rPr>
            <w:rStyle w:val="Hyperlink"/>
          </w:rPr>
          <w:t>Geotechnical Analysis and Report (Item No. BC 11)</w:t>
        </w:r>
        <w:r>
          <w:rPr>
            <w:webHidden/>
          </w:rPr>
          <w:tab/>
        </w:r>
        <w:r>
          <w:rPr>
            <w:webHidden/>
          </w:rPr>
          <w:fldChar w:fldCharType="begin"/>
        </w:r>
        <w:r>
          <w:rPr>
            <w:webHidden/>
          </w:rPr>
          <w:instrText xml:space="preserve"> PAGEREF _Toc168572450 \h </w:instrText>
        </w:r>
        <w:r>
          <w:rPr>
            <w:webHidden/>
          </w:rPr>
        </w:r>
        <w:r>
          <w:rPr>
            <w:webHidden/>
          </w:rPr>
          <w:fldChar w:fldCharType="separate"/>
        </w:r>
        <w:r>
          <w:rPr>
            <w:webHidden/>
          </w:rPr>
          <w:t>24</w:t>
        </w:r>
        <w:r>
          <w:rPr>
            <w:webHidden/>
          </w:rPr>
          <w:fldChar w:fldCharType="end"/>
        </w:r>
      </w:hyperlink>
    </w:p>
    <w:p w14:paraId="50D22BF3" w14:textId="5D90B8C2" w:rsidR="00082781" w:rsidRDefault="00082781">
      <w:pPr>
        <w:pStyle w:val="TOC2"/>
        <w:rPr>
          <w:rFonts w:asciiTheme="minorHAnsi" w:eastAsiaTheme="minorEastAsia" w:hAnsiTheme="minorHAnsi" w:cstheme="minorBidi"/>
          <w:kern w:val="2"/>
          <w:sz w:val="22"/>
          <w:szCs w:val="22"/>
          <w14:ligatures w14:val="standardContextual"/>
        </w:rPr>
      </w:pPr>
      <w:hyperlink w:anchor="_Toc168572451" w:history="1">
        <w:r w:rsidRPr="00481F4F">
          <w:rPr>
            <w:rStyle w:val="Hyperlink"/>
          </w:rPr>
          <w:t>2.12</w:t>
        </w:r>
        <w:r>
          <w:rPr>
            <w:rFonts w:asciiTheme="minorHAnsi" w:eastAsiaTheme="minorEastAsia" w:hAnsiTheme="minorHAnsi" w:cstheme="minorBidi"/>
            <w:kern w:val="2"/>
            <w:sz w:val="22"/>
            <w:szCs w:val="22"/>
            <w14:ligatures w14:val="standardContextual"/>
          </w:rPr>
          <w:tab/>
        </w:r>
        <w:r w:rsidRPr="00481F4F">
          <w:rPr>
            <w:rStyle w:val="Hyperlink"/>
          </w:rPr>
          <w:t>Progressing Approved Recommended Option (Item No. BC 12)</w:t>
        </w:r>
        <w:r>
          <w:rPr>
            <w:webHidden/>
          </w:rPr>
          <w:tab/>
        </w:r>
        <w:r>
          <w:rPr>
            <w:webHidden/>
          </w:rPr>
          <w:fldChar w:fldCharType="begin"/>
        </w:r>
        <w:r>
          <w:rPr>
            <w:webHidden/>
          </w:rPr>
          <w:instrText xml:space="preserve"> PAGEREF _Toc168572451 \h </w:instrText>
        </w:r>
        <w:r>
          <w:rPr>
            <w:webHidden/>
          </w:rPr>
        </w:r>
        <w:r>
          <w:rPr>
            <w:webHidden/>
          </w:rPr>
          <w:fldChar w:fldCharType="separate"/>
        </w:r>
        <w:r>
          <w:rPr>
            <w:webHidden/>
          </w:rPr>
          <w:t>24</w:t>
        </w:r>
        <w:r>
          <w:rPr>
            <w:webHidden/>
          </w:rPr>
          <w:fldChar w:fldCharType="end"/>
        </w:r>
      </w:hyperlink>
    </w:p>
    <w:p w14:paraId="29ECDDB9" w14:textId="27EBFB2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2" w:history="1">
        <w:r w:rsidRPr="00481F4F">
          <w:rPr>
            <w:rStyle w:val="Hyperlink"/>
          </w:rPr>
          <w:t>2.12.1</w:t>
        </w:r>
        <w:r>
          <w:rPr>
            <w:rFonts w:asciiTheme="minorHAnsi" w:eastAsiaTheme="minorEastAsia" w:hAnsiTheme="minorHAnsi" w:cstheme="minorBidi"/>
            <w:i w:val="0"/>
            <w:kern w:val="2"/>
            <w:sz w:val="22"/>
            <w:szCs w:val="22"/>
            <w14:ligatures w14:val="standardContextual"/>
          </w:rPr>
          <w:tab/>
        </w:r>
        <w:r w:rsidRPr="00481F4F">
          <w:rPr>
            <w:rStyle w:val="Hyperlink"/>
          </w:rPr>
          <w:t>General</w:t>
        </w:r>
        <w:r>
          <w:rPr>
            <w:webHidden/>
          </w:rPr>
          <w:tab/>
        </w:r>
        <w:r>
          <w:rPr>
            <w:webHidden/>
          </w:rPr>
          <w:fldChar w:fldCharType="begin"/>
        </w:r>
        <w:r>
          <w:rPr>
            <w:webHidden/>
          </w:rPr>
          <w:instrText xml:space="preserve"> PAGEREF _Toc168572452 \h </w:instrText>
        </w:r>
        <w:r>
          <w:rPr>
            <w:webHidden/>
          </w:rPr>
        </w:r>
        <w:r>
          <w:rPr>
            <w:webHidden/>
          </w:rPr>
          <w:fldChar w:fldCharType="separate"/>
        </w:r>
        <w:r>
          <w:rPr>
            <w:webHidden/>
          </w:rPr>
          <w:t>24</w:t>
        </w:r>
        <w:r>
          <w:rPr>
            <w:webHidden/>
          </w:rPr>
          <w:fldChar w:fldCharType="end"/>
        </w:r>
      </w:hyperlink>
    </w:p>
    <w:p w14:paraId="7F02D0E1" w14:textId="18A198DC"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3" w:history="1">
        <w:r w:rsidRPr="00481F4F">
          <w:rPr>
            <w:rStyle w:val="Hyperlink"/>
          </w:rPr>
          <w:t>2.12.2</w:t>
        </w:r>
        <w:r>
          <w:rPr>
            <w:rFonts w:asciiTheme="minorHAnsi" w:eastAsiaTheme="minorEastAsia" w:hAnsiTheme="minorHAnsi" w:cstheme="minorBidi"/>
            <w:i w:val="0"/>
            <w:kern w:val="2"/>
            <w:sz w:val="22"/>
            <w:szCs w:val="22"/>
            <w14:ligatures w14:val="standardContextual"/>
          </w:rPr>
          <w:tab/>
        </w:r>
        <w:r w:rsidRPr="00481F4F">
          <w:rPr>
            <w:rStyle w:val="Hyperlink"/>
          </w:rPr>
          <w:t>Bridge</w:t>
        </w:r>
        <w:r>
          <w:rPr>
            <w:webHidden/>
          </w:rPr>
          <w:tab/>
        </w:r>
        <w:r>
          <w:rPr>
            <w:webHidden/>
          </w:rPr>
          <w:fldChar w:fldCharType="begin"/>
        </w:r>
        <w:r>
          <w:rPr>
            <w:webHidden/>
          </w:rPr>
          <w:instrText xml:space="preserve"> PAGEREF _Toc168572453 \h </w:instrText>
        </w:r>
        <w:r>
          <w:rPr>
            <w:webHidden/>
          </w:rPr>
        </w:r>
        <w:r>
          <w:rPr>
            <w:webHidden/>
          </w:rPr>
          <w:fldChar w:fldCharType="separate"/>
        </w:r>
        <w:r>
          <w:rPr>
            <w:webHidden/>
          </w:rPr>
          <w:t>25</w:t>
        </w:r>
        <w:r>
          <w:rPr>
            <w:webHidden/>
          </w:rPr>
          <w:fldChar w:fldCharType="end"/>
        </w:r>
      </w:hyperlink>
    </w:p>
    <w:p w14:paraId="2A143D4D" w14:textId="6C00E5E0"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4" w:history="1">
        <w:r w:rsidRPr="00481F4F">
          <w:rPr>
            <w:rStyle w:val="Hyperlink"/>
          </w:rPr>
          <w:t>2.12.3</w:t>
        </w:r>
        <w:r>
          <w:rPr>
            <w:rFonts w:asciiTheme="minorHAnsi" w:eastAsiaTheme="minorEastAsia" w:hAnsiTheme="minorHAnsi" w:cstheme="minorBidi"/>
            <w:i w:val="0"/>
            <w:kern w:val="2"/>
            <w:sz w:val="22"/>
            <w:szCs w:val="22"/>
            <w14:ligatures w14:val="standardContextual"/>
          </w:rPr>
          <w:tab/>
        </w:r>
        <w:r w:rsidRPr="00481F4F">
          <w:rPr>
            <w:rStyle w:val="Hyperlink"/>
          </w:rPr>
          <w:t>Service roads</w:t>
        </w:r>
        <w:r>
          <w:rPr>
            <w:webHidden/>
          </w:rPr>
          <w:tab/>
        </w:r>
        <w:r>
          <w:rPr>
            <w:webHidden/>
          </w:rPr>
          <w:fldChar w:fldCharType="begin"/>
        </w:r>
        <w:r>
          <w:rPr>
            <w:webHidden/>
          </w:rPr>
          <w:instrText xml:space="preserve"> PAGEREF _Toc168572454 \h </w:instrText>
        </w:r>
        <w:r>
          <w:rPr>
            <w:webHidden/>
          </w:rPr>
        </w:r>
        <w:r>
          <w:rPr>
            <w:webHidden/>
          </w:rPr>
          <w:fldChar w:fldCharType="separate"/>
        </w:r>
        <w:r>
          <w:rPr>
            <w:webHidden/>
          </w:rPr>
          <w:t>25</w:t>
        </w:r>
        <w:r>
          <w:rPr>
            <w:webHidden/>
          </w:rPr>
          <w:fldChar w:fldCharType="end"/>
        </w:r>
      </w:hyperlink>
    </w:p>
    <w:p w14:paraId="65808CA9" w14:textId="74F66160"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5" w:history="1">
        <w:r w:rsidRPr="00481F4F">
          <w:rPr>
            <w:rStyle w:val="Hyperlink"/>
          </w:rPr>
          <w:t>2.12.4</w:t>
        </w:r>
        <w:r>
          <w:rPr>
            <w:rFonts w:asciiTheme="minorHAnsi" w:eastAsiaTheme="minorEastAsia" w:hAnsiTheme="minorHAnsi" w:cstheme="minorBidi"/>
            <w:i w:val="0"/>
            <w:kern w:val="2"/>
            <w:sz w:val="22"/>
            <w:szCs w:val="22"/>
            <w14:ligatures w14:val="standardContextual"/>
          </w:rPr>
          <w:tab/>
        </w:r>
        <w:r w:rsidRPr="00481F4F">
          <w:rPr>
            <w:rStyle w:val="Hyperlink"/>
          </w:rPr>
          <w:t>Resumption requirements</w:t>
        </w:r>
        <w:r>
          <w:rPr>
            <w:webHidden/>
          </w:rPr>
          <w:tab/>
        </w:r>
        <w:r>
          <w:rPr>
            <w:webHidden/>
          </w:rPr>
          <w:fldChar w:fldCharType="begin"/>
        </w:r>
        <w:r>
          <w:rPr>
            <w:webHidden/>
          </w:rPr>
          <w:instrText xml:space="preserve"> PAGEREF _Toc168572455 \h </w:instrText>
        </w:r>
        <w:r>
          <w:rPr>
            <w:webHidden/>
          </w:rPr>
        </w:r>
        <w:r>
          <w:rPr>
            <w:webHidden/>
          </w:rPr>
          <w:fldChar w:fldCharType="separate"/>
        </w:r>
        <w:r>
          <w:rPr>
            <w:webHidden/>
          </w:rPr>
          <w:t>25</w:t>
        </w:r>
        <w:r>
          <w:rPr>
            <w:webHidden/>
          </w:rPr>
          <w:fldChar w:fldCharType="end"/>
        </w:r>
      </w:hyperlink>
    </w:p>
    <w:p w14:paraId="0FA1197F" w14:textId="7852CF8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6" w:history="1">
        <w:r w:rsidRPr="00481F4F">
          <w:rPr>
            <w:rStyle w:val="Hyperlink"/>
          </w:rPr>
          <w:t>2.12.5</w:t>
        </w:r>
        <w:r>
          <w:rPr>
            <w:rFonts w:asciiTheme="minorHAnsi" w:eastAsiaTheme="minorEastAsia" w:hAnsiTheme="minorHAnsi" w:cstheme="minorBidi"/>
            <w:i w:val="0"/>
            <w:kern w:val="2"/>
            <w:sz w:val="22"/>
            <w:szCs w:val="22"/>
            <w14:ligatures w14:val="standardContextual"/>
          </w:rPr>
          <w:tab/>
        </w:r>
        <w:r w:rsidRPr="00481F4F">
          <w:rPr>
            <w:rStyle w:val="Hyperlink"/>
          </w:rPr>
          <w:t>Public Utility Plant (PUP)</w:t>
        </w:r>
        <w:r>
          <w:rPr>
            <w:webHidden/>
          </w:rPr>
          <w:tab/>
        </w:r>
        <w:r>
          <w:rPr>
            <w:webHidden/>
          </w:rPr>
          <w:fldChar w:fldCharType="begin"/>
        </w:r>
        <w:r>
          <w:rPr>
            <w:webHidden/>
          </w:rPr>
          <w:instrText xml:space="preserve"> PAGEREF _Toc168572456 \h </w:instrText>
        </w:r>
        <w:r>
          <w:rPr>
            <w:webHidden/>
          </w:rPr>
        </w:r>
        <w:r>
          <w:rPr>
            <w:webHidden/>
          </w:rPr>
          <w:fldChar w:fldCharType="separate"/>
        </w:r>
        <w:r>
          <w:rPr>
            <w:webHidden/>
          </w:rPr>
          <w:t>25</w:t>
        </w:r>
        <w:r>
          <w:rPr>
            <w:webHidden/>
          </w:rPr>
          <w:fldChar w:fldCharType="end"/>
        </w:r>
      </w:hyperlink>
    </w:p>
    <w:p w14:paraId="325BD868" w14:textId="6C9CDE66"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7" w:history="1">
        <w:r w:rsidRPr="00481F4F">
          <w:rPr>
            <w:rStyle w:val="Hyperlink"/>
          </w:rPr>
          <w:t>2.12.6</w:t>
        </w:r>
        <w:r>
          <w:rPr>
            <w:rFonts w:asciiTheme="minorHAnsi" w:eastAsiaTheme="minorEastAsia" w:hAnsiTheme="minorHAnsi" w:cstheme="minorBidi"/>
            <w:i w:val="0"/>
            <w:kern w:val="2"/>
            <w:sz w:val="22"/>
            <w:szCs w:val="22"/>
            <w14:ligatures w14:val="standardContextual"/>
          </w:rPr>
          <w:tab/>
        </w:r>
        <w:r w:rsidRPr="00481F4F">
          <w:rPr>
            <w:rStyle w:val="Hyperlink"/>
          </w:rPr>
          <w:t>Approved Recommended Option layouts</w:t>
        </w:r>
        <w:r>
          <w:rPr>
            <w:webHidden/>
          </w:rPr>
          <w:tab/>
        </w:r>
        <w:r>
          <w:rPr>
            <w:webHidden/>
          </w:rPr>
          <w:fldChar w:fldCharType="begin"/>
        </w:r>
        <w:r>
          <w:rPr>
            <w:webHidden/>
          </w:rPr>
          <w:instrText xml:space="preserve"> PAGEREF _Toc168572457 \h </w:instrText>
        </w:r>
        <w:r>
          <w:rPr>
            <w:webHidden/>
          </w:rPr>
        </w:r>
        <w:r>
          <w:rPr>
            <w:webHidden/>
          </w:rPr>
          <w:fldChar w:fldCharType="separate"/>
        </w:r>
        <w:r>
          <w:rPr>
            <w:webHidden/>
          </w:rPr>
          <w:t>25</w:t>
        </w:r>
        <w:r>
          <w:rPr>
            <w:webHidden/>
          </w:rPr>
          <w:fldChar w:fldCharType="end"/>
        </w:r>
      </w:hyperlink>
    </w:p>
    <w:p w14:paraId="0889DB43" w14:textId="00AAF850"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58" w:history="1">
        <w:r w:rsidRPr="00481F4F">
          <w:rPr>
            <w:rStyle w:val="Hyperlink"/>
          </w:rPr>
          <w:t>2.12.7</w:t>
        </w:r>
        <w:r>
          <w:rPr>
            <w:rFonts w:asciiTheme="minorHAnsi" w:eastAsiaTheme="minorEastAsia" w:hAnsiTheme="minorHAnsi" w:cstheme="minorBidi"/>
            <w:i w:val="0"/>
            <w:kern w:val="2"/>
            <w:sz w:val="22"/>
            <w:szCs w:val="22"/>
            <w14:ligatures w14:val="standardContextual"/>
          </w:rPr>
          <w:tab/>
        </w:r>
        <w:r w:rsidRPr="00481F4F">
          <w:rPr>
            <w:rStyle w:val="Hyperlink"/>
          </w:rPr>
          <w:t>Standards</w:t>
        </w:r>
        <w:r>
          <w:rPr>
            <w:webHidden/>
          </w:rPr>
          <w:tab/>
        </w:r>
        <w:r>
          <w:rPr>
            <w:webHidden/>
          </w:rPr>
          <w:fldChar w:fldCharType="begin"/>
        </w:r>
        <w:r>
          <w:rPr>
            <w:webHidden/>
          </w:rPr>
          <w:instrText xml:space="preserve"> PAGEREF _Toc168572458 \h </w:instrText>
        </w:r>
        <w:r>
          <w:rPr>
            <w:webHidden/>
          </w:rPr>
        </w:r>
        <w:r>
          <w:rPr>
            <w:webHidden/>
          </w:rPr>
          <w:fldChar w:fldCharType="separate"/>
        </w:r>
        <w:r>
          <w:rPr>
            <w:webHidden/>
          </w:rPr>
          <w:t>27</w:t>
        </w:r>
        <w:r>
          <w:rPr>
            <w:webHidden/>
          </w:rPr>
          <w:fldChar w:fldCharType="end"/>
        </w:r>
      </w:hyperlink>
    </w:p>
    <w:p w14:paraId="2BAD45C6" w14:textId="62707366" w:rsidR="00082781" w:rsidRDefault="00082781">
      <w:pPr>
        <w:pStyle w:val="TOC2"/>
        <w:rPr>
          <w:rFonts w:asciiTheme="minorHAnsi" w:eastAsiaTheme="minorEastAsia" w:hAnsiTheme="minorHAnsi" w:cstheme="minorBidi"/>
          <w:kern w:val="2"/>
          <w:sz w:val="22"/>
          <w:szCs w:val="22"/>
          <w14:ligatures w14:val="standardContextual"/>
        </w:rPr>
      </w:pPr>
      <w:hyperlink w:anchor="_Toc168572459" w:history="1">
        <w:r w:rsidRPr="00481F4F">
          <w:rPr>
            <w:rStyle w:val="Hyperlink"/>
          </w:rPr>
          <w:t>2.13</w:t>
        </w:r>
        <w:r>
          <w:rPr>
            <w:rFonts w:asciiTheme="minorHAnsi" w:eastAsiaTheme="minorEastAsia" w:hAnsiTheme="minorHAnsi" w:cstheme="minorBidi"/>
            <w:kern w:val="2"/>
            <w:sz w:val="22"/>
            <w:szCs w:val="22"/>
            <w14:ligatures w14:val="standardContextual"/>
          </w:rPr>
          <w:tab/>
        </w:r>
        <w:r w:rsidRPr="00481F4F">
          <w:rPr>
            <w:rStyle w:val="Hyperlink"/>
          </w:rPr>
          <w:t>Risk Analysis and Record (Item No. BC 13)</w:t>
        </w:r>
        <w:r>
          <w:rPr>
            <w:webHidden/>
          </w:rPr>
          <w:tab/>
        </w:r>
        <w:r>
          <w:rPr>
            <w:webHidden/>
          </w:rPr>
          <w:fldChar w:fldCharType="begin"/>
        </w:r>
        <w:r>
          <w:rPr>
            <w:webHidden/>
          </w:rPr>
          <w:instrText xml:space="preserve"> PAGEREF _Toc168572459 \h </w:instrText>
        </w:r>
        <w:r>
          <w:rPr>
            <w:webHidden/>
          </w:rPr>
        </w:r>
        <w:r>
          <w:rPr>
            <w:webHidden/>
          </w:rPr>
          <w:fldChar w:fldCharType="separate"/>
        </w:r>
        <w:r>
          <w:rPr>
            <w:webHidden/>
          </w:rPr>
          <w:t>27</w:t>
        </w:r>
        <w:r>
          <w:rPr>
            <w:webHidden/>
          </w:rPr>
          <w:fldChar w:fldCharType="end"/>
        </w:r>
      </w:hyperlink>
    </w:p>
    <w:p w14:paraId="315A8BC1" w14:textId="7D2FD2ED"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60" w:history="1">
        <w:r w:rsidRPr="00481F4F">
          <w:rPr>
            <w:rStyle w:val="Hyperlink"/>
          </w:rPr>
          <w:t>2.13.1</w:t>
        </w:r>
        <w:r>
          <w:rPr>
            <w:rFonts w:asciiTheme="minorHAnsi" w:eastAsiaTheme="minorEastAsia" w:hAnsiTheme="minorHAnsi" w:cstheme="minorBidi"/>
            <w:i w:val="0"/>
            <w:kern w:val="2"/>
            <w:sz w:val="22"/>
            <w:szCs w:val="22"/>
            <w14:ligatures w14:val="standardContextual"/>
          </w:rPr>
          <w:tab/>
        </w:r>
        <w:r w:rsidRPr="00481F4F">
          <w:rPr>
            <w:rStyle w:val="Hyperlink"/>
          </w:rPr>
          <w:t>Reporting</w:t>
        </w:r>
        <w:r>
          <w:rPr>
            <w:webHidden/>
          </w:rPr>
          <w:tab/>
        </w:r>
        <w:r>
          <w:rPr>
            <w:webHidden/>
          </w:rPr>
          <w:fldChar w:fldCharType="begin"/>
        </w:r>
        <w:r>
          <w:rPr>
            <w:webHidden/>
          </w:rPr>
          <w:instrText xml:space="preserve"> PAGEREF _Toc168572460 \h </w:instrText>
        </w:r>
        <w:r>
          <w:rPr>
            <w:webHidden/>
          </w:rPr>
        </w:r>
        <w:r>
          <w:rPr>
            <w:webHidden/>
          </w:rPr>
          <w:fldChar w:fldCharType="separate"/>
        </w:r>
        <w:r>
          <w:rPr>
            <w:webHidden/>
          </w:rPr>
          <w:t>28</w:t>
        </w:r>
        <w:r>
          <w:rPr>
            <w:webHidden/>
          </w:rPr>
          <w:fldChar w:fldCharType="end"/>
        </w:r>
      </w:hyperlink>
    </w:p>
    <w:p w14:paraId="79B0483F" w14:textId="6F9F4C8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61" w:history="1">
        <w:r w:rsidRPr="00481F4F">
          <w:rPr>
            <w:rStyle w:val="Hyperlink"/>
          </w:rPr>
          <w:t>2.13.2</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_Toc168572461 \h </w:instrText>
        </w:r>
        <w:r>
          <w:rPr>
            <w:webHidden/>
          </w:rPr>
        </w:r>
        <w:r>
          <w:rPr>
            <w:webHidden/>
          </w:rPr>
          <w:fldChar w:fldCharType="separate"/>
        </w:r>
        <w:r>
          <w:rPr>
            <w:webHidden/>
          </w:rPr>
          <w:t>28</w:t>
        </w:r>
        <w:r>
          <w:rPr>
            <w:webHidden/>
          </w:rPr>
          <w:fldChar w:fldCharType="end"/>
        </w:r>
      </w:hyperlink>
    </w:p>
    <w:p w14:paraId="7AD0909E" w14:textId="2BCC0BFC" w:rsidR="00082781" w:rsidRDefault="00082781">
      <w:pPr>
        <w:pStyle w:val="TOC2"/>
        <w:rPr>
          <w:rFonts w:asciiTheme="minorHAnsi" w:eastAsiaTheme="minorEastAsia" w:hAnsiTheme="minorHAnsi" w:cstheme="minorBidi"/>
          <w:kern w:val="2"/>
          <w:sz w:val="22"/>
          <w:szCs w:val="22"/>
          <w14:ligatures w14:val="standardContextual"/>
        </w:rPr>
      </w:pPr>
      <w:hyperlink w:anchor="_Toc168572462" w:history="1">
        <w:r w:rsidRPr="00481F4F">
          <w:rPr>
            <w:rStyle w:val="Hyperlink"/>
          </w:rPr>
          <w:t>2.14</w:t>
        </w:r>
        <w:r>
          <w:rPr>
            <w:rFonts w:asciiTheme="minorHAnsi" w:eastAsiaTheme="minorEastAsia" w:hAnsiTheme="minorHAnsi" w:cstheme="minorBidi"/>
            <w:kern w:val="2"/>
            <w:sz w:val="22"/>
            <w:szCs w:val="22"/>
            <w14:ligatures w14:val="standardContextual"/>
          </w:rPr>
          <w:tab/>
        </w:r>
        <w:r w:rsidRPr="00481F4F">
          <w:rPr>
            <w:rStyle w:val="Hyperlink"/>
          </w:rPr>
          <w:t>Business Case Estimate of Cost (Item No. BC 14)</w:t>
        </w:r>
        <w:r>
          <w:rPr>
            <w:webHidden/>
          </w:rPr>
          <w:tab/>
        </w:r>
        <w:r>
          <w:rPr>
            <w:webHidden/>
          </w:rPr>
          <w:fldChar w:fldCharType="begin"/>
        </w:r>
        <w:r>
          <w:rPr>
            <w:webHidden/>
          </w:rPr>
          <w:instrText xml:space="preserve"> PAGEREF _Toc168572462 \h </w:instrText>
        </w:r>
        <w:r>
          <w:rPr>
            <w:webHidden/>
          </w:rPr>
        </w:r>
        <w:r>
          <w:rPr>
            <w:webHidden/>
          </w:rPr>
          <w:fldChar w:fldCharType="separate"/>
        </w:r>
        <w:r>
          <w:rPr>
            <w:webHidden/>
          </w:rPr>
          <w:t>28</w:t>
        </w:r>
        <w:r>
          <w:rPr>
            <w:webHidden/>
          </w:rPr>
          <w:fldChar w:fldCharType="end"/>
        </w:r>
      </w:hyperlink>
    </w:p>
    <w:p w14:paraId="2E4907CB" w14:textId="76A66B50" w:rsidR="00082781" w:rsidRDefault="00082781">
      <w:pPr>
        <w:pStyle w:val="TOC2"/>
        <w:rPr>
          <w:rFonts w:asciiTheme="minorHAnsi" w:eastAsiaTheme="minorEastAsia" w:hAnsiTheme="minorHAnsi" w:cstheme="minorBidi"/>
          <w:kern w:val="2"/>
          <w:sz w:val="22"/>
          <w:szCs w:val="22"/>
          <w14:ligatures w14:val="standardContextual"/>
        </w:rPr>
      </w:pPr>
      <w:hyperlink w:anchor="_Toc168572463" w:history="1">
        <w:r w:rsidRPr="00481F4F">
          <w:rPr>
            <w:rStyle w:val="Hyperlink"/>
          </w:rPr>
          <w:t>2.15</w:t>
        </w:r>
        <w:r>
          <w:rPr>
            <w:rFonts w:asciiTheme="minorHAnsi" w:eastAsiaTheme="minorEastAsia" w:hAnsiTheme="minorHAnsi" w:cstheme="minorBidi"/>
            <w:kern w:val="2"/>
            <w:sz w:val="22"/>
            <w:szCs w:val="22"/>
            <w14:ligatures w14:val="standardContextual"/>
          </w:rPr>
          <w:tab/>
        </w:r>
        <w:r w:rsidRPr="00481F4F">
          <w:rPr>
            <w:rStyle w:val="Hyperlink"/>
          </w:rPr>
          <w:t>Calculation of Benefit Cost Ratio (BCR) (Item No. BC 15)</w:t>
        </w:r>
        <w:r>
          <w:rPr>
            <w:webHidden/>
          </w:rPr>
          <w:tab/>
        </w:r>
        <w:r>
          <w:rPr>
            <w:webHidden/>
          </w:rPr>
          <w:fldChar w:fldCharType="begin"/>
        </w:r>
        <w:r>
          <w:rPr>
            <w:webHidden/>
          </w:rPr>
          <w:instrText xml:space="preserve"> PAGEREF _Toc168572463 \h </w:instrText>
        </w:r>
        <w:r>
          <w:rPr>
            <w:webHidden/>
          </w:rPr>
        </w:r>
        <w:r>
          <w:rPr>
            <w:webHidden/>
          </w:rPr>
          <w:fldChar w:fldCharType="separate"/>
        </w:r>
        <w:r>
          <w:rPr>
            <w:webHidden/>
          </w:rPr>
          <w:t>29</w:t>
        </w:r>
        <w:r>
          <w:rPr>
            <w:webHidden/>
          </w:rPr>
          <w:fldChar w:fldCharType="end"/>
        </w:r>
      </w:hyperlink>
    </w:p>
    <w:p w14:paraId="42BCBD1B" w14:textId="4942D98E" w:rsidR="00082781" w:rsidRDefault="00082781">
      <w:pPr>
        <w:pStyle w:val="TOC2"/>
        <w:rPr>
          <w:rFonts w:asciiTheme="minorHAnsi" w:eastAsiaTheme="minorEastAsia" w:hAnsiTheme="minorHAnsi" w:cstheme="minorBidi"/>
          <w:kern w:val="2"/>
          <w:sz w:val="22"/>
          <w:szCs w:val="22"/>
          <w14:ligatures w14:val="standardContextual"/>
        </w:rPr>
      </w:pPr>
      <w:hyperlink w:anchor="_Toc168572464" w:history="1">
        <w:r w:rsidRPr="00481F4F">
          <w:rPr>
            <w:rStyle w:val="Hyperlink"/>
          </w:rPr>
          <w:t>2.16</w:t>
        </w:r>
        <w:r>
          <w:rPr>
            <w:rFonts w:asciiTheme="minorHAnsi" w:eastAsiaTheme="minorEastAsia" w:hAnsiTheme="minorHAnsi" w:cstheme="minorBidi"/>
            <w:kern w:val="2"/>
            <w:sz w:val="22"/>
            <w:szCs w:val="22"/>
            <w14:ligatures w14:val="standardContextual"/>
          </w:rPr>
          <w:tab/>
        </w:r>
        <w:r w:rsidRPr="00481F4F">
          <w:rPr>
            <w:rStyle w:val="Hyperlink"/>
          </w:rPr>
          <w:t>Road Safety Audit (Item No. BC 16)</w:t>
        </w:r>
        <w:r>
          <w:rPr>
            <w:webHidden/>
          </w:rPr>
          <w:tab/>
        </w:r>
        <w:r>
          <w:rPr>
            <w:webHidden/>
          </w:rPr>
          <w:fldChar w:fldCharType="begin"/>
        </w:r>
        <w:r>
          <w:rPr>
            <w:webHidden/>
          </w:rPr>
          <w:instrText xml:space="preserve"> PAGEREF _Toc168572464 \h </w:instrText>
        </w:r>
        <w:r>
          <w:rPr>
            <w:webHidden/>
          </w:rPr>
        </w:r>
        <w:r>
          <w:rPr>
            <w:webHidden/>
          </w:rPr>
          <w:fldChar w:fldCharType="separate"/>
        </w:r>
        <w:r>
          <w:rPr>
            <w:webHidden/>
          </w:rPr>
          <w:t>29</w:t>
        </w:r>
        <w:r>
          <w:rPr>
            <w:webHidden/>
          </w:rPr>
          <w:fldChar w:fldCharType="end"/>
        </w:r>
      </w:hyperlink>
    </w:p>
    <w:p w14:paraId="5DAF7DCA" w14:textId="56B7EA2D" w:rsidR="00082781" w:rsidRDefault="00082781">
      <w:pPr>
        <w:pStyle w:val="TOC2"/>
        <w:rPr>
          <w:rFonts w:asciiTheme="minorHAnsi" w:eastAsiaTheme="minorEastAsia" w:hAnsiTheme="minorHAnsi" w:cstheme="minorBidi"/>
          <w:kern w:val="2"/>
          <w:sz w:val="22"/>
          <w:szCs w:val="22"/>
          <w14:ligatures w14:val="standardContextual"/>
        </w:rPr>
      </w:pPr>
      <w:hyperlink w:anchor="_Toc168572465" w:history="1">
        <w:r w:rsidRPr="00481F4F">
          <w:rPr>
            <w:rStyle w:val="Hyperlink"/>
          </w:rPr>
          <w:t>2.17</w:t>
        </w:r>
        <w:r>
          <w:rPr>
            <w:rFonts w:asciiTheme="minorHAnsi" w:eastAsiaTheme="minorEastAsia" w:hAnsiTheme="minorHAnsi" w:cstheme="minorBidi"/>
            <w:kern w:val="2"/>
            <w:sz w:val="22"/>
            <w:szCs w:val="22"/>
            <w14:ligatures w14:val="standardContextual"/>
          </w:rPr>
          <w:tab/>
        </w:r>
        <w:r w:rsidRPr="00481F4F">
          <w:rPr>
            <w:rStyle w:val="Hyperlink"/>
          </w:rPr>
          <w:t>Compiling Business Case (Item No. BC 17)</w:t>
        </w:r>
        <w:r>
          <w:rPr>
            <w:webHidden/>
          </w:rPr>
          <w:tab/>
        </w:r>
        <w:r>
          <w:rPr>
            <w:webHidden/>
          </w:rPr>
          <w:fldChar w:fldCharType="begin"/>
        </w:r>
        <w:r>
          <w:rPr>
            <w:webHidden/>
          </w:rPr>
          <w:instrText xml:space="preserve"> PAGEREF _Toc168572465 \h </w:instrText>
        </w:r>
        <w:r>
          <w:rPr>
            <w:webHidden/>
          </w:rPr>
        </w:r>
        <w:r>
          <w:rPr>
            <w:webHidden/>
          </w:rPr>
          <w:fldChar w:fldCharType="separate"/>
        </w:r>
        <w:r>
          <w:rPr>
            <w:webHidden/>
          </w:rPr>
          <w:t>29</w:t>
        </w:r>
        <w:r>
          <w:rPr>
            <w:webHidden/>
          </w:rPr>
          <w:fldChar w:fldCharType="end"/>
        </w:r>
      </w:hyperlink>
    </w:p>
    <w:p w14:paraId="30798513" w14:textId="2269FB1C" w:rsidR="00082781" w:rsidRDefault="00082781">
      <w:pPr>
        <w:pStyle w:val="TOC2"/>
        <w:rPr>
          <w:rFonts w:asciiTheme="minorHAnsi" w:eastAsiaTheme="minorEastAsia" w:hAnsiTheme="minorHAnsi" w:cstheme="minorBidi"/>
          <w:kern w:val="2"/>
          <w:sz w:val="22"/>
          <w:szCs w:val="22"/>
          <w14:ligatures w14:val="standardContextual"/>
        </w:rPr>
      </w:pPr>
      <w:hyperlink w:anchor="_Toc168572466" w:history="1">
        <w:r w:rsidRPr="00481F4F">
          <w:rPr>
            <w:rStyle w:val="Hyperlink"/>
          </w:rPr>
          <w:t>2.18</w:t>
        </w:r>
        <w:r>
          <w:rPr>
            <w:rFonts w:asciiTheme="minorHAnsi" w:eastAsiaTheme="minorEastAsia" w:hAnsiTheme="minorHAnsi" w:cstheme="minorBidi"/>
            <w:kern w:val="2"/>
            <w:sz w:val="22"/>
            <w:szCs w:val="22"/>
            <w14:ligatures w14:val="standardContextual"/>
          </w:rPr>
          <w:tab/>
        </w:r>
        <w:r w:rsidRPr="00481F4F">
          <w:rPr>
            <w:rStyle w:val="Hyperlink"/>
          </w:rPr>
          <w:t>Project Proposal Report (Item No. BC 18) (if ordered)</w:t>
        </w:r>
        <w:r>
          <w:rPr>
            <w:webHidden/>
          </w:rPr>
          <w:tab/>
        </w:r>
        <w:r>
          <w:rPr>
            <w:webHidden/>
          </w:rPr>
          <w:fldChar w:fldCharType="begin"/>
        </w:r>
        <w:r>
          <w:rPr>
            <w:webHidden/>
          </w:rPr>
          <w:instrText xml:space="preserve"> PAGEREF _Toc168572466 \h </w:instrText>
        </w:r>
        <w:r>
          <w:rPr>
            <w:webHidden/>
          </w:rPr>
        </w:r>
        <w:r>
          <w:rPr>
            <w:webHidden/>
          </w:rPr>
          <w:fldChar w:fldCharType="separate"/>
        </w:r>
        <w:r>
          <w:rPr>
            <w:webHidden/>
          </w:rPr>
          <w:t>30</w:t>
        </w:r>
        <w:r>
          <w:rPr>
            <w:webHidden/>
          </w:rPr>
          <w:fldChar w:fldCharType="end"/>
        </w:r>
      </w:hyperlink>
    </w:p>
    <w:p w14:paraId="40F309D0" w14:textId="00F9A4EA" w:rsidR="00082781" w:rsidRDefault="00082781">
      <w:pPr>
        <w:pStyle w:val="TOC2"/>
        <w:rPr>
          <w:rFonts w:asciiTheme="minorHAnsi" w:eastAsiaTheme="minorEastAsia" w:hAnsiTheme="minorHAnsi" w:cstheme="minorBidi"/>
          <w:kern w:val="2"/>
          <w:sz w:val="22"/>
          <w:szCs w:val="22"/>
          <w14:ligatures w14:val="standardContextual"/>
        </w:rPr>
      </w:pPr>
      <w:hyperlink w:anchor="_Toc168572467" w:history="1">
        <w:r w:rsidRPr="00481F4F">
          <w:rPr>
            <w:rStyle w:val="Hyperlink"/>
          </w:rPr>
          <w:t>2.19</w:t>
        </w:r>
        <w:r>
          <w:rPr>
            <w:rFonts w:asciiTheme="minorHAnsi" w:eastAsiaTheme="minorEastAsia" w:hAnsiTheme="minorHAnsi" w:cstheme="minorBidi"/>
            <w:kern w:val="2"/>
            <w:sz w:val="22"/>
            <w:szCs w:val="22"/>
            <w14:ligatures w14:val="standardContextual"/>
          </w:rPr>
          <w:tab/>
        </w:r>
        <w:r w:rsidRPr="00481F4F">
          <w:rPr>
            <w:rStyle w:val="Hyperlink"/>
          </w:rPr>
          <w:t>Draft Project Plan (Item No. BC 19)</w:t>
        </w:r>
        <w:r>
          <w:rPr>
            <w:webHidden/>
          </w:rPr>
          <w:tab/>
        </w:r>
        <w:r>
          <w:rPr>
            <w:webHidden/>
          </w:rPr>
          <w:fldChar w:fldCharType="begin"/>
        </w:r>
        <w:r>
          <w:rPr>
            <w:webHidden/>
          </w:rPr>
          <w:instrText xml:space="preserve"> PAGEREF _Toc168572467 \h </w:instrText>
        </w:r>
        <w:r>
          <w:rPr>
            <w:webHidden/>
          </w:rPr>
        </w:r>
        <w:r>
          <w:rPr>
            <w:webHidden/>
          </w:rPr>
          <w:fldChar w:fldCharType="separate"/>
        </w:r>
        <w:r>
          <w:rPr>
            <w:webHidden/>
          </w:rPr>
          <w:t>30</w:t>
        </w:r>
        <w:r>
          <w:rPr>
            <w:webHidden/>
          </w:rPr>
          <w:fldChar w:fldCharType="end"/>
        </w:r>
      </w:hyperlink>
    </w:p>
    <w:p w14:paraId="46CC3738" w14:textId="43A93503" w:rsidR="00082781" w:rsidRDefault="00082781">
      <w:pPr>
        <w:pStyle w:val="TOC2"/>
        <w:rPr>
          <w:rFonts w:asciiTheme="minorHAnsi" w:eastAsiaTheme="minorEastAsia" w:hAnsiTheme="minorHAnsi" w:cstheme="minorBidi"/>
          <w:kern w:val="2"/>
          <w:sz w:val="22"/>
          <w:szCs w:val="22"/>
          <w14:ligatures w14:val="standardContextual"/>
        </w:rPr>
      </w:pPr>
      <w:hyperlink w:anchor="_Toc168572468" w:history="1">
        <w:r w:rsidRPr="00481F4F">
          <w:rPr>
            <w:rStyle w:val="Hyperlink"/>
          </w:rPr>
          <w:t>2.20</w:t>
        </w:r>
        <w:r>
          <w:rPr>
            <w:rFonts w:asciiTheme="minorHAnsi" w:eastAsiaTheme="minorEastAsia" w:hAnsiTheme="minorHAnsi" w:cstheme="minorBidi"/>
            <w:kern w:val="2"/>
            <w:sz w:val="22"/>
            <w:szCs w:val="22"/>
            <w14:ligatures w14:val="standardContextual"/>
          </w:rPr>
          <w:tab/>
        </w:r>
        <w:r w:rsidRPr="00481F4F">
          <w:rPr>
            <w:rStyle w:val="Hyperlink"/>
          </w:rPr>
          <w:t>Building Information Modelling (BIM) (Item No. BC 20)</w:t>
        </w:r>
        <w:r>
          <w:rPr>
            <w:webHidden/>
          </w:rPr>
          <w:tab/>
        </w:r>
        <w:r>
          <w:rPr>
            <w:webHidden/>
          </w:rPr>
          <w:fldChar w:fldCharType="begin"/>
        </w:r>
        <w:r>
          <w:rPr>
            <w:webHidden/>
          </w:rPr>
          <w:instrText xml:space="preserve"> PAGEREF _Toc168572468 \h </w:instrText>
        </w:r>
        <w:r>
          <w:rPr>
            <w:webHidden/>
          </w:rPr>
        </w:r>
        <w:r>
          <w:rPr>
            <w:webHidden/>
          </w:rPr>
          <w:fldChar w:fldCharType="separate"/>
        </w:r>
        <w:r>
          <w:rPr>
            <w:webHidden/>
          </w:rPr>
          <w:t>30</w:t>
        </w:r>
        <w:r>
          <w:rPr>
            <w:webHidden/>
          </w:rPr>
          <w:fldChar w:fldCharType="end"/>
        </w:r>
      </w:hyperlink>
    </w:p>
    <w:p w14:paraId="236F4433" w14:textId="1F027FE2"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69" w:history="1">
        <w:r w:rsidRPr="00481F4F">
          <w:rPr>
            <w:rStyle w:val="Hyperlink"/>
          </w:rPr>
          <w:t>2.20.1</w:t>
        </w:r>
        <w:r>
          <w:rPr>
            <w:rFonts w:asciiTheme="minorHAnsi" w:eastAsiaTheme="minorEastAsia" w:hAnsiTheme="minorHAnsi" w:cstheme="minorBidi"/>
            <w:i w:val="0"/>
            <w:kern w:val="2"/>
            <w:sz w:val="22"/>
            <w:szCs w:val="22"/>
            <w14:ligatures w14:val="standardContextual"/>
          </w:rPr>
          <w:tab/>
        </w:r>
        <w:r w:rsidRPr="00481F4F">
          <w:rPr>
            <w:rStyle w:val="Hyperlink"/>
          </w:rPr>
          <w:t>General</w:t>
        </w:r>
        <w:r>
          <w:rPr>
            <w:webHidden/>
          </w:rPr>
          <w:tab/>
        </w:r>
        <w:r>
          <w:rPr>
            <w:webHidden/>
          </w:rPr>
          <w:fldChar w:fldCharType="begin"/>
        </w:r>
        <w:r>
          <w:rPr>
            <w:webHidden/>
          </w:rPr>
          <w:instrText xml:space="preserve"> PAGEREF _Toc168572469 \h </w:instrText>
        </w:r>
        <w:r>
          <w:rPr>
            <w:webHidden/>
          </w:rPr>
        </w:r>
        <w:r>
          <w:rPr>
            <w:webHidden/>
          </w:rPr>
          <w:fldChar w:fldCharType="separate"/>
        </w:r>
        <w:r>
          <w:rPr>
            <w:webHidden/>
          </w:rPr>
          <w:t>30</w:t>
        </w:r>
        <w:r>
          <w:rPr>
            <w:webHidden/>
          </w:rPr>
          <w:fldChar w:fldCharType="end"/>
        </w:r>
      </w:hyperlink>
    </w:p>
    <w:p w14:paraId="7E981EBB" w14:textId="48EE065F"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70" w:history="1">
        <w:r w:rsidRPr="00481F4F">
          <w:rPr>
            <w:rStyle w:val="Hyperlink"/>
          </w:rPr>
          <w:t>2.20.2</w:t>
        </w:r>
        <w:r>
          <w:rPr>
            <w:rFonts w:asciiTheme="minorHAnsi" w:eastAsiaTheme="minorEastAsia" w:hAnsiTheme="minorHAnsi" w:cstheme="minorBidi"/>
            <w:i w:val="0"/>
            <w:kern w:val="2"/>
            <w:sz w:val="22"/>
            <w:szCs w:val="22"/>
            <w14:ligatures w14:val="standardContextual"/>
          </w:rPr>
          <w:tab/>
        </w:r>
        <w:r w:rsidRPr="00481F4F">
          <w:rPr>
            <w:rStyle w:val="Hyperlink"/>
          </w:rPr>
          <w:t>BIM Execution Plan</w:t>
        </w:r>
        <w:r>
          <w:rPr>
            <w:webHidden/>
          </w:rPr>
          <w:tab/>
        </w:r>
        <w:r>
          <w:rPr>
            <w:webHidden/>
          </w:rPr>
          <w:fldChar w:fldCharType="begin"/>
        </w:r>
        <w:r>
          <w:rPr>
            <w:webHidden/>
          </w:rPr>
          <w:instrText xml:space="preserve"> PAGEREF _Toc168572470 \h </w:instrText>
        </w:r>
        <w:r>
          <w:rPr>
            <w:webHidden/>
          </w:rPr>
        </w:r>
        <w:r>
          <w:rPr>
            <w:webHidden/>
          </w:rPr>
          <w:fldChar w:fldCharType="separate"/>
        </w:r>
        <w:r>
          <w:rPr>
            <w:webHidden/>
          </w:rPr>
          <w:t>30</w:t>
        </w:r>
        <w:r>
          <w:rPr>
            <w:webHidden/>
          </w:rPr>
          <w:fldChar w:fldCharType="end"/>
        </w:r>
      </w:hyperlink>
    </w:p>
    <w:p w14:paraId="2CDFF3B5" w14:textId="67D056F9"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71" w:history="1">
        <w:r w:rsidRPr="00481F4F">
          <w:rPr>
            <w:rStyle w:val="Hyperlink"/>
          </w:rPr>
          <w:t>2.20.3</w:t>
        </w:r>
        <w:r>
          <w:rPr>
            <w:rFonts w:asciiTheme="minorHAnsi" w:eastAsiaTheme="minorEastAsia" w:hAnsiTheme="minorHAnsi" w:cstheme="minorBidi"/>
            <w:i w:val="0"/>
            <w:kern w:val="2"/>
            <w:sz w:val="22"/>
            <w:szCs w:val="22"/>
            <w14:ligatures w14:val="standardContextual"/>
          </w:rPr>
          <w:tab/>
        </w:r>
        <w:r w:rsidRPr="00481F4F">
          <w:rPr>
            <w:rStyle w:val="Hyperlink"/>
          </w:rPr>
          <w:t>Collaboration / model management</w:t>
        </w:r>
        <w:r>
          <w:rPr>
            <w:webHidden/>
          </w:rPr>
          <w:tab/>
        </w:r>
        <w:r>
          <w:rPr>
            <w:webHidden/>
          </w:rPr>
          <w:fldChar w:fldCharType="begin"/>
        </w:r>
        <w:r>
          <w:rPr>
            <w:webHidden/>
          </w:rPr>
          <w:instrText xml:space="preserve"> PAGEREF _Toc168572471 \h </w:instrText>
        </w:r>
        <w:r>
          <w:rPr>
            <w:webHidden/>
          </w:rPr>
        </w:r>
        <w:r>
          <w:rPr>
            <w:webHidden/>
          </w:rPr>
          <w:fldChar w:fldCharType="separate"/>
        </w:r>
        <w:r>
          <w:rPr>
            <w:webHidden/>
          </w:rPr>
          <w:t>31</w:t>
        </w:r>
        <w:r>
          <w:rPr>
            <w:webHidden/>
          </w:rPr>
          <w:fldChar w:fldCharType="end"/>
        </w:r>
      </w:hyperlink>
    </w:p>
    <w:p w14:paraId="26951F54" w14:textId="5045B407"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72" w:history="1">
        <w:r w:rsidRPr="00481F4F">
          <w:rPr>
            <w:rStyle w:val="Hyperlink"/>
          </w:rPr>
          <w:t>2.20.4</w:t>
        </w:r>
        <w:r>
          <w:rPr>
            <w:rFonts w:asciiTheme="minorHAnsi" w:eastAsiaTheme="minorEastAsia" w:hAnsiTheme="minorHAnsi" w:cstheme="minorBidi"/>
            <w:i w:val="0"/>
            <w:kern w:val="2"/>
            <w:sz w:val="22"/>
            <w:szCs w:val="22"/>
            <w14:ligatures w14:val="standardContextual"/>
          </w:rPr>
          <w:tab/>
        </w:r>
        <w:r w:rsidRPr="00481F4F">
          <w:rPr>
            <w:rStyle w:val="Hyperlink"/>
          </w:rPr>
          <w:t>BIM Deliverables in the BIM Execution Plan</w:t>
        </w:r>
        <w:r>
          <w:rPr>
            <w:webHidden/>
          </w:rPr>
          <w:tab/>
        </w:r>
        <w:r>
          <w:rPr>
            <w:webHidden/>
          </w:rPr>
          <w:fldChar w:fldCharType="begin"/>
        </w:r>
        <w:r>
          <w:rPr>
            <w:webHidden/>
          </w:rPr>
          <w:instrText xml:space="preserve"> PAGEREF _Toc168572472 \h </w:instrText>
        </w:r>
        <w:r>
          <w:rPr>
            <w:webHidden/>
          </w:rPr>
        </w:r>
        <w:r>
          <w:rPr>
            <w:webHidden/>
          </w:rPr>
          <w:fldChar w:fldCharType="separate"/>
        </w:r>
        <w:r>
          <w:rPr>
            <w:webHidden/>
          </w:rPr>
          <w:t>31</w:t>
        </w:r>
        <w:r>
          <w:rPr>
            <w:webHidden/>
          </w:rPr>
          <w:fldChar w:fldCharType="end"/>
        </w:r>
      </w:hyperlink>
    </w:p>
    <w:p w14:paraId="41DF9250" w14:textId="686F0801" w:rsidR="00082781" w:rsidRDefault="00082781">
      <w:pPr>
        <w:pStyle w:val="TOC3"/>
        <w:rPr>
          <w:rFonts w:asciiTheme="minorHAnsi" w:eastAsiaTheme="minorEastAsia" w:hAnsiTheme="minorHAnsi" w:cstheme="minorBidi"/>
          <w:i w:val="0"/>
          <w:kern w:val="2"/>
          <w:sz w:val="22"/>
          <w:szCs w:val="22"/>
          <w14:ligatures w14:val="standardContextual"/>
        </w:rPr>
      </w:pPr>
      <w:hyperlink w:anchor="_Toc168572473" w:history="1">
        <w:r w:rsidRPr="00481F4F">
          <w:rPr>
            <w:rStyle w:val="Hyperlink"/>
          </w:rPr>
          <w:t>2.20.5</w:t>
        </w:r>
        <w:r>
          <w:rPr>
            <w:rFonts w:asciiTheme="minorHAnsi" w:eastAsiaTheme="minorEastAsia" w:hAnsiTheme="minorHAnsi" w:cstheme="minorBidi"/>
            <w:i w:val="0"/>
            <w:kern w:val="2"/>
            <w:sz w:val="22"/>
            <w:szCs w:val="22"/>
            <w14:ligatures w14:val="standardContextual"/>
          </w:rPr>
          <w:tab/>
        </w:r>
        <w:r w:rsidRPr="00481F4F">
          <w:rPr>
            <w:rStyle w:val="Hyperlink"/>
          </w:rPr>
          <w:t>Payment</w:t>
        </w:r>
        <w:r>
          <w:rPr>
            <w:webHidden/>
          </w:rPr>
          <w:tab/>
        </w:r>
        <w:r>
          <w:rPr>
            <w:webHidden/>
          </w:rPr>
          <w:fldChar w:fldCharType="begin"/>
        </w:r>
        <w:r>
          <w:rPr>
            <w:webHidden/>
          </w:rPr>
          <w:instrText xml:space="preserve"> PAGEREF _Toc168572473 \h </w:instrText>
        </w:r>
        <w:r>
          <w:rPr>
            <w:webHidden/>
          </w:rPr>
        </w:r>
        <w:r>
          <w:rPr>
            <w:webHidden/>
          </w:rPr>
          <w:fldChar w:fldCharType="separate"/>
        </w:r>
        <w:r>
          <w:rPr>
            <w:webHidden/>
          </w:rPr>
          <w:t>33</w:t>
        </w:r>
        <w:r>
          <w:rPr>
            <w:webHidden/>
          </w:rPr>
          <w:fldChar w:fldCharType="end"/>
        </w:r>
      </w:hyperlink>
    </w:p>
    <w:p w14:paraId="38FCD4C4" w14:textId="6C178F9A" w:rsidR="00082781" w:rsidRDefault="00082781">
      <w:pPr>
        <w:pStyle w:val="TOC2"/>
        <w:rPr>
          <w:rFonts w:asciiTheme="minorHAnsi" w:eastAsiaTheme="minorEastAsia" w:hAnsiTheme="minorHAnsi" w:cstheme="minorBidi"/>
          <w:kern w:val="2"/>
          <w:sz w:val="22"/>
          <w:szCs w:val="22"/>
          <w14:ligatures w14:val="standardContextual"/>
        </w:rPr>
      </w:pPr>
      <w:hyperlink w:anchor="_Toc168572474" w:history="1">
        <w:r w:rsidRPr="00481F4F">
          <w:rPr>
            <w:rStyle w:val="Hyperlink"/>
          </w:rPr>
          <w:t>2.21</w:t>
        </w:r>
        <w:r>
          <w:rPr>
            <w:rFonts w:asciiTheme="minorHAnsi" w:eastAsiaTheme="minorEastAsia" w:hAnsiTheme="minorHAnsi" w:cstheme="minorBidi"/>
            <w:kern w:val="2"/>
            <w:sz w:val="22"/>
            <w:szCs w:val="22"/>
            <w14:ligatures w14:val="standardContextual"/>
          </w:rPr>
          <w:tab/>
        </w:r>
        <w:r w:rsidRPr="00481F4F">
          <w:rPr>
            <w:rStyle w:val="Hyperlink"/>
          </w:rPr>
          <w:t>Additional Business Case requirements (Item No. BC 21) (if ordered)</w:t>
        </w:r>
        <w:r>
          <w:rPr>
            <w:webHidden/>
          </w:rPr>
          <w:tab/>
        </w:r>
        <w:r>
          <w:rPr>
            <w:webHidden/>
          </w:rPr>
          <w:fldChar w:fldCharType="begin"/>
        </w:r>
        <w:r>
          <w:rPr>
            <w:webHidden/>
          </w:rPr>
          <w:instrText xml:space="preserve"> PAGEREF _Toc168572474 \h </w:instrText>
        </w:r>
        <w:r>
          <w:rPr>
            <w:webHidden/>
          </w:rPr>
        </w:r>
        <w:r>
          <w:rPr>
            <w:webHidden/>
          </w:rPr>
          <w:fldChar w:fldCharType="separate"/>
        </w:r>
        <w:r>
          <w:rPr>
            <w:webHidden/>
          </w:rPr>
          <w:t>33</w:t>
        </w:r>
        <w:r>
          <w:rPr>
            <w:webHidden/>
          </w:rPr>
          <w:fldChar w:fldCharType="end"/>
        </w:r>
      </w:hyperlink>
    </w:p>
    <w:p w14:paraId="567B248A" w14:textId="0BE727FA" w:rsidR="00082781" w:rsidRDefault="00082781">
      <w:pPr>
        <w:pStyle w:val="TOC1"/>
        <w:rPr>
          <w:rFonts w:asciiTheme="minorHAnsi" w:eastAsiaTheme="minorEastAsia" w:hAnsiTheme="minorHAnsi" w:cstheme="minorBidi"/>
          <w:b w:val="0"/>
          <w:kern w:val="2"/>
          <w:sz w:val="22"/>
          <w:szCs w:val="22"/>
          <w14:ligatures w14:val="standardContextual"/>
        </w:rPr>
      </w:pPr>
      <w:hyperlink w:anchor="_Toc168572475" w:history="1">
        <w:r w:rsidRPr="00481F4F">
          <w:rPr>
            <w:rStyle w:val="Hyperlink"/>
          </w:rPr>
          <w:t>3</w:t>
        </w:r>
        <w:r>
          <w:rPr>
            <w:rFonts w:asciiTheme="minorHAnsi" w:eastAsiaTheme="minorEastAsia" w:hAnsiTheme="minorHAnsi" w:cstheme="minorBidi"/>
            <w:b w:val="0"/>
            <w:kern w:val="2"/>
            <w:sz w:val="22"/>
            <w:szCs w:val="22"/>
            <w14:ligatures w14:val="standardContextual"/>
          </w:rPr>
          <w:tab/>
        </w:r>
        <w:r w:rsidRPr="00481F4F">
          <w:rPr>
            <w:rStyle w:val="Hyperlink"/>
          </w:rPr>
          <w:t>Deliverables</w:t>
        </w:r>
        <w:r>
          <w:rPr>
            <w:webHidden/>
          </w:rPr>
          <w:tab/>
        </w:r>
        <w:r>
          <w:rPr>
            <w:webHidden/>
          </w:rPr>
          <w:fldChar w:fldCharType="begin"/>
        </w:r>
        <w:r>
          <w:rPr>
            <w:webHidden/>
          </w:rPr>
          <w:instrText xml:space="preserve"> PAGEREF _Toc168572475 \h </w:instrText>
        </w:r>
        <w:r>
          <w:rPr>
            <w:webHidden/>
          </w:rPr>
        </w:r>
        <w:r>
          <w:rPr>
            <w:webHidden/>
          </w:rPr>
          <w:fldChar w:fldCharType="separate"/>
        </w:r>
        <w:r>
          <w:rPr>
            <w:webHidden/>
          </w:rPr>
          <w:t>33</w:t>
        </w:r>
        <w:r>
          <w:rPr>
            <w:webHidden/>
          </w:rPr>
          <w:fldChar w:fldCharType="end"/>
        </w:r>
      </w:hyperlink>
    </w:p>
    <w:p w14:paraId="18003A4B" w14:textId="4D35AAF5" w:rsidR="00544CE3" w:rsidRDefault="00172FEB" w:rsidP="00172FEB">
      <w:pPr>
        <w:pStyle w:val="BodyText"/>
      </w:pPr>
      <w:r w:rsidRPr="00CE6618">
        <w:fldChar w:fldCharType="end"/>
      </w:r>
    </w:p>
    <w:p w14:paraId="2B7AF2D8" w14:textId="77777777" w:rsidR="00544CE3" w:rsidRDefault="00544CE3" w:rsidP="00172FEB">
      <w:pPr>
        <w:pStyle w:val="BodyText"/>
      </w:pPr>
    </w:p>
    <w:p w14:paraId="76BB1872" w14:textId="77777777" w:rsidR="00544CE3" w:rsidRDefault="00544CE3" w:rsidP="00172FEB">
      <w:pPr>
        <w:pStyle w:val="BodyText"/>
        <w:sectPr w:rsidR="00544CE3" w:rsidSect="00544CE3">
          <w:headerReference w:type="default" r:id="rId20"/>
          <w:footerReference w:type="default" r:id="rId21"/>
          <w:pgSz w:w="11906" w:h="16838" w:code="9"/>
          <w:pgMar w:top="1418" w:right="1418" w:bottom="1418" w:left="1418" w:header="454" w:footer="454" w:gutter="0"/>
          <w:pgNumType w:fmt="lowerRoman" w:start="1"/>
          <w:cols w:space="708"/>
          <w:docGrid w:linePitch="360"/>
        </w:sectPr>
      </w:pPr>
    </w:p>
    <w:p w14:paraId="6DD46B4D" w14:textId="26C30491" w:rsidR="00172FEB" w:rsidRPr="00CE6618" w:rsidRDefault="00FF1A57" w:rsidP="00544CE3">
      <w:pPr>
        <w:pStyle w:val="Heading1"/>
      </w:pPr>
      <w:bookmarkStart w:id="2" w:name="_Toc168572402"/>
      <w:r>
        <w:lastRenderedPageBreak/>
        <w:t>General</w:t>
      </w:r>
      <w:bookmarkEnd w:id="2"/>
    </w:p>
    <w:tbl>
      <w:tblPr>
        <w:tblStyle w:val="Commentary"/>
        <w:tblW w:w="0" w:type="auto"/>
        <w:tblLook w:val="04A0" w:firstRow="1" w:lastRow="0" w:firstColumn="1" w:lastColumn="0" w:noHBand="0" w:noVBand="1"/>
      </w:tblPr>
      <w:tblGrid>
        <w:gridCol w:w="9024"/>
      </w:tblGrid>
      <w:tr w:rsidR="00FF1A57" w:rsidRPr="00FF1A57" w14:paraId="001E8DA5" w14:textId="77777777" w:rsidTr="00127FD7">
        <w:trPr>
          <w:trHeight w:val="895"/>
        </w:trPr>
        <w:tc>
          <w:tcPr>
            <w:tcW w:w="9024" w:type="dxa"/>
          </w:tcPr>
          <w:p w14:paraId="62AF74BE" w14:textId="3508610B" w:rsidR="00FF1A57" w:rsidRPr="00FF1A57" w:rsidRDefault="00FF1A57" w:rsidP="00B426CC">
            <w:pPr>
              <w:pStyle w:val="BodyText"/>
            </w:pPr>
            <w:r w:rsidRPr="00FF1A57">
              <w:t>Project Manager:</w:t>
            </w:r>
            <w:r w:rsidR="00127FD7">
              <w:t> </w:t>
            </w:r>
            <w:r w:rsidR="00B426CC">
              <w:t>t</w:t>
            </w:r>
            <w:r w:rsidRPr="00FF1A57">
              <w:t>his specification has been prepared for use regardless of whether an Options Analysis has been carried out or is to be undertaken as part of this Business Case. Please read this document carefully and delete parts not appropriate.</w:t>
            </w:r>
          </w:p>
        </w:tc>
      </w:tr>
    </w:tbl>
    <w:p w14:paraId="4DF9FBDB" w14:textId="41F17374" w:rsidR="00FF1A57" w:rsidRDefault="00FF1A57" w:rsidP="00DF6565">
      <w:pPr>
        <w:pStyle w:val="Heading2"/>
        <w:spacing w:before="240"/>
        <w:ind w:left="578" w:hanging="578"/>
      </w:pPr>
      <w:bookmarkStart w:id="3" w:name="_Toc168572403"/>
      <w:r>
        <w:t>Definitions</w:t>
      </w:r>
      <w:r w:rsidR="0081263F">
        <w:t> </w:t>
      </w:r>
      <w:r>
        <w:t>/</w:t>
      </w:r>
      <w:r w:rsidR="0081263F">
        <w:t> </w:t>
      </w:r>
      <w:r>
        <w:t>abbreviations</w:t>
      </w:r>
      <w:r w:rsidR="0081263F">
        <w:t> </w:t>
      </w:r>
      <w:r>
        <w:t>/</w:t>
      </w:r>
      <w:r w:rsidR="0081263F">
        <w:t> </w:t>
      </w:r>
      <w:r>
        <w:t>acronyms</w:t>
      </w:r>
      <w:bookmarkEnd w:id="3"/>
    </w:p>
    <w:p w14:paraId="0A3FD71B" w14:textId="3885C336" w:rsidR="00FF1A57" w:rsidRDefault="00FF1A57" w:rsidP="00FF1A57">
      <w:pPr>
        <w:pStyle w:val="BodyText"/>
      </w:pPr>
      <w:r>
        <w:t>The most common definitions</w:t>
      </w:r>
      <w:r w:rsidR="0081263F">
        <w:t> </w:t>
      </w:r>
      <w:r>
        <w:t>/</w:t>
      </w:r>
      <w:r w:rsidR="0081263F">
        <w:t> </w:t>
      </w:r>
      <w:r>
        <w:t>abbreviation</w:t>
      </w:r>
      <w:r w:rsidR="00330B8C">
        <w:t>s</w:t>
      </w:r>
      <w:r w:rsidR="0081263F">
        <w:t> </w:t>
      </w:r>
      <w:r>
        <w:t>/</w:t>
      </w:r>
      <w:r w:rsidR="0081263F">
        <w:t> </w:t>
      </w:r>
      <w:r>
        <w:t>acronyms that relate to the delivery of road infrastructure projects</w:t>
      </w:r>
      <w:r w:rsidR="00330B8C">
        <w:t>,</w:t>
      </w:r>
      <w:r>
        <w:t xml:space="preserve"> are contained in the various relevant Department of Transport and Main Roads</w:t>
      </w:r>
      <w:r w:rsidR="00127FD7">
        <w:t> </w:t>
      </w:r>
      <w:r>
        <w:t xml:space="preserve">(the department) </w:t>
      </w:r>
      <w:hyperlink r:id="rId22" w:history="1">
        <w:r w:rsidR="00C32CCA" w:rsidRPr="00C32CCA">
          <w:rPr>
            <w:rStyle w:val="Hyperlink"/>
          </w:rPr>
          <w:t>Technical Publications</w:t>
        </w:r>
      </w:hyperlink>
      <w:r w:rsidR="00C32CCA">
        <w:t xml:space="preserve"> </w:t>
      </w:r>
      <w:r>
        <w:t>manuals,</w:t>
      </w:r>
      <w:r w:rsidR="00330B8C">
        <w:t xml:space="preserve"> and</w:t>
      </w:r>
      <w:r>
        <w:t xml:space="preserve"> include:</w:t>
      </w:r>
    </w:p>
    <w:p w14:paraId="14E84CC5" w14:textId="77777777" w:rsidR="00DE3223" w:rsidRPr="00C97E87" w:rsidRDefault="00DE3223" w:rsidP="00111D06">
      <w:pPr>
        <w:pStyle w:val="ListB1dotonly"/>
        <w:numPr>
          <w:ilvl w:val="0"/>
          <w:numId w:val="47"/>
        </w:numPr>
        <w:rPr>
          <w:rStyle w:val="BodyTextitalic"/>
          <w:i w:val="0"/>
        </w:rPr>
      </w:pPr>
      <w:r w:rsidRPr="003E7E07">
        <w:rPr>
          <w:rStyle w:val="BodyTextitalic"/>
        </w:rPr>
        <w:t>Road Planning and Design</w:t>
      </w:r>
    </w:p>
    <w:p w14:paraId="2ED5DA5D" w14:textId="77777777" w:rsidR="00DE3223" w:rsidRDefault="00DE3223" w:rsidP="00111D06">
      <w:pPr>
        <w:pStyle w:val="ListB1dotonly"/>
        <w:numPr>
          <w:ilvl w:val="0"/>
          <w:numId w:val="47"/>
        </w:numPr>
      </w:pPr>
      <w:r w:rsidRPr="003E7E07">
        <w:rPr>
          <w:rStyle w:val="BodyTextitalic"/>
        </w:rPr>
        <w:t>Road Drainage</w:t>
      </w:r>
    </w:p>
    <w:p w14:paraId="5D26EF7C" w14:textId="77777777" w:rsidR="00DE3223" w:rsidRDefault="00DE3223" w:rsidP="00111D06">
      <w:pPr>
        <w:pStyle w:val="ListB1dotonly"/>
        <w:numPr>
          <w:ilvl w:val="0"/>
          <w:numId w:val="47"/>
        </w:numPr>
      </w:pPr>
      <w:r w:rsidRPr="003E7E07">
        <w:rPr>
          <w:rStyle w:val="BodyTextitalic"/>
        </w:rPr>
        <w:t>Drafting and Design Presentation Standards</w:t>
      </w:r>
    </w:p>
    <w:p w14:paraId="39BE4FC0" w14:textId="62F0E9B8" w:rsidR="00DE3223" w:rsidRPr="00FC7B49" w:rsidRDefault="00DE3223" w:rsidP="00111D06">
      <w:pPr>
        <w:pStyle w:val="ListB1dotonly"/>
        <w:numPr>
          <w:ilvl w:val="0"/>
          <w:numId w:val="47"/>
        </w:numPr>
        <w:rPr>
          <w:rStyle w:val="BodyTextitalic"/>
          <w:i w:val="0"/>
        </w:rPr>
      </w:pPr>
      <w:r>
        <w:rPr>
          <w:rStyle w:val="BodyTextitalic"/>
        </w:rPr>
        <w:t xml:space="preserve">Queensland </w:t>
      </w:r>
      <w:r w:rsidRPr="003E7E07">
        <w:rPr>
          <w:rStyle w:val="BodyTextitalic"/>
        </w:rPr>
        <w:t>Manual of Uniform Traffic Control Devices</w:t>
      </w:r>
    </w:p>
    <w:p w14:paraId="4F432743" w14:textId="73E04423" w:rsidR="002C0D03" w:rsidRPr="00FC7B49" w:rsidRDefault="002C0D03" w:rsidP="00111D06">
      <w:pPr>
        <w:pStyle w:val="ListB1dotonly"/>
        <w:numPr>
          <w:ilvl w:val="0"/>
          <w:numId w:val="47"/>
        </w:numPr>
        <w:rPr>
          <w:rStyle w:val="BodyTextitalic"/>
          <w:i w:val="0"/>
        </w:rPr>
      </w:pPr>
      <w:r>
        <w:rPr>
          <w:rStyle w:val="BodyTextitalic"/>
        </w:rPr>
        <w:t>Road Landscape</w:t>
      </w:r>
    </w:p>
    <w:p w14:paraId="7DA2F131" w14:textId="0374F3D0" w:rsidR="002C0D03" w:rsidRPr="00C97E87" w:rsidRDefault="002C0D03" w:rsidP="00111D06">
      <w:pPr>
        <w:pStyle w:val="ListB1dotonly"/>
        <w:numPr>
          <w:ilvl w:val="0"/>
          <w:numId w:val="47"/>
        </w:numPr>
        <w:rPr>
          <w:rStyle w:val="BodyTextitalic"/>
          <w:i w:val="0"/>
        </w:rPr>
      </w:pPr>
      <w:r>
        <w:rPr>
          <w:rStyle w:val="BodyTextitalic"/>
        </w:rPr>
        <w:t>Soil Management</w:t>
      </w:r>
    </w:p>
    <w:p w14:paraId="55063B36" w14:textId="6234CDB2" w:rsidR="00DE3223" w:rsidRPr="00C97E87" w:rsidRDefault="00DE3223" w:rsidP="00111D06">
      <w:pPr>
        <w:pStyle w:val="ListB1dotonly"/>
        <w:numPr>
          <w:ilvl w:val="0"/>
          <w:numId w:val="47"/>
        </w:numPr>
        <w:rPr>
          <w:rStyle w:val="BodyTextitalic"/>
          <w:i w:val="0"/>
        </w:rPr>
      </w:pPr>
      <w:r>
        <w:rPr>
          <w:rStyle w:val="BodyTextitalic"/>
        </w:rPr>
        <w:t>Pavement Rehabilitation</w:t>
      </w:r>
    </w:p>
    <w:p w14:paraId="6B1A64E0" w14:textId="77777777" w:rsidR="00DE3223" w:rsidRPr="00C97E87" w:rsidRDefault="00DE3223" w:rsidP="00111D06">
      <w:pPr>
        <w:pStyle w:val="ListB1dotonly"/>
        <w:numPr>
          <w:ilvl w:val="0"/>
          <w:numId w:val="47"/>
        </w:numPr>
        <w:rPr>
          <w:rStyle w:val="BodyTextitalic"/>
          <w:i w:val="0"/>
        </w:rPr>
      </w:pPr>
      <w:r>
        <w:rPr>
          <w:rStyle w:val="BodyTextitalic"/>
        </w:rPr>
        <w:t>Pavement Design Supplement</w:t>
      </w:r>
    </w:p>
    <w:p w14:paraId="6E9CD28B" w14:textId="77777777" w:rsidR="00DE3223" w:rsidRPr="00C97E87" w:rsidRDefault="00DE3223" w:rsidP="00111D06">
      <w:pPr>
        <w:pStyle w:val="ListB1dotonly"/>
        <w:numPr>
          <w:ilvl w:val="0"/>
          <w:numId w:val="47"/>
        </w:numPr>
        <w:rPr>
          <w:rStyle w:val="BodyTextitalic"/>
          <w:i w:val="0"/>
        </w:rPr>
      </w:pPr>
      <w:r>
        <w:rPr>
          <w:rStyle w:val="BodyTextitalic"/>
        </w:rPr>
        <w:t>Design Criteria for Bridges and Other Structures</w:t>
      </w:r>
    </w:p>
    <w:p w14:paraId="1146115D" w14:textId="77777777" w:rsidR="00DE3223" w:rsidRDefault="00DE3223" w:rsidP="00111D06">
      <w:pPr>
        <w:pStyle w:val="ListB1dotonly"/>
        <w:numPr>
          <w:ilvl w:val="0"/>
          <w:numId w:val="47"/>
        </w:numPr>
      </w:pPr>
      <w:r>
        <w:rPr>
          <w:rStyle w:val="BodyTextitalic"/>
        </w:rPr>
        <w:t>Geotechnical Design Standards</w:t>
      </w:r>
    </w:p>
    <w:p w14:paraId="4814E1CB" w14:textId="77777777" w:rsidR="00DE3223" w:rsidRPr="005E3145" w:rsidRDefault="00DE3223" w:rsidP="00111D06">
      <w:pPr>
        <w:pStyle w:val="ListB1dotonly"/>
        <w:numPr>
          <w:ilvl w:val="0"/>
          <w:numId w:val="47"/>
        </w:numPr>
        <w:rPr>
          <w:rStyle w:val="BodyTextitalic"/>
        </w:rPr>
      </w:pPr>
      <w:r w:rsidRPr="005E3145">
        <w:rPr>
          <w:rStyle w:val="BodyTextitalic"/>
        </w:rPr>
        <w:t>Standard Drawings</w:t>
      </w:r>
      <w:r>
        <w:rPr>
          <w:rStyle w:val="BodyTextitalic"/>
        </w:rPr>
        <w:t xml:space="preserve"> Roads</w:t>
      </w:r>
    </w:p>
    <w:p w14:paraId="64270DBF" w14:textId="77777777" w:rsidR="00DE3223" w:rsidRDefault="00DE3223" w:rsidP="00111D06">
      <w:pPr>
        <w:pStyle w:val="ListB1dotonly"/>
        <w:numPr>
          <w:ilvl w:val="0"/>
          <w:numId w:val="47"/>
        </w:numPr>
        <w:rPr>
          <w:rStyle w:val="BodyTextitalic"/>
        </w:rPr>
      </w:pPr>
      <w:r>
        <w:rPr>
          <w:rStyle w:val="BodyTextitalic"/>
        </w:rPr>
        <w:t>Transport and Main Roads Technical S</w:t>
      </w:r>
      <w:r w:rsidRPr="00732C36">
        <w:rPr>
          <w:rStyle w:val="BodyTextitalic"/>
        </w:rPr>
        <w:t>pecifications</w:t>
      </w:r>
    </w:p>
    <w:p w14:paraId="494752E5" w14:textId="07D248DA" w:rsidR="00DE3223" w:rsidRDefault="00DE3223" w:rsidP="00111D06">
      <w:pPr>
        <w:pStyle w:val="ListB1dotonly"/>
        <w:numPr>
          <w:ilvl w:val="0"/>
          <w:numId w:val="47"/>
        </w:numPr>
        <w:rPr>
          <w:rStyle w:val="BodyTextitalic"/>
        </w:rPr>
      </w:pPr>
      <w:r w:rsidRPr="00732C36">
        <w:rPr>
          <w:rStyle w:val="BodyTextitalic"/>
        </w:rPr>
        <w:t>Road Traffic Air Quality Management</w:t>
      </w:r>
    </w:p>
    <w:p w14:paraId="5043F45B" w14:textId="0A9270E8" w:rsidR="00DE3223" w:rsidRDefault="00DE3223" w:rsidP="00111D06">
      <w:pPr>
        <w:pStyle w:val="ListB1dotonly"/>
        <w:numPr>
          <w:ilvl w:val="0"/>
          <w:numId w:val="47"/>
        </w:numPr>
        <w:rPr>
          <w:rStyle w:val="BodyTextitalic"/>
        </w:rPr>
      </w:pPr>
      <w:r w:rsidRPr="00732C36">
        <w:rPr>
          <w:rStyle w:val="BodyTextitalic"/>
        </w:rPr>
        <w:t>Transport Noise Management Code of Practice</w:t>
      </w:r>
      <w:r w:rsidR="00127FD7">
        <w:rPr>
          <w:rStyle w:val="BodyTextitalic"/>
        </w:rPr>
        <w:t> </w:t>
      </w:r>
      <w:r w:rsidR="00DA7015">
        <w:rPr>
          <w:rStyle w:val="BodyTextitalic"/>
        </w:rPr>
        <w:t>–</w:t>
      </w:r>
      <w:r w:rsidR="00127FD7">
        <w:rPr>
          <w:rStyle w:val="BodyTextitalic"/>
        </w:rPr>
        <w:t> </w:t>
      </w:r>
      <w:r w:rsidR="002C0D03">
        <w:rPr>
          <w:rStyle w:val="BodyTextitalic"/>
        </w:rPr>
        <w:t>Volumes</w:t>
      </w:r>
      <w:r w:rsidR="00127FD7">
        <w:rPr>
          <w:rStyle w:val="BodyTextitalic"/>
        </w:rPr>
        <w:t> </w:t>
      </w:r>
      <w:r w:rsidR="00DA7015">
        <w:rPr>
          <w:rStyle w:val="BodyTextitalic"/>
        </w:rPr>
        <w:t>1</w:t>
      </w:r>
      <w:r w:rsidR="00127FD7">
        <w:rPr>
          <w:rStyle w:val="BodyTextitalic"/>
        </w:rPr>
        <w:t> </w:t>
      </w:r>
      <w:r w:rsidR="00DA7015">
        <w:rPr>
          <w:rStyle w:val="BodyTextitalic"/>
        </w:rPr>
        <w:t>and</w:t>
      </w:r>
      <w:r w:rsidR="00127FD7">
        <w:rPr>
          <w:rStyle w:val="BodyTextitalic"/>
        </w:rPr>
        <w:t> </w:t>
      </w:r>
      <w:r w:rsidR="002A2CB0">
        <w:rPr>
          <w:rStyle w:val="BodyTextitalic"/>
        </w:rPr>
        <w:t>2</w:t>
      </w:r>
    </w:p>
    <w:p w14:paraId="23E765F7" w14:textId="1B14A772" w:rsidR="002A2CB0" w:rsidRPr="00732C36" w:rsidRDefault="002A2CB0" w:rsidP="00111D06">
      <w:pPr>
        <w:pStyle w:val="ListB1dotonly"/>
        <w:numPr>
          <w:ilvl w:val="0"/>
          <w:numId w:val="47"/>
        </w:numPr>
        <w:rPr>
          <w:rStyle w:val="BodyTextitalic"/>
        </w:rPr>
      </w:pPr>
      <w:r>
        <w:rPr>
          <w:rStyle w:val="BodyTextitalic"/>
        </w:rPr>
        <w:t>Interim Guideline</w:t>
      </w:r>
      <w:r w:rsidR="00127FD7">
        <w:rPr>
          <w:rStyle w:val="BodyTextitalic"/>
        </w:rPr>
        <w:t> </w:t>
      </w:r>
      <w:r>
        <w:rPr>
          <w:rStyle w:val="BodyTextitalic"/>
        </w:rPr>
        <w:t>–</w:t>
      </w:r>
      <w:r w:rsidR="00127FD7">
        <w:rPr>
          <w:rStyle w:val="BodyTextitalic"/>
        </w:rPr>
        <w:t> </w:t>
      </w:r>
      <w:r>
        <w:rPr>
          <w:rStyle w:val="BodyTextitalic"/>
        </w:rPr>
        <w:t>Operational Railway Noise and Vibration</w:t>
      </w:r>
    </w:p>
    <w:p w14:paraId="5A0226BE" w14:textId="2347B964" w:rsidR="00DE3223" w:rsidRDefault="00DE3223" w:rsidP="00111D06">
      <w:pPr>
        <w:pStyle w:val="ListB1dotonly"/>
        <w:numPr>
          <w:ilvl w:val="0"/>
          <w:numId w:val="47"/>
        </w:numPr>
        <w:rPr>
          <w:rStyle w:val="BodyTextitalic"/>
        </w:rPr>
      </w:pPr>
      <w:r w:rsidRPr="00732C36">
        <w:rPr>
          <w:rStyle w:val="BodyTextitalic"/>
        </w:rPr>
        <w:t>Transport Infrastructure Project Delivery System</w:t>
      </w:r>
    </w:p>
    <w:p w14:paraId="7E189065" w14:textId="77777777" w:rsidR="009C30BD" w:rsidRDefault="00DE3223" w:rsidP="00111D06">
      <w:pPr>
        <w:pStyle w:val="ListB1dotonly"/>
        <w:numPr>
          <w:ilvl w:val="0"/>
          <w:numId w:val="47"/>
        </w:numPr>
        <w:rPr>
          <w:rStyle w:val="BodyTextitalic"/>
        </w:rPr>
      </w:pPr>
      <w:r w:rsidRPr="00732C36">
        <w:rPr>
          <w:rStyle w:val="BodyTextitalic"/>
        </w:rPr>
        <w:t>Project Cost Estimating</w:t>
      </w:r>
    </w:p>
    <w:p w14:paraId="4E7FE664" w14:textId="77777777" w:rsidR="007E01F7" w:rsidRDefault="009C30BD" w:rsidP="00111D06">
      <w:pPr>
        <w:pStyle w:val="ListB1dotonly"/>
        <w:numPr>
          <w:ilvl w:val="0"/>
          <w:numId w:val="47"/>
        </w:numPr>
        <w:rPr>
          <w:rStyle w:val="BodyTextitalic"/>
        </w:rPr>
      </w:pPr>
      <w:r>
        <w:rPr>
          <w:rStyle w:val="BodyTextitalic"/>
        </w:rPr>
        <w:t>Sustainability Framework</w:t>
      </w:r>
    </w:p>
    <w:p w14:paraId="1F951F24" w14:textId="6B398080" w:rsidR="00DE3223" w:rsidRDefault="007E01F7" w:rsidP="00111D06">
      <w:pPr>
        <w:pStyle w:val="ListB1dotonly"/>
        <w:numPr>
          <w:ilvl w:val="0"/>
          <w:numId w:val="47"/>
        </w:numPr>
        <w:rPr>
          <w:rStyle w:val="BodyTextitalic"/>
        </w:rPr>
      </w:pPr>
      <w:r>
        <w:rPr>
          <w:rStyle w:val="BodyTextitalic"/>
        </w:rPr>
        <w:t xml:space="preserve">Cultural Heritage Process Manual, </w:t>
      </w:r>
      <w:r w:rsidR="00DE3223">
        <w:rPr>
          <w:rStyle w:val="BodyTextitalic"/>
        </w:rPr>
        <w:t>and</w:t>
      </w:r>
    </w:p>
    <w:p w14:paraId="36D872EF" w14:textId="6C7E569D" w:rsidR="00DE3223" w:rsidRDefault="00DE3223" w:rsidP="00111D06">
      <w:pPr>
        <w:pStyle w:val="ListB1dotonly"/>
        <w:numPr>
          <w:ilvl w:val="0"/>
          <w:numId w:val="47"/>
        </w:numPr>
        <w:rPr>
          <w:rStyle w:val="BodyTextitalic"/>
        </w:rPr>
      </w:pPr>
      <w:r>
        <w:rPr>
          <w:rStyle w:val="BodyTextitalic"/>
        </w:rPr>
        <w:t>Environmental manuals and guidelines</w:t>
      </w:r>
      <w:r w:rsidR="0011110D">
        <w:rPr>
          <w:rStyle w:val="BodyTextitalic"/>
        </w:rPr>
        <w:t>.</w:t>
      </w:r>
    </w:p>
    <w:p w14:paraId="3D1660CD" w14:textId="7579E6F8" w:rsidR="00FF1A57" w:rsidRDefault="00FF1A57" w:rsidP="00A50EBF">
      <w:pPr>
        <w:pStyle w:val="BodyText"/>
        <w:keepNext/>
        <w:keepLines/>
      </w:pPr>
      <w:r>
        <w:lastRenderedPageBreak/>
        <w:t>In addition, throughout the Functional Specifications</w:t>
      </w:r>
      <w:r w:rsidR="00330B8C">
        <w:t>,</w:t>
      </w:r>
      <w:r>
        <w:t xml:space="preserve"> the following are used:</w:t>
      </w:r>
    </w:p>
    <w:tbl>
      <w:tblPr>
        <w:tblStyle w:val="TableGrid"/>
        <w:tblW w:w="0" w:type="auto"/>
        <w:tblLook w:val="04A0" w:firstRow="1" w:lastRow="0" w:firstColumn="1" w:lastColumn="0" w:noHBand="0" w:noVBand="1"/>
      </w:tblPr>
      <w:tblGrid>
        <w:gridCol w:w="2405"/>
        <w:gridCol w:w="6655"/>
      </w:tblGrid>
      <w:tr w:rsidR="005A5ABD" w:rsidRPr="005A5ABD" w14:paraId="36867B33" w14:textId="77777777" w:rsidTr="008A5471">
        <w:trPr>
          <w:tblHeader/>
        </w:trPr>
        <w:tc>
          <w:tcPr>
            <w:tcW w:w="2405" w:type="dxa"/>
            <w:vAlign w:val="top"/>
          </w:tcPr>
          <w:p w14:paraId="012E07EB" w14:textId="4D4E3423" w:rsidR="005A5ABD" w:rsidRPr="008A5471" w:rsidRDefault="005A5ABD" w:rsidP="00A50EBF">
            <w:pPr>
              <w:pStyle w:val="TableHeading"/>
            </w:pPr>
            <w:r w:rsidRPr="008A5471">
              <w:t>Terms, Abbreviations and Acronyms</w:t>
            </w:r>
          </w:p>
        </w:tc>
        <w:tc>
          <w:tcPr>
            <w:tcW w:w="6655" w:type="dxa"/>
            <w:vAlign w:val="top"/>
          </w:tcPr>
          <w:p w14:paraId="5DF2612A" w14:textId="35B25992" w:rsidR="005A5ABD" w:rsidRPr="008A5471" w:rsidRDefault="005A5ABD" w:rsidP="00A50EBF">
            <w:pPr>
              <w:pStyle w:val="TableHeading"/>
            </w:pPr>
            <w:r w:rsidRPr="008A5471">
              <w:t>Meaning</w:t>
            </w:r>
          </w:p>
        </w:tc>
      </w:tr>
      <w:tr w:rsidR="005A5ABD" w:rsidRPr="005A5ABD" w14:paraId="22FDEB4A" w14:textId="77777777" w:rsidTr="008A5471">
        <w:tc>
          <w:tcPr>
            <w:tcW w:w="2405" w:type="dxa"/>
            <w:vAlign w:val="top"/>
          </w:tcPr>
          <w:p w14:paraId="60312AE4" w14:textId="77777777" w:rsidR="005A5ABD" w:rsidRPr="005A5ABD" w:rsidRDefault="005A5ABD" w:rsidP="00A50EBF">
            <w:pPr>
              <w:pStyle w:val="TableBodyText"/>
            </w:pPr>
            <w:r w:rsidRPr="005A5ABD">
              <w:t>ASD</w:t>
            </w:r>
          </w:p>
        </w:tc>
        <w:tc>
          <w:tcPr>
            <w:tcW w:w="6655" w:type="dxa"/>
            <w:vAlign w:val="top"/>
          </w:tcPr>
          <w:p w14:paraId="59476516" w14:textId="77777777" w:rsidR="005A5ABD" w:rsidRPr="005A5ABD" w:rsidRDefault="005A5ABD" w:rsidP="00A50EBF">
            <w:pPr>
              <w:pStyle w:val="TableBodyText"/>
            </w:pPr>
            <w:r w:rsidRPr="005A5ABD">
              <w:t>Approach Sight Distance</w:t>
            </w:r>
          </w:p>
        </w:tc>
      </w:tr>
      <w:tr w:rsidR="005A5ABD" w:rsidRPr="005A5ABD" w14:paraId="66E95D1E" w14:textId="77777777" w:rsidTr="008A5471">
        <w:tc>
          <w:tcPr>
            <w:tcW w:w="2405" w:type="dxa"/>
            <w:vAlign w:val="top"/>
          </w:tcPr>
          <w:p w14:paraId="023837C0" w14:textId="77777777" w:rsidR="005A5ABD" w:rsidRPr="005A5ABD" w:rsidRDefault="005A5ABD" w:rsidP="00A50EBF">
            <w:pPr>
              <w:pStyle w:val="TableBodyText"/>
            </w:pPr>
            <w:r w:rsidRPr="005A5ABD">
              <w:t>BC</w:t>
            </w:r>
          </w:p>
        </w:tc>
        <w:tc>
          <w:tcPr>
            <w:tcW w:w="6655" w:type="dxa"/>
            <w:vAlign w:val="top"/>
          </w:tcPr>
          <w:p w14:paraId="41BF6743" w14:textId="77777777" w:rsidR="005A5ABD" w:rsidRPr="005A5ABD" w:rsidRDefault="005A5ABD" w:rsidP="00A50EBF">
            <w:pPr>
              <w:pStyle w:val="TableBodyText"/>
            </w:pPr>
            <w:r w:rsidRPr="005A5ABD">
              <w:t>Business Case</w:t>
            </w:r>
          </w:p>
        </w:tc>
      </w:tr>
      <w:tr w:rsidR="005A5ABD" w:rsidRPr="005A5ABD" w14:paraId="2D64F9A6" w14:textId="77777777" w:rsidTr="008A5471">
        <w:tc>
          <w:tcPr>
            <w:tcW w:w="2405" w:type="dxa"/>
            <w:vAlign w:val="top"/>
          </w:tcPr>
          <w:p w14:paraId="21A62855" w14:textId="77777777" w:rsidR="005A5ABD" w:rsidRPr="005A5ABD" w:rsidRDefault="005A5ABD" w:rsidP="0056397D">
            <w:pPr>
              <w:pStyle w:val="TableBodyText"/>
              <w:keepNext w:val="0"/>
              <w:widowControl w:val="0"/>
            </w:pPr>
            <w:r w:rsidRPr="005A5ABD">
              <w:t>BCR</w:t>
            </w:r>
          </w:p>
        </w:tc>
        <w:tc>
          <w:tcPr>
            <w:tcW w:w="6655" w:type="dxa"/>
            <w:vAlign w:val="top"/>
          </w:tcPr>
          <w:p w14:paraId="7E6615F3" w14:textId="77777777" w:rsidR="005A5ABD" w:rsidRPr="005A5ABD" w:rsidRDefault="005A5ABD" w:rsidP="0056397D">
            <w:pPr>
              <w:pStyle w:val="TableBodyText"/>
              <w:keepNext w:val="0"/>
              <w:widowControl w:val="0"/>
            </w:pPr>
            <w:r w:rsidRPr="005A5ABD">
              <w:t>Benefit Cost Ratio</w:t>
            </w:r>
          </w:p>
        </w:tc>
      </w:tr>
      <w:tr w:rsidR="001E0B35" w:rsidRPr="005A5ABD" w14:paraId="12E199B7" w14:textId="77777777" w:rsidTr="008A5471">
        <w:tc>
          <w:tcPr>
            <w:tcW w:w="2405" w:type="dxa"/>
            <w:vAlign w:val="top"/>
          </w:tcPr>
          <w:p w14:paraId="2F098788" w14:textId="586E5FE6" w:rsidR="001E0B35" w:rsidRPr="005A5ABD" w:rsidRDefault="001E0B35" w:rsidP="0056397D">
            <w:pPr>
              <w:pStyle w:val="TableBodyText"/>
              <w:keepNext w:val="0"/>
              <w:widowControl w:val="0"/>
            </w:pPr>
            <w:r>
              <w:t>BIM</w:t>
            </w:r>
          </w:p>
        </w:tc>
        <w:tc>
          <w:tcPr>
            <w:tcW w:w="6655" w:type="dxa"/>
            <w:vAlign w:val="top"/>
          </w:tcPr>
          <w:p w14:paraId="1BA137AD" w14:textId="5111937F" w:rsidR="001E0B35" w:rsidRPr="005A5ABD" w:rsidRDefault="001E0B35" w:rsidP="0056397D">
            <w:pPr>
              <w:pStyle w:val="TableBodyText"/>
              <w:keepNext w:val="0"/>
              <w:widowControl w:val="0"/>
            </w:pPr>
            <w:r>
              <w:t>Building Information Modelling</w:t>
            </w:r>
          </w:p>
        </w:tc>
      </w:tr>
      <w:tr w:rsidR="005A5ABD" w:rsidRPr="005A5ABD" w14:paraId="41D366A3" w14:textId="77777777" w:rsidTr="008A5471">
        <w:tc>
          <w:tcPr>
            <w:tcW w:w="2405" w:type="dxa"/>
            <w:vAlign w:val="top"/>
          </w:tcPr>
          <w:p w14:paraId="15CA1E36" w14:textId="77777777" w:rsidR="005A5ABD" w:rsidRPr="005A5ABD" w:rsidRDefault="005A5ABD" w:rsidP="0056397D">
            <w:pPr>
              <w:pStyle w:val="TableBodyText"/>
              <w:keepNext w:val="0"/>
              <w:widowControl w:val="0"/>
            </w:pPr>
            <w:r w:rsidRPr="005A5ABD">
              <w:t>CBR</w:t>
            </w:r>
          </w:p>
        </w:tc>
        <w:tc>
          <w:tcPr>
            <w:tcW w:w="6655" w:type="dxa"/>
            <w:vAlign w:val="top"/>
          </w:tcPr>
          <w:p w14:paraId="05F5CD58" w14:textId="77777777" w:rsidR="005A5ABD" w:rsidRPr="005A5ABD" w:rsidRDefault="005A5ABD" w:rsidP="0056397D">
            <w:pPr>
              <w:pStyle w:val="TableBodyText"/>
              <w:keepNext w:val="0"/>
              <w:widowControl w:val="0"/>
            </w:pPr>
            <w:r w:rsidRPr="005A5ABD">
              <w:t>California Bearing Ratio</w:t>
            </w:r>
          </w:p>
        </w:tc>
      </w:tr>
      <w:tr w:rsidR="005A5ABD" w:rsidRPr="005A5ABD" w14:paraId="0A07B568" w14:textId="77777777" w:rsidTr="008A5471">
        <w:tc>
          <w:tcPr>
            <w:tcW w:w="2405" w:type="dxa"/>
            <w:vAlign w:val="top"/>
          </w:tcPr>
          <w:p w14:paraId="6615417F" w14:textId="77777777" w:rsidR="005A5ABD" w:rsidRPr="005A5ABD" w:rsidRDefault="005A5ABD" w:rsidP="0056397D">
            <w:pPr>
              <w:pStyle w:val="TableBodyText"/>
              <w:keepNext w:val="0"/>
              <w:widowControl w:val="0"/>
            </w:pPr>
            <w:r w:rsidRPr="005A5ABD">
              <w:t>CH</w:t>
            </w:r>
          </w:p>
        </w:tc>
        <w:tc>
          <w:tcPr>
            <w:tcW w:w="6655" w:type="dxa"/>
            <w:vAlign w:val="top"/>
          </w:tcPr>
          <w:p w14:paraId="587E8D83" w14:textId="77777777" w:rsidR="005A5ABD" w:rsidRPr="005A5ABD" w:rsidRDefault="005A5ABD" w:rsidP="0056397D">
            <w:pPr>
              <w:pStyle w:val="TableBodyText"/>
              <w:keepNext w:val="0"/>
              <w:widowControl w:val="0"/>
            </w:pPr>
            <w:r w:rsidRPr="005A5ABD">
              <w:t>Cultural Heritage</w:t>
            </w:r>
          </w:p>
        </w:tc>
      </w:tr>
      <w:tr w:rsidR="00AC69EC" w:rsidRPr="005A5ABD" w14:paraId="304DF35D" w14:textId="77777777" w:rsidTr="008A5471">
        <w:tc>
          <w:tcPr>
            <w:tcW w:w="2405" w:type="dxa"/>
            <w:vAlign w:val="top"/>
          </w:tcPr>
          <w:p w14:paraId="469D4994" w14:textId="773EF4BB" w:rsidR="00AC69EC" w:rsidRPr="005A5ABD" w:rsidRDefault="00AC69EC" w:rsidP="0056397D">
            <w:pPr>
              <w:pStyle w:val="TableBodyText"/>
              <w:keepNext w:val="0"/>
              <w:widowControl w:val="0"/>
            </w:pPr>
            <w:r>
              <w:t>CHFA</w:t>
            </w:r>
          </w:p>
        </w:tc>
        <w:tc>
          <w:tcPr>
            <w:tcW w:w="6655" w:type="dxa"/>
            <w:vAlign w:val="top"/>
          </w:tcPr>
          <w:p w14:paraId="1B1C8603" w14:textId="6A150B2A" w:rsidR="00AC69EC" w:rsidRPr="005A5ABD" w:rsidRDefault="00AC69EC" w:rsidP="0056397D">
            <w:pPr>
              <w:pStyle w:val="TableBodyText"/>
              <w:keepNext w:val="0"/>
              <w:widowControl w:val="0"/>
            </w:pPr>
            <w:r>
              <w:t>Cultural Heritage Field Agreement</w:t>
            </w:r>
          </w:p>
        </w:tc>
      </w:tr>
      <w:tr w:rsidR="005A5ABD" w:rsidRPr="005A5ABD" w14:paraId="16D3C463" w14:textId="77777777" w:rsidTr="008A5471">
        <w:tc>
          <w:tcPr>
            <w:tcW w:w="2405" w:type="dxa"/>
            <w:vAlign w:val="top"/>
          </w:tcPr>
          <w:p w14:paraId="64C70FF3" w14:textId="77777777" w:rsidR="005A5ABD" w:rsidRPr="005A5ABD" w:rsidRDefault="005A5ABD" w:rsidP="0056397D">
            <w:pPr>
              <w:pStyle w:val="TableBodyText"/>
              <w:keepNext w:val="0"/>
              <w:widowControl w:val="0"/>
            </w:pPr>
            <w:r w:rsidRPr="005A5ABD">
              <w:t>CHMA</w:t>
            </w:r>
          </w:p>
        </w:tc>
        <w:tc>
          <w:tcPr>
            <w:tcW w:w="6655" w:type="dxa"/>
            <w:vAlign w:val="top"/>
          </w:tcPr>
          <w:p w14:paraId="43BBCDD2" w14:textId="77777777" w:rsidR="005A5ABD" w:rsidRPr="005A5ABD" w:rsidRDefault="005A5ABD" w:rsidP="0056397D">
            <w:pPr>
              <w:pStyle w:val="TableBodyText"/>
              <w:keepNext w:val="0"/>
              <w:widowControl w:val="0"/>
            </w:pPr>
            <w:r w:rsidRPr="005A5ABD">
              <w:t>Cultural Heritage Management Agreement</w:t>
            </w:r>
          </w:p>
        </w:tc>
      </w:tr>
      <w:tr w:rsidR="005A5ABD" w:rsidRPr="005A5ABD" w14:paraId="0A662092" w14:textId="77777777" w:rsidTr="008A5471">
        <w:tc>
          <w:tcPr>
            <w:tcW w:w="2405" w:type="dxa"/>
            <w:vAlign w:val="top"/>
          </w:tcPr>
          <w:p w14:paraId="320BB46E" w14:textId="77777777" w:rsidR="005A5ABD" w:rsidRPr="005A5ABD" w:rsidRDefault="005A5ABD" w:rsidP="0056397D">
            <w:pPr>
              <w:pStyle w:val="TableBodyText"/>
              <w:keepNext w:val="0"/>
              <w:widowControl w:val="0"/>
            </w:pPr>
            <w:r w:rsidRPr="005A5ABD">
              <w:t>CHRA</w:t>
            </w:r>
          </w:p>
        </w:tc>
        <w:tc>
          <w:tcPr>
            <w:tcW w:w="6655" w:type="dxa"/>
            <w:vAlign w:val="top"/>
          </w:tcPr>
          <w:p w14:paraId="0615B8FB" w14:textId="77777777" w:rsidR="005A5ABD" w:rsidRPr="005A5ABD" w:rsidRDefault="005A5ABD" w:rsidP="0056397D">
            <w:pPr>
              <w:pStyle w:val="TableBodyText"/>
              <w:keepNext w:val="0"/>
              <w:widowControl w:val="0"/>
            </w:pPr>
            <w:r w:rsidRPr="005A5ABD">
              <w:t>Cultural Heritage Risk Assessment</w:t>
            </w:r>
          </w:p>
        </w:tc>
      </w:tr>
      <w:tr w:rsidR="005A5ABD" w:rsidRPr="005A5ABD" w14:paraId="65093900" w14:textId="77777777" w:rsidTr="008A5471">
        <w:tc>
          <w:tcPr>
            <w:tcW w:w="2405" w:type="dxa"/>
            <w:vAlign w:val="top"/>
          </w:tcPr>
          <w:p w14:paraId="0AFC3B0A" w14:textId="77777777" w:rsidR="005A5ABD" w:rsidRPr="005A5ABD" w:rsidRDefault="005A5ABD" w:rsidP="0056397D">
            <w:pPr>
              <w:pStyle w:val="TableBodyText"/>
              <w:keepNext w:val="0"/>
              <w:widowControl w:val="0"/>
            </w:pPr>
            <w:r w:rsidRPr="005A5ABD">
              <w:t>CMP</w:t>
            </w:r>
          </w:p>
        </w:tc>
        <w:tc>
          <w:tcPr>
            <w:tcW w:w="6655" w:type="dxa"/>
            <w:vAlign w:val="top"/>
          </w:tcPr>
          <w:p w14:paraId="09719261" w14:textId="77777777" w:rsidR="005A5ABD" w:rsidRPr="005A5ABD" w:rsidRDefault="005A5ABD" w:rsidP="0056397D">
            <w:pPr>
              <w:pStyle w:val="TableBodyText"/>
              <w:keepNext w:val="0"/>
              <w:widowControl w:val="0"/>
            </w:pPr>
            <w:r w:rsidRPr="005A5ABD">
              <w:t>Compliance Management Plan</w:t>
            </w:r>
          </w:p>
        </w:tc>
      </w:tr>
      <w:tr w:rsidR="005A5ABD" w:rsidRPr="005A5ABD" w14:paraId="0FE24012" w14:textId="77777777" w:rsidTr="008A5471">
        <w:tc>
          <w:tcPr>
            <w:tcW w:w="2405" w:type="dxa"/>
            <w:vAlign w:val="top"/>
          </w:tcPr>
          <w:p w14:paraId="2DDCA3D2" w14:textId="77777777" w:rsidR="005A5ABD" w:rsidRPr="005A5ABD" w:rsidRDefault="005A5ABD" w:rsidP="0056397D">
            <w:pPr>
              <w:pStyle w:val="TableBodyText"/>
              <w:keepNext w:val="0"/>
              <w:widowControl w:val="0"/>
            </w:pPr>
            <w:r w:rsidRPr="005A5ABD">
              <w:t>Consultant</w:t>
            </w:r>
          </w:p>
        </w:tc>
        <w:tc>
          <w:tcPr>
            <w:tcW w:w="6655" w:type="dxa"/>
            <w:vAlign w:val="top"/>
          </w:tcPr>
          <w:p w14:paraId="04857B92" w14:textId="4D4B5E82" w:rsidR="005A5ABD" w:rsidRPr="005A5ABD" w:rsidRDefault="005A5ABD" w:rsidP="0056397D">
            <w:pPr>
              <w:pStyle w:val="TableBodyText"/>
              <w:keepNext w:val="0"/>
              <w:widowControl w:val="0"/>
            </w:pPr>
            <w:r w:rsidRPr="005A5ABD">
              <w:t xml:space="preserve">Concept and or Development </w:t>
            </w:r>
            <w:r w:rsidR="00F153CD">
              <w:t>phase</w:t>
            </w:r>
            <w:r w:rsidRPr="005A5ABD">
              <w:t xml:space="preserve"> Consultant</w:t>
            </w:r>
            <w:r w:rsidR="00127FD7">
              <w:t> </w:t>
            </w:r>
            <w:r w:rsidRPr="005A5ABD">
              <w:t xml:space="preserve">(this </w:t>
            </w:r>
            <w:r w:rsidR="00127FD7">
              <w:t>C</w:t>
            </w:r>
            <w:r w:rsidRPr="005A5ABD">
              <w:t>ontract)</w:t>
            </w:r>
          </w:p>
        </w:tc>
      </w:tr>
      <w:tr w:rsidR="005A5ABD" w:rsidRPr="005A5ABD" w14:paraId="286D43ED" w14:textId="77777777" w:rsidTr="008A5471">
        <w:tc>
          <w:tcPr>
            <w:tcW w:w="2405" w:type="dxa"/>
            <w:vAlign w:val="top"/>
          </w:tcPr>
          <w:p w14:paraId="75C0B692" w14:textId="5118D2A9" w:rsidR="005A5ABD" w:rsidRPr="005A5ABD" w:rsidRDefault="005A5ABD" w:rsidP="0056397D">
            <w:pPr>
              <w:pStyle w:val="TableBodyText"/>
              <w:keepNext w:val="0"/>
              <w:widowControl w:val="0"/>
            </w:pPr>
            <w:r w:rsidRPr="005A5ABD">
              <w:t>Contract</w:t>
            </w:r>
            <w:r w:rsidR="00146993">
              <w:t xml:space="preserve"> </w:t>
            </w:r>
            <w:r w:rsidRPr="005A5ABD">
              <w:t>Administrator</w:t>
            </w:r>
          </w:p>
        </w:tc>
        <w:tc>
          <w:tcPr>
            <w:tcW w:w="6655" w:type="dxa"/>
            <w:vAlign w:val="top"/>
          </w:tcPr>
          <w:p w14:paraId="7D28FC8A" w14:textId="02680C07" w:rsidR="005A5ABD" w:rsidRPr="005A5ABD" w:rsidRDefault="005A5ABD" w:rsidP="0056397D">
            <w:pPr>
              <w:pStyle w:val="TableBodyText"/>
              <w:keepNext w:val="0"/>
              <w:widowControl w:val="0"/>
            </w:pPr>
            <w:r w:rsidRPr="005A5ABD">
              <w:t xml:space="preserve">Department Administrator, </w:t>
            </w:r>
            <w:r w:rsidR="00330B8C">
              <w:t>referred to as</w:t>
            </w:r>
            <w:r w:rsidRPr="005A5ABD">
              <w:t xml:space="preserve"> Administrator in a typical Construct Only Contract</w:t>
            </w:r>
          </w:p>
        </w:tc>
      </w:tr>
      <w:tr w:rsidR="005A5ABD" w:rsidRPr="005A5ABD" w14:paraId="27331321" w14:textId="77777777" w:rsidTr="008A5471">
        <w:tc>
          <w:tcPr>
            <w:tcW w:w="2405" w:type="dxa"/>
            <w:vAlign w:val="top"/>
          </w:tcPr>
          <w:p w14:paraId="02D3B670" w14:textId="77777777" w:rsidR="005A5ABD" w:rsidRPr="005A5ABD" w:rsidRDefault="005A5ABD" w:rsidP="0056397D">
            <w:pPr>
              <w:pStyle w:val="TableBodyText"/>
              <w:keepNext w:val="0"/>
              <w:widowControl w:val="0"/>
            </w:pPr>
            <w:r w:rsidRPr="005A5ABD">
              <w:t>Contractor</w:t>
            </w:r>
          </w:p>
        </w:tc>
        <w:tc>
          <w:tcPr>
            <w:tcW w:w="6655" w:type="dxa"/>
            <w:vAlign w:val="top"/>
          </w:tcPr>
          <w:p w14:paraId="0F0AAA47" w14:textId="77777777" w:rsidR="005A5ABD" w:rsidRPr="005A5ABD" w:rsidRDefault="005A5ABD" w:rsidP="0056397D">
            <w:pPr>
              <w:pStyle w:val="TableBodyText"/>
              <w:keepNext w:val="0"/>
              <w:widowControl w:val="0"/>
            </w:pPr>
            <w:r w:rsidRPr="005A5ABD">
              <w:t>Construction Contractor</w:t>
            </w:r>
          </w:p>
        </w:tc>
      </w:tr>
      <w:tr w:rsidR="005A5ABD" w:rsidRPr="005A5ABD" w14:paraId="45C8EDE8" w14:textId="77777777" w:rsidTr="008A5471">
        <w:tc>
          <w:tcPr>
            <w:tcW w:w="2405" w:type="dxa"/>
            <w:vAlign w:val="top"/>
          </w:tcPr>
          <w:p w14:paraId="6D719F58" w14:textId="77777777" w:rsidR="005A5ABD" w:rsidRPr="005A5ABD" w:rsidRDefault="005A5ABD" w:rsidP="0056397D">
            <w:pPr>
              <w:pStyle w:val="TableBodyText"/>
              <w:keepNext w:val="0"/>
              <w:widowControl w:val="0"/>
            </w:pPr>
            <w:r w:rsidRPr="005A5ABD">
              <w:t>DBYD</w:t>
            </w:r>
          </w:p>
        </w:tc>
        <w:tc>
          <w:tcPr>
            <w:tcW w:w="6655" w:type="dxa"/>
            <w:vAlign w:val="top"/>
          </w:tcPr>
          <w:p w14:paraId="3AFAE250" w14:textId="77777777" w:rsidR="005A5ABD" w:rsidRPr="005A5ABD" w:rsidRDefault="005A5ABD" w:rsidP="0056397D">
            <w:pPr>
              <w:pStyle w:val="TableBodyText"/>
              <w:keepNext w:val="0"/>
              <w:widowControl w:val="0"/>
            </w:pPr>
            <w:r w:rsidRPr="005A5ABD">
              <w:t>Dial Before You Dig</w:t>
            </w:r>
          </w:p>
        </w:tc>
      </w:tr>
      <w:tr w:rsidR="005A5ABD" w:rsidRPr="005A5ABD" w14:paraId="0DC6E001" w14:textId="77777777" w:rsidTr="008A5471">
        <w:tc>
          <w:tcPr>
            <w:tcW w:w="2405" w:type="dxa"/>
            <w:vAlign w:val="top"/>
          </w:tcPr>
          <w:p w14:paraId="485BA4C3" w14:textId="77777777" w:rsidR="005A5ABD" w:rsidRPr="005A5ABD" w:rsidRDefault="005A5ABD" w:rsidP="0056397D">
            <w:pPr>
              <w:pStyle w:val="TableBodyText"/>
              <w:keepNext w:val="0"/>
              <w:widowControl w:val="0"/>
            </w:pPr>
            <w:r w:rsidRPr="005A5ABD">
              <w:t>DCP</w:t>
            </w:r>
          </w:p>
        </w:tc>
        <w:tc>
          <w:tcPr>
            <w:tcW w:w="6655" w:type="dxa"/>
            <w:vAlign w:val="top"/>
          </w:tcPr>
          <w:p w14:paraId="7ECCB19D" w14:textId="77777777" w:rsidR="005A5ABD" w:rsidRPr="005A5ABD" w:rsidRDefault="005A5ABD" w:rsidP="0056397D">
            <w:pPr>
              <w:pStyle w:val="TableBodyText"/>
              <w:keepNext w:val="0"/>
              <w:widowControl w:val="0"/>
            </w:pPr>
            <w:r w:rsidRPr="005A5ABD">
              <w:t>Dynamic Cone Penetrometer</w:t>
            </w:r>
          </w:p>
        </w:tc>
      </w:tr>
      <w:tr w:rsidR="005A5ABD" w:rsidRPr="005A5ABD" w14:paraId="40F338A0" w14:textId="77777777" w:rsidTr="008A5471">
        <w:tc>
          <w:tcPr>
            <w:tcW w:w="2405" w:type="dxa"/>
            <w:vAlign w:val="top"/>
          </w:tcPr>
          <w:p w14:paraId="218C4588" w14:textId="77777777" w:rsidR="005A5ABD" w:rsidRPr="005A5ABD" w:rsidRDefault="005A5ABD" w:rsidP="0056397D">
            <w:pPr>
              <w:pStyle w:val="TableBodyText"/>
              <w:keepNext w:val="0"/>
              <w:widowControl w:val="0"/>
            </w:pPr>
            <w:r w:rsidRPr="005A5ABD">
              <w:t>DD</w:t>
            </w:r>
          </w:p>
        </w:tc>
        <w:tc>
          <w:tcPr>
            <w:tcW w:w="6655" w:type="dxa"/>
            <w:vAlign w:val="top"/>
          </w:tcPr>
          <w:p w14:paraId="1D542A9B" w14:textId="77777777" w:rsidR="005A5ABD" w:rsidRPr="005A5ABD" w:rsidRDefault="005A5ABD" w:rsidP="0056397D">
            <w:pPr>
              <w:pStyle w:val="TableBodyText"/>
              <w:keepNext w:val="0"/>
              <w:widowControl w:val="0"/>
            </w:pPr>
            <w:r w:rsidRPr="005A5ABD">
              <w:t>Detailed Design Stage</w:t>
            </w:r>
          </w:p>
        </w:tc>
      </w:tr>
      <w:tr w:rsidR="005A5ABD" w:rsidRPr="005A5ABD" w14:paraId="6C1A2A73" w14:textId="77777777" w:rsidTr="008A5471">
        <w:tc>
          <w:tcPr>
            <w:tcW w:w="2405" w:type="dxa"/>
            <w:vAlign w:val="top"/>
          </w:tcPr>
          <w:p w14:paraId="4DD0346E" w14:textId="77777777" w:rsidR="005A5ABD" w:rsidRPr="005A5ABD" w:rsidRDefault="005A5ABD" w:rsidP="0056397D">
            <w:pPr>
              <w:pStyle w:val="TableBodyText"/>
              <w:keepNext w:val="0"/>
              <w:widowControl w:val="0"/>
            </w:pPr>
            <w:r w:rsidRPr="005A5ABD">
              <w:t>Department</w:t>
            </w:r>
          </w:p>
        </w:tc>
        <w:tc>
          <w:tcPr>
            <w:tcW w:w="6655" w:type="dxa"/>
            <w:vAlign w:val="top"/>
          </w:tcPr>
          <w:p w14:paraId="477845CA" w14:textId="77777777" w:rsidR="005A5ABD" w:rsidRPr="005A5ABD" w:rsidRDefault="005A5ABD" w:rsidP="0056397D">
            <w:pPr>
              <w:pStyle w:val="TableBodyText"/>
              <w:keepNext w:val="0"/>
              <w:widowControl w:val="0"/>
            </w:pPr>
            <w:r w:rsidRPr="005A5ABD">
              <w:t>Department of Transport and Main Roads</w:t>
            </w:r>
          </w:p>
        </w:tc>
      </w:tr>
      <w:tr w:rsidR="005A5ABD" w:rsidRPr="005A5ABD" w14:paraId="7C901949" w14:textId="77777777" w:rsidTr="008A5471">
        <w:tc>
          <w:tcPr>
            <w:tcW w:w="2405" w:type="dxa"/>
            <w:vAlign w:val="top"/>
          </w:tcPr>
          <w:p w14:paraId="56A23EB6" w14:textId="77777777" w:rsidR="005A5ABD" w:rsidRPr="005A5ABD" w:rsidRDefault="005A5ABD" w:rsidP="0056397D">
            <w:pPr>
              <w:pStyle w:val="TableBodyText"/>
              <w:keepNext w:val="0"/>
              <w:widowControl w:val="0"/>
            </w:pPr>
            <w:r w:rsidRPr="005A5ABD">
              <w:t>EDR</w:t>
            </w:r>
          </w:p>
        </w:tc>
        <w:tc>
          <w:tcPr>
            <w:tcW w:w="6655" w:type="dxa"/>
            <w:vAlign w:val="top"/>
          </w:tcPr>
          <w:p w14:paraId="294CA62F" w14:textId="77777777" w:rsidR="005A5ABD" w:rsidRPr="005A5ABD" w:rsidRDefault="005A5ABD" w:rsidP="0056397D">
            <w:pPr>
              <w:pStyle w:val="TableBodyText"/>
              <w:keepNext w:val="0"/>
              <w:widowControl w:val="0"/>
            </w:pPr>
            <w:r w:rsidRPr="005A5ABD">
              <w:t>Environmental Design Report</w:t>
            </w:r>
          </w:p>
        </w:tc>
      </w:tr>
      <w:tr w:rsidR="00C7072B" w:rsidRPr="005A5ABD" w14:paraId="1C0AE4A4" w14:textId="77777777" w:rsidTr="008A5471">
        <w:tc>
          <w:tcPr>
            <w:tcW w:w="2405" w:type="dxa"/>
            <w:vAlign w:val="top"/>
          </w:tcPr>
          <w:p w14:paraId="1DD69BD4" w14:textId="68F219EE" w:rsidR="00C7072B" w:rsidRPr="005A5ABD" w:rsidRDefault="00C7072B" w:rsidP="0056397D">
            <w:pPr>
              <w:pStyle w:val="TableBodyText"/>
              <w:keepNext w:val="0"/>
              <w:widowControl w:val="0"/>
            </w:pPr>
            <w:r>
              <w:t>EMP(P)</w:t>
            </w:r>
          </w:p>
        </w:tc>
        <w:tc>
          <w:tcPr>
            <w:tcW w:w="6655" w:type="dxa"/>
            <w:vAlign w:val="top"/>
          </w:tcPr>
          <w:p w14:paraId="4D24E8FC" w14:textId="3C044A0F" w:rsidR="00C7072B" w:rsidRPr="005A5ABD" w:rsidRDefault="00C7072B" w:rsidP="0056397D">
            <w:pPr>
              <w:pStyle w:val="TableBodyText"/>
              <w:keepNext w:val="0"/>
              <w:widowControl w:val="0"/>
            </w:pPr>
            <w:r>
              <w:t>Environmental Management Plan</w:t>
            </w:r>
            <w:r w:rsidR="00127FD7">
              <w:t> </w:t>
            </w:r>
            <w:r>
              <w:t>(Planning)</w:t>
            </w:r>
          </w:p>
        </w:tc>
      </w:tr>
      <w:tr w:rsidR="005A5ABD" w:rsidRPr="005A5ABD" w14:paraId="7D224C24" w14:textId="77777777" w:rsidTr="008A5471">
        <w:tc>
          <w:tcPr>
            <w:tcW w:w="2405" w:type="dxa"/>
            <w:vAlign w:val="top"/>
          </w:tcPr>
          <w:p w14:paraId="3DEA4D8A" w14:textId="77777777" w:rsidR="005A5ABD" w:rsidRPr="005A5ABD" w:rsidRDefault="005A5ABD" w:rsidP="0056397D">
            <w:pPr>
              <w:pStyle w:val="TableBodyText"/>
              <w:keepNext w:val="0"/>
              <w:widowControl w:val="0"/>
            </w:pPr>
            <w:r w:rsidRPr="005A5ABD">
              <w:t>EMP(SI)</w:t>
            </w:r>
          </w:p>
        </w:tc>
        <w:tc>
          <w:tcPr>
            <w:tcW w:w="6655" w:type="dxa"/>
            <w:vAlign w:val="top"/>
          </w:tcPr>
          <w:p w14:paraId="60AD8DB5" w14:textId="2DD1317A" w:rsidR="005A5ABD" w:rsidRPr="005A5ABD" w:rsidRDefault="005A5ABD" w:rsidP="0056397D">
            <w:pPr>
              <w:pStyle w:val="TableBodyText"/>
              <w:keepNext w:val="0"/>
              <w:widowControl w:val="0"/>
            </w:pPr>
            <w:r w:rsidRPr="005A5ABD">
              <w:t>Environmental Management Plan</w:t>
            </w:r>
            <w:r w:rsidR="00127FD7">
              <w:t> </w:t>
            </w:r>
            <w:r w:rsidRPr="005A5ABD">
              <w:t>(Site Investigations)</w:t>
            </w:r>
          </w:p>
        </w:tc>
      </w:tr>
      <w:tr w:rsidR="005A5ABD" w:rsidRPr="005A5ABD" w14:paraId="3750AD95" w14:textId="77777777" w:rsidTr="008A5471">
        <w:tc>
          <w:tcPr>
            <w:tcW w:w="2405" w:type="dxa"/>
            <w:vAlign w:val="top"/>
          </w:tcPr>
          <w:p w14:paraId="27CFF6CB" w14:textId="77777777" w:rsidR="005A5ABD" w:rsidRPr="005A5ABD" w:rsidRDefault="005A5ABD" w:rsidP="0056397D">
            <w:pPr>
              <w:pStyle w:val="TableBodyText"/>
              <w:keepNext w:val="0"/>
              <w:widowControl w:val="0"/>
            </w:pPr>
            <w:r w:rsidRPr="005A5ABD">
              <w:t>EPM</w:t>
            </w:r>
          </w:p>
        </w:tc>
        <w:tc>
          <w:tcPr>
            <w:tcW w:w="6655" w:type="dxa"/>
            <w:vAlign w:val="top"/>
          </w:tcPr>
          <w:p w14:paraId="703B8B02" w14:textId="77777777" w:rsidR="005A5ABD" w:rsidRPr="005A5ABD" w:rsidRDefault="005A5ABD" w:rsidP="0056397D">
            <w:pPr>
              <w:pStyle w:val="TableBodyText"/>
              <w:keepNext w:val="0"/>
              <w:widowControl w:val="0"/>
            </w:pPr>
            <w:r w:rsidRPr="005A5ABD">
              <w:t>Environmental Processes Manual</w:t>
            </w:r>
          </w:p>
        </w:tc>
      </w:tr>
      <w:tr w:rsidR="005A5ABD" w:rsidRPr="005A5ABD" w14:paraId="6C0F18E8" w14:textId="77777777" w:rsidTr="008A5471">
        <w:tc>
          <w:tcPr>
            <w:tcW w:w="2405" w:type="dxa"/>
            <w:vAlign w:val="top"/>
          </w:tcPr>
          <w:p w14:paraId="2D200FA9" w14:textId="77777777" w:rsidR="005A5ABD" w:rsidRPr="005A5ABD" w:rsidRDefault="005A5ABD" w:rsidP="0056397D">
            <w:pPr>
              <w:pStyle w:val="TableBodyText"/>
              <w:keepNext w:val="0"/>
              <w:widowControl w:val="0"/>
            </w:pPr>
            <w:r w:rsidRPr="005A5ABD">
              <w:t>ESD</w:t>
            </w:r>
          </w:p>
        </w:tc>
        <w:tc>
          <w:tcPr>
            <w:tcW w:w="6655" w:type="dxa"/>
            <w:vAlign w:val="top"/>
          </w:tcPr>
          <w:p w14:paraId="42059AC4" w14:textId="77777777" w:rsidR="005A5ABD" w:rsidRPr="005A5ABD" w:rsidRDefault="005A5ABD" w:rsidP="0056397D">
            <w:pPr>
              <w:pStyle w:val="TableBodyText"/>
              <w:keepNext w:val="0"/>
              <w:widowControl w:val="0"/>
            </w:pPr>
            <w:r w:rsidRPr="005A5ABD">
              <w:t>Entering Sight Distance</w:t>
            </w:r>
          </w:p>
        </w:tc>
      </w:tr>
      <w:tr w:rsidR="005A5ABD" w:rsidRPr="005A5ABD" w14:paraId="2C06D9BF" w14:textId="77777777" w:rsidTr="008A5471">
        <w:tc>
          <w:tcPr>
            <w:tcW w:w="2405" w:type="dxa"/>
            <w:vAlign w:val="top"/>
          </w:tcPr>
          <w:p w14:paraId="1A3B75F8" w14:textId="77777777" w:rsidR="005A5ABD" w:rsidRPr="005A5ABD" w:rsidRDefault="005A5ABD" w:rsidP="0056397D">
            <w:pPr>
              <w:pStyle w:val="TableBodyText"/>
              <w:keepNext w:val="0"/>
              <w:widowControl w:val="0"/>
            </w:pPr>
            <w:r w:rsidRPr="005A5ABD">
              <w:t>ESR</w:t>
            </w:r>
          </w:p>
        </w:tc>
        <w:tc>
          <w:tcPr>
            <w:tcW w:w="6655" w:type="dxa"/>
            <w:vAlign w:val="top"/>
          </w:tcPr>
          <w:p w14:paraId="76295DF8" w14:textId="77777777" w:rsidR="005A5ABD" w:rsidRPr="005A5ABD" w:rsidRDefault="005A5ABD" w:rsidP="0056397D">
            <w:pPr>
              <w:pStyle w:val="TableBodyText"/>
              <w:keepNext w:val="0"/>
              <w:widowControl w:val="0"/>
            </w:pPr>
            <w:r w:rsidRPr="005A5ABD">
              <w:t>Environmental Scoping Report</w:t>
            </w:r>
          </w:p>
        </w:tc>
      </w:tr>
      <w:tr w:rsidR="005A5ABD" w:rsidRPr="005A5ABD" w14:paraId="2FED5AB9" w14:textId="77777777" w:rsidTr="008A5471">
        <w:tc>
          <w:tcPr>
            <w:tcW w:w="2405" w:type="dxa"/>
            <w:vAlign w:val="top"/>
          </w:tcPr>
          <w:p w14:paraId="1DDC4889" w14:textId="77777777" w:rsidR="005A5ABD" w:rsidRPr="005A5ABD" w:rsidRDefault="005A5ABD" w:rsidP="0056397D">
            <w:pPr>
              <w:pStyle w:val="TableBodyText"/>
              <w:keepNext w:val="0"/>
              <w:widowControl w:val="0"/>
            </w:pPr>
            <w:r w:rsidRPr="005A5ABD">
              <w:t>GIS</w:t>
            </w:r>
          </w:p>
        </w:tc>
        <w:tc>
          <w:tcPr>
            <w:tcW w:w="6655" w:type="dxa"/>
            <w:vAlign w:val="top"/>
          </w:tcPr>
          <w:p w14:paraId="26D76293" w14:textId="77777777" w:rsidR="005A5ABD" w:rsidRPr="005A5ABD" w:rsidRDefault="005A5ABD" w:rsidP="0056397D">
            <w:pPr>
              <w:pStyle w:val="TableBodyText"/>
              <w:keepNext w:val="0"/>
              <w:widowControl w:val="0"/>
            </w:pPr>
            <w:r w:rsidRPr="005A5ABD">
              <w:t>Geographic Information System</w:t>
            </w:r>
          </w:p>
        </w:tc>
      </w:tr>
      <w:tr w:rsidR="0033143B" w:rsidRPr="005A5ABD" w14:paraId="1861A294" w14:textId="77777777" w:rsidTr="008A5471">
        <w:tc>
          <w:tcPr>
            <w:tcW w:w="2405" w:type="dxa"/>
            <w:vAlign w:val="top"/>
          </w:tcPr>
          <w:p w14:paraId="0A4CDC0E" w14:textId="38D0D4CF" w:rsidR="0033143B" w:rsidRPr="005A5ABD" w:rsidRDefault="0033143B" w:rsidP="0056397D">
            <w:pPr>
              <w:pStyle w:val="TableBodyText"/>
              <w:keepNext w:val="0"/>
              <w:widowControl w:val="0"/>
            </w:pPr>
            <w:r w:rsidRPr="00B57C1C">
              <w:t>HADR</w:t>
            </w:r>
          </w:p>
        </w:tc>
        <w:tc>
          <w:tcPr>
            <w:tcW w:w="6655" w:type="dxa"/>
            <w:vAlign w:val="top"/>
          </w:tcPr>
          <w:p w14:paraId="41A2AA07" w14:textId="3E80EA02" w:rsidR="0033143B" w:rsidRPr="005A5ABD" w:rsidRDefault="0033143B" w:rsidP="0056397D">
            <w:pPr>
              <w:pStyle w:val="TableBodyText"/>
              <w:keepNext w:val="0"/>
              <w:widowControl w:val="0"/>
            </w:pPr>
            <w:r w:rsidRPr="00B57C1C">
              <w:t>Hydraulic Analysis and Design Report</w:t>
            </w:r>
          </w:p>
        </w:tc>
      </w:tr>
      <w:tr w:rsidR="005A5ABD" w:rsidRPr="005A5ABD" w14:paraId="32D31BD0" w14:textId="77777777" w:rsidTr="008A5471">
        <w:tc>
          <w:tcPr>
            <w:tcW w:w="2405" w:type="dxa"/>
            <w:vAlign w:val="top"/>
          </w:tcPr>
          <w:p w14:paraId="3FBE4353" w14:textId="77777777" w:rsidR="005A5ABD" w:rsidRPr="005A5ABD" w:rsidRDefault="005A5ABD" w:rsidP="0056397D">
            <w:pPr>
              <w:pStyle w:val="TableBodyText"/>
              <w:keepNext w:val="0"/>
              <w:widowControl w:val="0"/>
            </w:pPr>
            <w:r w:rsidRPr="005A5ABD">
              <w:t>IAS</w:t>
            </w:r>
          </w:p>
        </w:tc>
        <w:tc>
          <w:tcPr>
            <w:tcW w:w="6655" w:type="dxa"/>
            <w:vAlign w:val="top"/>
          </w:tcPr>
          <w:p w14:paraId="01299203" w14:textId="77777777" w:rsidR="005A5ABD" w:rsidRPr="005A5ABD" w:rsidRDefault="005A5ABD" w:rsidP="0056397D">
            <w:pPr>
              <w:pStyle w:val="TableBodyText"/>
              <w:keepNext w:val="0"/>
              <w:widowControl w:val="0"/>
            </w:pPr>
            <w:r w:rsidRPr="005A5ABD">
              <w:t>Impact Assessment Study</w:t>
            </w:r>
          </w:p>
        </w:tc>
      </w:tr>
      <w:tr w:rsidR="00CF3483" w:rsidRPr="005A5ABD" w14:paraId="2CF5A94C" w14:textId="77777777" w:rsidTr="008A5471">
        <w:tc>
          <w:tcPr>
            <w:tcW w:w="2405" w:type="dxa"/>
            <w:vAlign w:val="top"/>
          </w:tcPr>
          <w:p w14:paraId="228B8185" w14:textId="04EB8E06" w:rsidR="00CF3483" w:rsidRPr="005A5ABD" w:rsidRDefault="00CF3483" w:rsidP="0056397D">
            <w:pPr>
              <w:pStyle w:val="TableBodyText"/>
              <w:keepNext w:val="0"/>
              <w:widowControl w:val="0"/>
            </w:pPr>
            <w:r w:rsidRPr="00384B9A">
              <w:t>ISC</w:t>
            </w:r>
          </w:p>
        </w:tc>
        <w:tc>
          <w:tcPr>
            <w:tcW w:w="6655" w:type="dxa"/>
            <w:vAlign w:val="top"/>
          </w:tcPr>
          <w:p w14:paraId="5CF48DED" w14:textId="5BB42E28" w:rsidR="00CF3483" w:rsidRPr="005A5ABD" w:rsidRDefault="00CF3483" w:rsidP="0056397D">
            <w:pPr>
              <w:pStyle w:val="TableBodyText"/>
              <w:keepNext w:val="0"/>
              <w:widowControl w:val="0"/>
            </w:pPr>
            <w:r w:rsidRPr="00384B9A">
              <w:t>Infrastructure Sustainability Council</w:t>
            </w:r>
          </w:p>
        </w:tc>
      </w:tr>
      <w:tr w:rsidR="005A5ABD" w:rsidRPr="005A5ABD" w14:paraId="15E7EA61" w14:textId="77777777" w:rsidTr="008A5471">
        <w:tc>
          <w:tcPr>
            <w:tcW w:w="2405" w:type="dxa"/>
            <w:vAlign w:val="top"/>
          </w:tcPr>
          <w:p w14:paraId="67DEC02C" w14:textId="77777777" w:rsidR="005A5ABD" w:rsidRPr="005A5ABD" w:rsidRDefault="005A5ABD" w:rsidP="0056397D">
            <w:pPr>
              <w:pStyle w:val="TableBodyText"/>
              <w:keepNext w:val="0"/>
              <w:widowControl w:val="0"/>
            </w:pPr>
            <w:r w:rsidRPr="005A5ABD">
              <w:t>MGSD</w:t>
            </w:r>
          </w:p>
        </w:tc>
        <w:tc>
          <w:tcPr>
            <w:tcW w:w="6655" w:type="dxa"/>
            <w:vAlign w:val="top"/>
          </w:tcPr>
          <w:p w14:paraId="677F3382" w14:textId="77777777" w:rsidR="005A5ABD" w:rsidRPr="005A5ABD" w:rsidRDefault="005A5ABD" w:rsidP="0056397D">
            <w:pPr>
              <w:pStyle w:val="TableBodyText"/>
              <w:keepNext w:val="0"/>
              <w:widowControl w:val="0"/>
            </w:pPr>
            <w:r w:rsidRPr="005A5ABD">
              <w:t>Minimum Gap Sight Distance</w:t>
            </w:r>
          </w:p>
        </w:tc>
      </w:tr>
      <w:tr w:rsidR="005A5ABD" w:rsidRPr="005A5ABD" w14:paraId="0B94A6AA" w14:textId="77777777" w:rsidTr="008A5471">
        <w:tc>
          <w:tcPr>
            <w:tcW w:w="2405" w:type="dxa"/>
            <w:vAlign w:val="top"/>
          </w:tcPr>
          <w:p w14:paraId="7D175125" w14:textId="77777777" w:rsidR="005A5ABD" w:rsidRPr="005A5ABD" w:rsidRDefault="005A5ABD" w:rsidP="0056397D">
            <w:pPr>
              <w:pStyle w:val="TableBodyText"/>
              <w:keepNext w:val="0"/>
              <w:widowControl w:val="0"/>
            </w:pPr>
            <w:r w:rsidRPr="005A5ABD">
              <w:t>NT</w:t>
            </w:r>
          </w:p>
        </w:tc>
        <w:tc>
          <w:tcPr>
            <w:tcW w:w="6655" w:type="dxa"/>
            <w:vAlign w:val="top"/>
          </w:tcPr>
          <w:p w14:paraId="0290E458" w14:textId="77777777" w:rsidR="005A5ABD" w:rsidRPr="005A5ABD" w:rsidRDefault="005A5ABD" w:rsidP="0056397D">
            <w:pPr>
              <w:pStyle w:val="TableBodyText"/>
              <w:keepNext w:val="0"/>
              <w:widowControl w:val="0"/>
            </w:pPr>
            <w:r w:rsidRPr="005A5ABD">
              <w:t>Native Title</w:t>
            </w:r>
          </w:p>
        </w:tc>
      </w:tr>
      <w:tr w:rsidR="005A5ABD" w:rsidRPr="005A5ABD" w14:paraId="6B07CFB1" w14:textId="77777777" w:rsidTr="008A5471">
        <w:tc>
          <w:tcPr>
            <w:tcW w:w="2405" w:type="dxa"/>
            <w:vAlign w:val="top"/>
          </w:tcPr>
          <w:p w14:paraId="60CA7F0E" w14:textId="77777777" w:rsidR="005A5ABD" w:rsidRPr="005A5ABD" w:rsidRDefault="005A5ABD" w:rsidP="0056397D">
            <w:pPr>
              <w:pStyle w:val="TableBodyText"/>
              <w:keepNext w:val="0"/>
              <w:widowControl w:val="0"/>
            </w:pPr>
            <w:r w:rsidRPr="005A5ABD">
              <w:t>OA</w:t>
            </w:r>
          </w:p>
        </w:tc>
        <w:tc>
          <w:tcPr>
            <w:tcW w:w="6655" w:type="dxa"/>
            <w:vAlign w:val="top"/>
          </w:tcPr>
          <w:p w14:paraId="53792EDE" w14:textId="4D2FD551" w:rsidR="005A5ABD" w:rsidRPr="005A5ABD" w:rsidRDefault="005A5ABD" w:rsidP="0056397D">
            <w:pPr>
              <w:pStyle w:val="TableBodyText"/>
              <w:keepNext w:val="0"/>
              <w:widowControl w:val="0"/>
            </w:pPr>
            <w:r w:rsidRPr="005A5ABD">
              <w:t>Options Analysis Stage</w:t>
            </w:r>
            <w:r w:rsidR="00127FD7">
              <w:t> </w:t>
            </w:r>
            <w:r w:rsidRPr="005A5ABD">
              <w:t xml:space="preserve">(also referred </w:t>
            </w:r>
            <w:r w:rsidR="00320D34">
              <w:t xml:space="preserve">to </w:t>
            </w:r>
            <w:r w:rsidRPr="005A5ABD">
              <w:t>as Preliminary Evaluation Stage)</w:t>
            </w:r>
          </w:p>
        </w:tc>
      </w:tr>
      <w:tr w:rsidR="005A5ABD" w:rsidRPr="005A5ABD" w14:paraId="374EBCCF" w14:textId="77777777" w:rsidTr="008A5471">
        <w:tc>
          <w:tcPr>
            <w:tcW w:w="2405" w:type="dxa"/>
            <w:vAlign w:val="top"/>
          </w:tcPr>
          <w:p w14:paraId="25B7995C" w14:textId="77777777" w:rsidR="005A5ABD" w:rsidRPr="005A5ABD" w:rsidRDefault="005A5ABD" w:rsidP="0056397D">
            <w:pPr>
              <w:pStyle w:val="TableBodyText"/>
              <w:keepNext w:val="0"/>
              <w:widowControl w:val="0"/>
            </w:pPr>
            <w:r w:rsidRPr="005A5ABD">
              <w:t>PD</w:t>
            </w:r>
          </w:p>
        </w:tc>
        <w:tc>
          <w:tcPr>
            <w:tcW w:w="6655" w:type="dxa"/>
            <w:vAlign w:val="top"/>
          </w:tcPr>
          <w:p w14:paraId="0F83332B" w14:textId="77777777" w:rsidR="005A5ABD" w:rsidRPr="005A5ABD" w:rsidRDefault="005A5ABD" w:rsidP="0056397D">
            <w:pPr>
              <w:pStyle w:val="TableBodyText"/>
              <w:keepNext w:val="0"/>
              <w:widowControl w:val="0"/>
            </w:pPr>
            <w:r w:rsidRPr="005A5ABD">
              <w:t>Preliminary Design Stage</w:t>
            </w:r>
          </w:p>
        </w:tc>
      </w:tr>
      <w:tr w:rsidR="00C721E3" w:rsidRPr="005A5ABD" w14:paraId="3DE1E38A" w14:textId="77777777" w:rsidTr="008A5471">
        <w:tc>
          <w:tcPr>
            <w:tcW w:w="2405" w:type="dxa"/>
            <w:vAlign w:val="top"/>
          </w:tcPr>
          <w:p w14:paraId="30687F59" w14:textId="1DDE15C0" w:rsidR="00C721E3" w:rsidRPr="005A5ABD" w:rsidRDefault="00C721E3" w:rsidP="0056397D">
            <w:pPr>
              <w:pStyle w:val="TableBodyText"/>
              <w:keepNext w:val="0"/>
              <w:widowControl w:val="0"/>
            </w:pPr>
            <w:r>
              <w:t>PEA</w:t>
            </w:r>
          </w:p>
        </w:tc>
        <w:tc>
          <w:tcPr>
            <w:tcW w:w="6655" w:type="dxa"/>
            <w:vAlign w:val="top"/>
          </w:tcPr>
          <w:p w14:paraId="33EA483C" w14:textId="35A9CB7B" w:rsidR="00C721E3" w:rsidRPr="005A5ABD" w:rsidRDefault="00C721E3" w:rsidP="0056397D">
            <w:pPr>
              <w:pStyle w:val="TableBodyText"/>
              <w:keepNext w:val="0"/>
              <w:widowControl w:val="0"/>
            </w:pPr>
            <w:r>
              <w:t>Preliminary Environmental Assessment</w:t>
            </w:r>
          </w:p>
        </w:tc>
      </w:tr>
      <w:tr w:rsidR="005A5ABD" w:rsidRPr="005A5ABD" w14:paraId="453EFD4E" w14:textId="77777777" w:rsidTr="008A5471">
        <w:tc>
          <w:tcPr>
            <w:tcW w:w="2405" w:type="dxa"/>
            <w:vAlign w:val="top"/>
          </w:tcPr>
          <w:p w14:paraId="62AE0FEA" w14:textId="77777777" w:rsidR="005A5ABD" w:rsidRPr="005A5ABD" w:rsidRDefault="005A5ABD" w:rsidP="0056397D">
            <w:pPr>
              <w:pStyle w:val="TableBodyText"/>
              <w:keepNext w:val="0"/>
              <w:widowControl w:val="0"/>
            </w:pPr>
            <w:r w:rsidRPr="005A5ABD">
              <w:t>Principal</w:t>
            </w:r>
          </w:p>
        </w:tc>
        <w:tc>
          <w:tcPr>
            <w:tcW w:w="6655" w:type="dxa"/>
            <w:vAlign w:val="top"/>
          </w:tcPr>
          <w:p w14:paraId="4AA55F1F" w14:textId="77777777" w:rsidR="005A5ABD" w:rsidRPr="005A5ABD" w:rsidRDefault="005A5ABD" w:rsidP="0056397D">
            <w:pPr>
              <w:pStyle w:val="TableBodyText"/>
              <w:keepNext w:val="0"/>
              <w:widowControl w:val="0"/>
            </w:pPr>
            <w:r w:rsidRPr="005A5ABD">
              <w:t>The State of Queensland acting through the Department of Transport and Main Roads</w:t>
            </w:r>
          </w:p>
        </w:tc>
      </w:tr>
      <w:tr w:rsidR="005A5ABD" w:rsidRPr="005A5ABD" w14:paraId="0A668922" w14:textId="77777777" w:rsidTr="008A5471">
        <w:tc>
          <w:tcPr>
            <w:tcW w:w="2405" w:type="dxa"/>
            <w:vAlign w:val="top"/>
          </w:tcPr>
          <w:p w14:paraId="1C887966" w14:textId="77777777" w:rsidR="005A5ABD" w:rsidRPr="005A5ABD" w:rsidRDefault="005A5ABD" w:rsidP="0056397D">
            <w:pPr>
              <w:pStyle w:val="TableBodyText"/>
              <w:keepNext w:val="0"/>
              <w:widowControl w:val="0"/>
            </w:pPr>
            <w:r w:rsidRPr="005A5ABD">
              <w:t>Project Manager</w:t>
            </w:r>
          </w:p>
        </w:tc>
        <w:tc>
          <w:tcPr>
            <w:tcW w:w="6655" w:type="dxa"/>
            <w:vAlign w:val="top"/>
          </w:tcPr>
          <w:p w14:paraId="3AA5EC49" w14:textId="77777777" w:rsidR="005A5ABD" w:rsidRPr="005A5ABD" w:rsidRDefault="005A5ABD" w:rsidP="0056397D">
            <w:pPr>
              <w:pStyle w:val="TableBodyText"/>
              <w:keepNext w:val="0"/>
              <w:widowControl w:val="0"/>
            </w:pPr>
            <w:r w:rsidRPr="005A5ABD">
              <w:t>Department Project Manager</w:t>
            </w:r>
          </w:p>
        </w:tc>
      </w:tr>
      <w:tr w:rsidR="005A5ABD" w:rsidRPr="005A5ABD" w14:paraId="2B0152E7" w14:textId="77777777" w:rsidTr="008A5471">
        <w:tc>
          <w:tcPr>
            <w:tcW w:w="2405" w:type="dxa"/>
            <w:vAlign w:val="top"/>
          </w:tcPr>
          <w:p w14:paraId="1AA7A450" w14:textId="77777777" w:rsidR="005A5ABD" w:rsidRPr="005A5ABD" w:rsidRDefault="005A5ABD" w:rsidP="0056397D">
            <w:pPr>
              <w:pStyle w:val="TableBodyText"/>
              <w:keepNext w:val="0"/>
              <w:widowControl w:val="0"/>
            </w:pPr>
            <w:r w:rsidRPr="005A5ABD">
              <w:lastRenderedPageBreak/>
              <w:t>PUP</w:t>
            </w:r>
          </w:p>
        </w:tc>
        <w:tc>
          <w:tcPr>
            <w:tcW w:w="6655" w:type="dxa"/>
            <w:vAlign w:val="top"/>
          </w:tcPr>
          <w:p w14:paraId="2C574510" w14:textId="77777777" w:rsidR="005A5ABD" w:rsidRPr="005A5ABD" w:rsidRDefault="005A5ABD" w:rsidP="0056397D">
            <w:pPr>
              <w:pStyle w:val="TableBodyText"/>
              <w:keepNext w:val="0"/>
              <w:widowControl w:val="0"/>
            </w:pPr>
            <w:r w:rsidRPr="005A5ABD">
              <w:t>Public Utility Plant</w:t>
            </w:r>
          </w:p>
        </w:tc>
      </w:tr>
      <w:tr w:rsidR="005A5ABD" w:rsidRPr="005A5ABD" w14:paraId="64CCAD05" w14:textId="77777777" w:rsidTr="008A5471">
        <w:tc>
          <w:tcPr>
            <w:tcW w:w="2405" w:type="dxa"/>
            <w:vAlign w:val="top"/>
          </w:tcPr>
          <w:p w14:paraId="6CD62475" w14:textId="77777777" w:rsidR="005A5ABD" w:rsidRPr="005A5ABD" w:rsidRDefault="005A5ABD" w:rsidP="0056397D">
            <w:pPr>
              <w:pStyle w:val="TableBodyText"/>
              <w:keepNext w:val="0"/>
              <w:widowControl w:val="0"/>
            </w:pPr>
            <w:r w:rsidRPr="005A5ABD">
              <w:t>RDM</w:t>
            </w:r>
          </w:p>
        </w:tc>
        <w:tc>
          <w:tcPr>
            <w:tcW w:w="6655" w:type="dxa"/>
            <w:vAlign w:val="top"/>
          </w:tcPr>
          <w:p w14:paraId="6E4193B6" w14:textId="77777777" w:rsidR="005A5ABD" w:rsidRPr="00127FD7" w:rsidRDefault="005A5ABD" w:rsidP="0056397D">
            <w:pPr>
              <w:pStyle w:val="TableBodyText"/>
              <w:keepNext w:val="0"/>
              <w:widowControl w:val="0"/>
              <w:rPr>
                <w:rStyle w:val="BodyTextitalic"/>
              </w:rPr>
            </w:pPr>
            <w:r w:rsidRPr="00127FD7">
              <w:rPr>
                <w:rStyle w:val="BodyTextitalic"/>
              </w:rPr>
              <w:t>Road Drainage Manual</w:t>
            </w:r>
          </w:p>
        </w:tc>
      </w:tr>
      <w:tr w:rsidR="005A5ABD" w:rsidRPr="005A5ABD" w14:paraId="493FD748" w14:textId="77777777" w:rsidTr="008A5471">
        <w:tc>
          <w:tcPr>
            <w:tcW w:w="2405" w:type="dxa"/>
            <w:vAlign w:val="top"/>
          </w:tcPr>
          <w:p w14:paraId="1B16750E" w14:textId="77777777" w:rsidR="005A5ABD" w:rsidRPr="005A5ABD" w:rsidRDefault="005A5ABD" w:rsidP="0056397D">
            <w:pPr>
              <w:pStyle w:val="TableBodyText"/>
              <w:keepNext w:val="0"/>
              <w:widowControl w:val="0"/>
            </w:pPr>
            <w:r w:rsidRPr="005A5ABD">
              <w:t>REF</w:t>
            </w:r>
          </w:p>
        </w:tc>
        <w:tc>
          <w:tcPr>
            <w:tcW w:w="6655" w:type="dxa"/>
            <w:vAlign w:val="top"/>
          </w:tcPr>
          <w:p w14:paraId="47956491" w14:textId="77777777" w:rsidR="005A5ABD" w:rsidRPr="005A5ABD" w:rsidRDefault="005A5ABD" w:rsidP="0056397D">
            <w:pPr>
              <w:pStyle w:val="TableBodyText"/>
              <w:keepNext w:val="0"/>
              <w:widowControl w:val="0"/>
            </w:pPr>
            <w:r w:rsidRPr="005A5ABD">
              <w:t>Review of Environmental Factors</w:t>
            </w:r>
          </w:p>
        </w:tc>
      </w:tr>
      <w:tr w:rsidR="005A5ABD" w:rsidRPr="005A5ABD" w14:paraId="104FD78C" w14:textId="77777777" w:rsidTr="008A5471">
        <w:tc>
          <w:tcPr>
            <w:tcW w:w="2405" w:type="dxa"/>
            <w:vAlign w:val="top"/>
          </w:tcPr>
          <w:p w14:paraId="3132BF5F" w14:textId="77777777" w:rsidR="005A5ABD" w:rsidRPr="005A5ABD" w:rsidRDefault="005A5ABD" w:rsidP="0056397D">
            <w:pPr>
              <w:pStyle w:val="TableBodyText"/>
              <w:keepNext w:val="0"/>
              <w:widowControl w:val="0"/>
            </w:pPr>
            <w:r w:rsidRPr="005A5ABD">
              <w:t>ROW</w:t>
            </w:r>
          </w:p>
        </w:tc>
        <w:tc>
          <w:tcPr>
            <w:tcW w:w="6655" w:type="dxa"/>
            <w:vAlign w:val="top"/>
          </w:tcPr>
          <w:p w14:paraId="02E46DAA" w14:textId="77777777" w:rsidR="005A5ABD" w:rsidRPr="005A5ABD" w:rsidRDefault="005A5ABD" w:rsidP="0056397D">
            <w:pPr>
              <w:pStyle w:val="TableBodyText"/>
              <w:keepNext w:val="0"/>
              <w:widowControl w:val="0"/>
            </w:pPr>
            <w:r w:rsidRPr="005A5ABD">
              <w:t>Right of Way</w:t>
            </w:r>
          </w:p>
        </w:tc>
      </w:tr>
      <w:tr w:rsidR="005A5ABD" w:rsidRPr="005A5ABD" w14:paraId="2B5DD1E9" w14:textId="77777777" w:rsidTr="008A5471">
        <w:tc>
          <w:tcPr>
            <w:tcW w:w="2405" w:type="dxa"/>
            <w:vAlign w:val="top"/>
          </w:tcPr>
          <w:p w14:paraId="620CBF98" w14:textId="77777777" w:rsidR="005A5ABD" w:rsidRPr="005A5ABD" w:rsidRDefault="005A5ABD" w:rsidP="0056397D">
            <w:pPr>
              <w:pStyle w:val="TableBodyText"/>
              <w:keepNext w:val="0"/>
              <w:widowControl w:val="0"/>
            </w:pPr>
            <w:r w:rsidRPr="005A5ABD">
              <w:t>RPDM</w:t>
            </w:r>
          </w:p>
        </w:tc>
        <w:tc>
          <w:tcPr>
            <w:tcW w:w="6655" w:type="dxa"/>
            <w:vAlign w:val="top"/>
          </w:tcPr>
          <w:p w14:paraId="1E1F21BB" w14:textId="77777777" w:rsidR="005A5ABD" w:rsidRPr="00127FD7" w:rsidRDefault="005A5ABD" w:rsidP="0056397D">
            <w:pPr>
              <w:pStyle w:val="TableBodyText"/>
              <w:keepNext w:val="0"/>
              <w:widowControl w:val="0"/>
              <w:rPr>
                <w:rStyle w:val="BodyTextitalic"/>
              </w:rPr>
            </w:pPr>
            <w:r w:rsidRPr="00127FD7">
              <w:rPr>
                <w:rStyle w:val="BodyTextitalic"/>
              </w:rPr>
              <w:t>Road Planning and Design Manual</w:t>
            </w:r>
          </w:p>
        </w:tc>
      </w:tr>
      <w:tr w:rsidR="005A5ABD" w:rsidRPr="005A5ABD" w14:paraId="6475CE10" w14:textId="77777777" w:rsidTr="008A5471">
        <w:tc>
          <w:tcPr>
            <w:tcW w:w="2405" w:type="dxa"/>
            <w:vAlign w:val="top"/>
          </w:tcPr>
          <w:p w14:paraId="494A9C5B" w14:textId="77777777" w:rsidR="005A5ABD" w:rsidRPr="005A5ABD" w:rsidRDefault="005A5ABD" w:rsidP="0056397D">
            <w:pPr>
              <w:pStyle w:val="TableBodyText"/>
              <w:keepNext w:val="0"/>
              <w:widowControl w:val="0"/>
            </w:pPr>
            <w:r w:rsidRPr="005A5ABD">
              <w:t>SEO</w:t>
            </w:r>
          </w:p>
        </w:tc>
        <w:tc>
          <w:tcPr>
            <w:tcW w:w="6655" w:type="dxa"/>
            <w:vAlign w:val="top"/>
          </w:tcPr>
          <w:p w14:paraId="4E5D1830" w14:textId="77777777" w:rsidR="005A5ABD" w:rsidRPr="005A5ABD" w:rsidRDefault="005A5ABD" w:rsidP="0056397D">
            <w:pPr>
              <w:pStyle w:val="TableBodyText"/>
              <w:keepNext w:val="0"/>
              <w:widowControl w:val="0"/>
            </w:pPr>
            <w:r w:rsidRPr="005A5ABD">
              <w:t>Senior Environment Officer</w:t>
            </w:r>
          </w:p>
        </w:tc>
      </w:tr>
      <w:tr w:rsidR="005A5ABD" w:rsidRPr="005A5ABD" w14:paraId="6F7BA12F" w14:textId="77777777" w:rsidTr="008A5471">
        <w:tc>
          <w:tcPr>
            <w:tcW w:w="2405" w:type="dxa"/>
            <w:vAlign w:val="top"/>
          </w:tcPr>
          <w:p w14:paraId="166F39D8" w14:textId="77777777" w:rsidR="005A5ABD" w:rsidRPr="005A5ABD" w:rsidRDefault="005A5ABD" w:rsidP="0056397D">
            <w:pPr>
              <w:pStyle w:val="TableBodyText"/>
              <w:keepNext w:val="0"/>
              <w:widowControl w:val="0"/>
            </w:pPr>
            <w:r w:rsidRPr="005A5ABD">
              <w:t>SISD</w:t>
            </w:r>
          </w:p>
        </w:tc>
        <w:tc>
          <w:tcPr>
            <w:tcW w:w="6655" w:type="dxa"/>
            <w:vAlign w:val="top"/>
          </w:tcPr>
          <w:p w14:paraId="440ADAE0" w14:textId="77777777" w:rsidR="005A5ABD" w:rsidRPr="005A5ABD" w:rsidRDefault="005A5ABD" w:rsidP="0056397D">
            <w:pPr>
              <w:pStyle w:val="TableBodyText"/>
              <w:keepNext w:val="0"/>
              <w:widowControl w:val="0"/>
            </w:pPr>
            <w:r w:rsidRPr="005A5ABD">
              <w:t>Safe Intersection Sight Distance</w:t>
            </w:r>
          </w:p>
        </w:tc>
      </w:tr>
      <w:tr w:rsidR="005A5ABD" w:rsidRPr="005A5ABD" w14:paraId="6D8EC05D" w14:textId="77777777" w:rsidTr="008A5471">
        <w:tc>
          <w:tcPr>
            <w:tcW w:w="2405" w:type="dxa"/>
            <w:vAlign w:val="top"/>
          </w:tcPr>
          <w:p w14:paraId="74E371CC" w14:textId="77777777" w:rsidR="005A5ABD" w:rsidRPr="005A5ABD" w:rsidRDefault="005A5ABD" w:rsidP="0056397D">
            <w:pPr>
              <w:pStyle w:val="TableBodyText"/>
              <w:keepNext w:val="0"/>
              <w:widowControl w:val="0"/>
            </w:pPr>
            <w:r w:rsidRPr="005A5ABD">
              <w:t>TRACS</w:t>
            </w:r>
          </w:p>
        </w:tc>
        <w:tc>
          <w:tcPr>
            <w:tcW w:w="6655" w:type="dxa"/>
            <w:vAlign w:val="top"/>
          </w:tcPr>
          <w:p w14:paraId="54918456" w14:textId="77777777" w:rsidR="005A5ABD" w:rsidRPr="005A5ABD" w:rsidRDefault="005A5ABD" w:rsidP="0056397D">
            <w:pPr>
              <w:pStyle w:val="TableBodyText"/>
              <w:keepNext w:val="0"/>
              <w:widowControl w:val="0"/>
            </w:pPr>
            <w:r w:rsidRPr="005A5ABD">
              <w:t>Traffic Responsive Adaptive Control System</w:t>
            </w:r>
          </w:p>
        </w:tc>
      </w:tr>
    </w:tbl>
    <w:p w14:paraId="006A08C6" w14:textId="44350280" w:rsidR="00FF1A57" w:rsidRDefault="005A5ABD" w:rsidP="00DF6565">
      <w:pPr>
        <w:pStyle w:val="Heading2"/>
        <w:spacing w:before="240"/>
        <w:ind w:left="578" w:hanging="578"/>
      </w:pPr>
      <w:bookmarkStart w:id="4" w:name="_Toc168572404"/>
      <w:r>
        <w:t>Purpose of Business Case</w:t>
      </w:r>
      <w:bookmarkEnd w:id="4"/>
    </w:p>
    <w:p w14:paraId="7EDF4AEC" w14:textId="77777777" w:rsidR="00FF1A57" w:rsidRDefault="00FF1A57" w:rsidP="008B133F">
      <w:pPr>
        <w:pStyle w:val="BodyText"/>
        <w:keepNext/>
      </w:pPr>
      <w:r>
        <w:t>The Business Case is about:</w:t>
      </w:r>
    </w:p>
    <w:p w14:paraId="574A4C60" w14:textId="63CF5892" w:rsidR="00FF1A57" w:rsidRDefault="005A5ABD" w:rsidP="00111D06">
      <w:pPr>
        <w:pStyle w:val="BodyText"/>
        <w:numPr>
          <w:ilvl w:val="0"/>
          <w:numId w:val="14"/>
        </w:numPr>
      </w:pPr>
      <w:r>
        <w:t>f</w:t>
      </w:r>
      <w:r w:rsidR="00FF1A57">
        <w:t>inalising Scope Definition</w:t>
      </w:r>
    </w:p>
    <w:p w14:paraId="5860E4DA" w14:textId="3CF79C30" w:rsidR="00FF1A57" w:rsidRDefault="005A5ABD" w:rsidP="00111D06">
      <w:pPr>
        <w:pStyle w:val="BodyText"/>
        <w:numPr>
          <w:ilvl w:val="0"/>
          <w:numId w:val="14"/>
        </w:numPr>
      </w:pPr>
      <w:r>
        <w:t>f</w:t>
      </w:r>
      <w:r w:rsidR="00FF1A57">
        <w:t>inalising Project Budget</w:t>
      </w:r>
    </w:p>
    <w:p w14:paraId="18386134" w14:textId="7C464893" w:rsidR="00FF1A57" w:rsidRDefault="005A5ABD" w:rsidP="00111D06">
      <w:pPr>
        <w:pStyle w:val="BodyText"/>
        <w:numPr>
          <w:ilvl w:val="0"/>
          <w:numId w:val="14"/>
        </w:numPr>
      </w:pPr>
      <w:r>
        <w:t>f</w:t>
      </w:r>
      <w:r w:rsidR="00FF1A57">
        <w:t>inalising Project BCR</w:t>
      </w:r>
    </w:p>
    <w:p w14:paraId="45F5D1D8" w14:textId="1086391E" w:rsidR="00FF1A57" w:rsidRDefault="005A5ABD" w:rsidP="00111D06">
      <w:pPr>
        <w:pStyle w:val="BodyText"/>
        <w:numPr>
          <w:ilvl w:val="0"/>
          <w:numId w:val="14"/>
        </w:numPr>
      </w:pPr>
      <w:r>
        <w:t>p</w:t>
      </w:r>
      <w:r w:rsidR="00FF1A57">
        <w:t xml:space="preserve">reparing </w:t>
      </w:r>
      <w:r w:rsidR="009831D8">
        <w:t>P</w:t>
      </w:r>
      <w:r w:rsidR="00FF1A57">
        <w:t xml:space="preserve">reliminary </w:t>
      </w:r>
      <w:r w:rsidR="009831D8">
        <w:t>B</w:t>
      </w:r>
      <w:r w:rsidR="00FF1A57">
        <w:t xml:space="preserve">usiness </w:t>
      </w:r>
      <w:r w:rsidR="009831D8">
        <w:t>R</w:t>
      </w:r>
      <w:r w:rsidR="00FF1A57">
        <w:t xml:space="preserve">equirements </w:t>
      </w:r>
      <w:r w:rsidR="009831D8">
        <w:t>S</w:t>
      </w:r>
      <w:r w:rsidR="00FF1A57">
        <w:t>pecification</w:t>
      </w:r>
      <w:r w:rsidR="00127FD7">
        <w:t> </w:t>
      </w:r>
      <w:r w:rsidR="00FF1A57">
        <w:t>(</w:t>
      </w:r>
      <w:r w:rsidR="009831D8">
        <w:t>b</w:t>
      </w:r>
      <w:r w:rsidR="00FF1A57">
        <w:t>rief)</w:t>
      </w:r>
    </w:p>
    <w:p w14:paraId="02803007" w14:textId="74781D59" w:rsidR="00FF1A57" w:rsidRDefault="005A5ABD" w:rsidP="00111D06">
      <w:pPr>
        <w:pStyle w:val="BodyText"/>
        <w:numPr>
          <w:ilvl w:val="0"/>
          <w:numId w:val="14"/>
        </w:numPr>
      </w:pPr>
      <w:r>
        <w:t>p</w:t>
      </w:r>
      <w:r w:rsidR="00FF1A57">
        <w:t>reparing a draft Project Plan</w:t>
      </w:r>
    </w:p>
    <w:p w14:paraId="0ABF26E2" w14:textId="18FE5FDD" w:rsidR="00FF1A57" w:rsidRDefault="005A5ABD" w:rsidP="00111D06">
      <w:pPr>
        <w:pStyle w:val="BodyText"/>
        <w:numPr>
          <w:ilvl w:val="0"/>
          <w:numId w:val="14"/>
        </w:numPr>
      </w:pPr>
      <w:r>
        <w:t>p</w:t>
      </w:r>
      <w:r w:rsidR="00FF1A57">
        <w:t>reparing a Concept Estimate</w:t>
      </w:r>
      <w:r w:rsidR="00127FD7">
        <w:t> </w:t>
      </w:r>
      <w:r w:rsidR="00FF1A57">
        <w:t>(Project Budget)</w:t>
      </w:r>
      <w:r>
        <w:t>,</w:t>
      </w:r>
      <w:r w:rsidR="00FF1A57">
        <w:t xml:space="preserve"> and</w:t>
      </w:r>
    </w:p>
    <w:p w14:paraId="62435144" w14:textId="356DB6B3" w:rsidR="00FF1A57" w:rsidRDefault="005A5ABD" w:rsidP="00111D06">
      <w:pPr>
        <w:pStyle w:val="BodyText"/>
        <w:numPr>
          <w:ilvl w:val="0"/>
          <w:numId w:val="14"/>
        </w:numPr>
      </w:pPr>
      <w:r>
        <w:t>j</w:t>
      </w:r>
      <w:r w:rsidR="00FF1A57">
        <w:t>ustifying inclusion of the project in the Queensland Transport and Road Investment Program (QTRIP).</w:t>
      </w:r>
    </w:p>
    <w:p w14:paraId="4B919222" w14:textId="64219D35" w:rsidR="00FF1A57" w:rsidRDefault="005A5ABD" w:rsidP="005A5ABD">
      <w:pPr>
        <w:pStyle w:val="Heading2"/>
      </w:pPr>
      <w:bookmarkStart w:id="5" w:name="_Toc168572405"/>
      <w:r>
        <w:t>Objectives of the Business Case</w:t>
      </w:r>
      <w:bookmarkEnd w:id="5"/>
    </w:p>
    <w:p w14:paraId="2A9FF73F" w14:textId="77777777" w:rsidR="00FF1A57" w:rsidRDefault="00FF1A57" w:rsidP="00FF1A57">
      <w:pPr>
        <w:pStyle w:val="BodyText"/>
      </w:pPr>
      <w:r>
        <w:t>The objectives of the Business Case are:</w:t>
      </w:r>
    </w:p>
    <w:p w14:paraId="55DCFE02" w14:textId="188A8228" w:rsidR="00FF1A57" w:rsidRDefault="005A5ABD" w:rsidP="00111D06">
      <w:pPr>
        <w:pStyle w:val="BodyText"/>
        <w:numPr>
          <w:ilvl w:val="0"/>
          <w:numId w:val="15"/>
        </w:numPr>
      </w:pPr>
      <w:r>
        <w:t>d</w:t>
      </w:r>
      <w:r w:rsidR="00FF1A57">
        <w:t>eveloping a justification for including the project in the</w:t>
      </w:r>
      <w:r w:rsidR="00127FD7">
        <w:t> </w:t>
      </w:r>
      <w:r w:rsidR="00FF1A57">
        <w:t>QTRIP</w:t>
      </w:r>
    </w:p>
    <w:p w14:paraId="1A096F91" w14:textId="7E32C563" w:rsidR="00FF1A57" w:rsidRDefault="005A5ABD" w:rsidP="00111D06">
      <w:pPr>
        <w:pStyle w:val="BodyText"/>
        <w:numPr>
          <w:ilvl w:val="0"/>
          <w:numId w:val="15"/>
        </w:numPr>
      </w:pPr>
      <w:r>
        <w:t>a</w:t>
      </w:r>
      <w:r w:rsidR="00FF1A57">
        <w:t xml:space="preserve">ssembling a handover package to facilitate the transition to the Development </w:t>
      </w:r>
      <w:r w:rsidR="00F153CD">
        <w:t>phase</w:t>
      </w:r>
    </w:p>
    <w:p w14:paraId="7709C32C" w14:textId="60D33F95" w:rsidR="00FF1A57" w:rsidRDefault="005A5ABD" w:rsidP="00111D06">
      <w:pPr>
        <w:pStyle w:val="BodyText"/>
        <w:numPr>
          <w:ilvl w:val="0"/>
          <w:numId w:val="15"/>
        </w:numPr>
      </w:pPr>
      <w:r>
        <w:t>d</w:t>
      </w:r>
      <w:r w:rsidR="00FF1A57">
        <w:t>eveloping a draft project plan for directing and controlling project activities after the Business Case has been accepted</w:t>
      </w:r>
      <w:r>
        <w:t>,</w:t>
      </w:r>
      <w:r w:rsidR="00FF1A57">
        <w:t xml:space="preserve"> and</w:t>
      </w:r>
    </w:p>
    <w:p w14:paraId="4C916359" w14:textId="73CFD284" w:rsidR="00FF1A57" w:rsidRDefault="005A5ABD" w:rsidP="00111D06">
      <w:pPr>
        <w:pStyle w:val="BodyText"/>
        <w:numPr>
          <w:ilvl w:val="0"/>
          <w:numId w:val="15"/>
        </w:numPr>
      </w:pPr>
      <w:r>
        <w:t>d</w:t>
      </w:r>
      <w:r w:rsidR="00FF1A57">
        <w:t xml:space="preserve">eveloping a plan for the orderly termination of the </w:t>
      </w:r>
      <w:r w:rsidR="005529EC">
        <w:t>project if</w:t>
      </w:r>
      <w:r w:rsidR="00FF1A57">
        <w:t xml:space="preserve"> the Business Case is not accepted.</w:t>
      </w:r>
    </w:p>
    <w:p w14:paraId="009D2A9F" w14:textId="1EE0BF36" w:rsidR="00FF1A57" w:rsidRDefault="005A5ABD" w:rsidP="005A5ABD">
      <w:pPr>
        <w:pStyle w:val="Heading2"/>
      </w:pPr>
      <w:bookmarkStart w:id="6" w:name="_Toc168572406"/>
      <w:r>
        <w:t>Scope of Business Case</w:t>
      </w:r>
      <w:bookmarkEnd w:id="6"/>
    </w:p>
    <w:p w14:paraId="2878CEB6" w14:textId="77777777" w:rsidR="00FF1A57" w:rsidRPr="002D697D" w:rsidRDefault="00FF1A57" w:rsidP="00FF1A57">
      <w:pPr>
        <w:pStyle w:val="BodyText"/>
      </w:pPr>
      <w:r>
        <w:t xml:space="preserve">The scope of </w:t>
      </w:r>
      <w:r w:rsidRPr="002D697D">
        <w:t>this activity covers the work necessary to:</w:t>
      </w:r>
    </w:p>
    <w:p w14:paraId="3D9ED165" w14:textId="750AF05A" w:rsidR="00FF1A57" w:rsidRPr="002D697D" w:rsidRDefault="00127FD7" w:rsidP="00111D06">
      <w:pPr>
        <w:pStyle w:val="BodyText"/>
        <w:numPr>
          <w:ilvl w:val="0"/>
          <w:numId w:val="16"/>
        </w:numPr>
      </w:pPr>
      <w:r w:rsidRPr="002D697D">
        <w:t>d</w:t>
      </w:r>
      <w:r w:rsidR="00FF1A57" w:rsidRPr="002D697D">
        <w:t>evelop a clear understanding of the customer requirement</w:t>
      </w:r>
    </w:p>
    <w:p w14:paraId="10D3D44B" w14:textId="67A70BC9" w:rsidR="00FF1A57" w:rsidRDefault="00127FD7" w:rsidP="00A50EBF">
      <w:pPr>
        <w:pStyle w:val="BodyText"/>
        <w:numPr>
          <w:ilvl w:val="0"/>
          <w:numId w:val="16"/>
        </w:numPr>
        <w:ind w:left="714" w:hanging="357"/>
      </w:pPr>
      <w:r w:rsidRPr="002D697D">
        <w:t>i</w:t>
      </w:r>
      <w:r w:rsidR="00FF1A57" w:rsidRPr="002D697D">
        <w:t>dentify all plausible options that could</w:t>
      </w:r>
      <w:r w:rsidR="00FF1A57">
        <w:t xml:space="preserve"> satisfy the requirement</w:t>
      </w:r>
      <w:r w:rsidR="005A5ABD">
        <w:t>,</w:t>
      </w:r>
      <w:r w:rsidR="00FF1A57">
        <w:t xml:space="preserve"> and</w:t>
      </w:r>
    </w:p>
    <w:p w14:paraId="2983ECB5" w14:textId="293E06D1" w:rsidR="00FF1A57" w:rsidRDefault="00127FD7" w:rsidP="00A50EBF">
      <w:pPr>
        <w:pStyle w:val="BodyText"/>
        <w:numPr>
          <w:ilvl w:val="0"/>
          <w:numId w:val="16"/>
        </w:numPr>
        <w:ind w:left="714" w:hanging="357"/>
      </w:pPr>
      <w:r>
        <w:t>d</w:t>
      </w:r>
      <w:r w:rsidR="00FF1A57">
        <w:t>evelop and cost the Approved Recommended Option to a level that enables a comparative evaluation against non</w:t>
      </w:r>
      <w:r w:rsidR="002D697D">
        <w:noBreakHyphen/>
      </w:r>
      <w:r w:rsidR="00FF1A57">
        <w:t>preferred options. The level of detail required in this phase is governed by the need to define the Approved Recommended Option.</w:t>
      </w:r>
    </w:p>
    <w:p w14:paraId="75B504D3" w14:textId="429DFD76" w:rsidR="00FF1A57" w:rsidRDefault="005A5ABD" w:rsidP="005A5ABD">
      <w:pPr>
        <w:pStyle w:val="Heading1"/>
      </w:pPr>
      <w:bookmarkStart w:id="7" w:name="_Toc168572407"/>
      <w:r>
        <w:lastRenderedPageBreak/>
        <w:t xml:space="preserve">Summary of Consultant </w:t>
      </w:r>
      <w:r w:rsidR="009831D8">
        <w:t>s</w:t>
      </w:r>
      <w:r>
        <w:t>ervices</w:t>
      </w:r>
      <w:r w:rsidR="00127FD7">
        <w:t> </w:t>
      </w:r>
      <w:r>
        <w:t>(Business Case stage)</w:t>
      </w:r>
      <w:bookmarkEnd w:id="7"/>
    </w:p>
    <w:p w14:paraId="3C870585" w14:textId="3CBE9D61" w:rsidR="00FF1A57" w:rsidRDefault="005A5ABD" w:rsidP="005A5ABD">
      <w:pPr>
        <w:pStyle w:val="Heading2"/>
      </w:pPr>
      <w:bookmarkStart w:id="8" w:name="_Toc168572408"/>
      <w:r>
        <w:t>Liaison with the Principal</w:t>
      </w:r>
      <w:r w:rsidR="00127FD7">
        <w:t> </w:t>
      </w:r>
      <w:r>
        <w:t>(Item</w:t>
      </w:r>
      <w:r w:rsidR="00127FD7">
        <w:t> </w:t>
      </w:r>
      <w:r>
        <w:t>No.</w:t>
      </w:r>
      <w:r w:rsidR="00127FD7">
        <w:t> </w:t>
      </w:r>
      <w:r>
        <w:t>BC 01)</w:t>
      </w:r>
      <w:bookmarkEnd w:id="8"/>
    </w:p>
    <w:p w14:paraId="22EB8454" w14:textId="0D86720A" w:rsidR="00FF1A57" w:rsidRDefault="00FF1A57" w:rsidP="00FF1A57">
      <w:pPr>
        <w:pStyle w:val="BodyText"/>
      </w:pPr>
      <w:r>
        <w:t>This item shall be limited to the prestart conference, meetings and all liaison with the Principal and its Project Manage</w:t>
      </w:r>
      <w:r w:rsidR="005A5ABD">
        <w:t xml:space="preserve">rs including issue of minutes. </w:t>
      </w:r>
      <w:r>
        <w:t>Each meeting shall be attended by at least the Consultant's Project Director and the Project Manager.</w:t>
      </w:r>
    </w:p>
    <w:p w14:paraId="7D4357AC" w14:textId="078498F2" w:rsidR="00FF1A57" w:rsidRDefault="005A5ABD" w:rsidP="005A5ABD">
      <w:pPr>
        <w:pStyle w:val="Heading2"/>
      </w:pPr>
      <w:bookmarkStart w:id="9" w:name="_Toc168572409"/>
      <w:r>
        <w:t xml:space="preserve">Consultant’s </w:t>
      </w:r>
      <w:r w:rsidR="009831D8">
        <w:t>I</w:t>
      </w:r>
      <w:r>
        <w:t xml:space="preserve">nternal </w:t>
      </w:r>
      <w:r w:rsidR="009831D8">
        <w:t>P</w:t>
      </w:r>
      <w:r>
        <w:t xml:space="preserve">roject </w:t>
      </w:r>
      <w:r w:rsidR="009831D8">
        <w:t>M</w:t>
      </w:r>
      <w:r>
        <w:t>anagement</w:t>
      </w:r>
      <w:r w:rsidR="00127FD7">
        <w:t> </w:t>
      </w:r>
      <w:r>
        <w:t>(Item</w:t>
      </w:r>
      <w:r w:rsidR="00127FD7">
        <w:t> </w:t>
      </w:r>
      <w:r>
        <w:t>No.</w:t>
      </w:r>
      <w:r w:rsidR="00127FD7">
        <w:t> </w:t>
      </w:r>
      <w:r>
        <w:t>BC 02)</w:t>
      </w:r>
      <w:bookmarkEnd w:id="9"/>
    </w:p>
    <w:p w14:paraId="1B876104" w14:textId="2AA7F4B1" w:rsidR="00FF1A57" w:rsidRDefault="00FF1A57" w:rsidP="00FF1A57">
      <w:pPr>
        <w:pStyle w:val="BodyText"/>
      </w:pPr>
      <w:r>
        <w:t xml:space="preserve">This item shall be limited to the Consultant’s </w:t>
      </w:r>
      <w:r w:rsidR="00B426CC">
        <w:t>I</w:t>
      </w:r>
      <w:r>
        <w:t>nternal Project Management including quality control, administration, non</w:t>
      </w:r>
      <w:r w:rsidR="002D697D">
        <w:noBreakHyphen/>
      </w:r>
      <w:r>
        <w:t>project deliverables</w:t>
      </w:r>
      <w:r w:rsidR="00127FD7">
        <w:t> </w:t>
      </w:r>
      <w:r>
        <w:t>(such as printing reports), and so on.</w:t>
      </w:r>
    </w:p>
    <w:p w14:paraId="581B36C9" w14:textId="769B8B5D" w:rsidR="00FF1A57" w:rsidRDefault="005A5ABD" w:rsidP="00B8364A">
      <w:pPr>
        <w:pStyle w:val="Heading2"/>
        <w:keepLines w:val="0"/>
        <w:spacing w:after="240"/>
        <w:ind w:left="578" w:hanging="578"/>
      </w:pPr>
      <w:bookmarkStart w:id="10" w:name="_Toc168572410"/>
      <w:r>
        <w:t>Environment</w:t>
      </w:r>
      <w:r w:rsidR="003124C8">
        <w:t xml:space="preserve"> and Cultural Heritage</w:t>
      </w:r>
      <w:r>
        <w:t xml:space="preserve"> </w:t>
      </w:r>
      <w:r w:rsidR="009831D8">
        <w:t>M</w:t>
      </w:r>
      <w:r>
        <w:t>anagement</w:t>
      </w:r>
      <w:r w:rsidR="00127FD7">
        <w:t> </w:t>
      </w:r>
      <w:r>
        <w:t>(Item</w:t>
      </w:r>
      <w:r w:rsidR="00127FD7">
        <w:t> </w:t>
      </w:r>
      <w:r>
        <w:t>No.</w:t>
      </w:r>
      <w:r w:rsidR="00127FD7">
        <w:t> </w:t>
      </w:r>
      <w:r>
        <w:t>BC 03)</w:t>
      </w:r>
      <w:bookmarkEnd w:id="10"/>
    </w:p>
    <w:tbl>
      <w:tblPr>
        <w:tblStyle w:val="Commentary"/>
        <w:tblW w:w="0" w:type="auto"/>
        <w:tblLook w:val="04A0" w:firstRow="1" w:lastRow="0" w:firstColumn="1" w:lastColumn="0" w:noHBand="0" w:noVBand="1"/>
      </w:tblPr>
      <w:tblGrid>
        <w:gridCol w:w="9024"/>
      </w:tblGrid>
      <w:tr w:rsidR="004C3E91" w:rsidRPr="005A5ABD" w14:paraId="1060CE4D" w14:textId="77777777" w:rsidTr="001C06BB">
        <w:trPr>
          <w:trHeight w:val="1261"/>
        </w:trPr>
        <w:tc>
          <w:tcPr>
            <w:tcW w:w="9024" w:type="dxa"/>
          </w:tcPr>
          <w:p w14:paraId="28ABE209" w14:textId="77777777" w:rsidR="006B6563" w:rsidRDefault="0011110D" w:rsidP="0011110D">
            <w:pPr>
              <w:pStyle w:val="BodyText"/>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r>
              <w:t xml:space="preserve"> Project Manager: </w:t>
            </w:r>
            <w:r w:rsidR="002D697D">
              <w:t>t</w:t>
            </w:r>
            <w:r>
              <w:t>his item will need careful consideration. Is it highly recommended that the departmental Environmental Officer and District Cultural Heritage Officer for the project is consulted to gain an understanding of the relative importance of environmental and cultural heritage management</w:t>
            </w:r>
            <w:r w:rsidR="002D697D">
              <w:t>,</w:t>
            </w:r>
            <w:r>
              <w:t xml:space="preserve"> to the successful delivery of the Business Case. The Department of Transport and Main Roads (department) conducts most Cultural Heritage work internally and should only be outsourced after discussing with the District Cultural Heritage Officer.</w:t>
            </w:r>
          </w:p>
          <w:p w14:paraId="3FD880C8" w14:textId="4F7A7A1F" w:rsidR="0011110D" w:rsidRDefault="0011110D" w:rsidP="0011110D">
            <w:pPr>
              <w:pStyle w:val="BodyText"/>
            </w:pPr>
            <w:r>
              <w:t>Delete</w:t>
            </w:r>
            <w:r w:rsidR="00F447CE">
              <w:t> </w:t>
            </w:r>
            <w:r>
              <w:t>/</w:t>
            </w:r>
            <w:r w:rsidR="00F447CE">
              <w:t> </w:t>
            </w:r>
            <w:r>
              <w:t xml:space="preserve">modify the </w:t>
            </w:r>
            <w:r w:rsidR="001B7476">
              <w:t xml:space="preserve">following </w:t>
            </w:r>
            <w:r>
              <w:t xml:space="preserve">relevant </w:t>
            </w:r>
            <w:r w:rsidR="00765CFD">
              <w:t>C</w:t>
            </w:r>
            <w:r>
              <w:t xml:space="preserve">lauses </w:t>
            </w:r>
            <w:r w:rsidR="00583997">
              <w:t xml:space="preserve">if </w:t>
            </w:r>
            <w:r>
              <w:t>applicable</w:t>
            </w:r>
            <w:r w:rsidR="001B7476">
              <w:t>,</w:t>
            </w:r>
            <w:r w:rsidR="00127FD7">
              <w:t> </w:t>
            </w:r>
            <w:r>
              <w:t>including the situation heading.</w:t>
            </w:r>
          </w:p>
          <w:p w14:paraId="6FD157F6" w14:textId="3E0C4FE0" w:rsidR="0011110D" w:rsidRDefault="0011110D" w:rsidP="0011110D">
            <w:pPr>
              <w:pStyle w:val="BodyText"/>
            </w:pPr>
            <w:r>
              <w:t>The</w:t>
            </w:r>
            <w:r w:rsidR="00127FD7">
              <w:t> </w:t>
            </w:r>
            <w:r>
              <w:t>PEA may have been undertaken as part of the Options Analysis phase. If so, the Consultant may need to revise the</w:t>
            </w:r>
            <w:r w:rsidR="00127FD7">
              <w:t> </w:t>
            </w:r>
            <w:r>
              <w:t>PEA for the Approved Recommended Option.</w:t>
            </w:r>
          </w:p>
          <w:p w14:paraId="4D287A5E" w14:textId="51A9AD2C" w:rsidR="0011110D" w:rsidRDefault="0011110D" w:rsidP="0011110D">
            <w:pPr>
              <w:pStyle w:val="BodyText"/>
            </w:pPr>
            <w:r>
              <w:t>Where the</w:t>
            </w:r>
            <w:r w:rsidR="00127FD7">
              <w:t> </w:t>
            </w:r>
            <w:r>
              <w:t>PEA identifies that the environmental constraints have a high impact on project delivery, a</w:t>
            </w:r>
            <w:r w:rsidR="00127FD7">
              <w:t> </w:t>
            </w:r>
            <w:r>
              <w:t>REF must be completed with the Business Case.</w:t>
            </w:r>
          </w:p>
          <w:p w14:paraId="1C4EA6C7" w14:textId="756563FF" w:rsidR="000068DA" w:rsidRPr="005A5ABD" w:rsidRDefault="0011110D" w:rsidP="0011110D">
            <w:pPr>
              <w:pStyle w:val="BodyText"/>
            </w:pPr>
            <w:r>
              <w:t>Where the</w:t>
            </w:r>
            <w:r w:rsidR="00127FD7">
              <w:t> </w:t>
            </w:r>
            <w:r>
              <w:t>PEA identifies that the environmental constraints have a medium impact on project delivery, a</w:t>
            </w:r>
            <w:r w:rsidR="00127FD7">
              <w:t> </w:t>
            </w:r>
            <w:r>
              <w:t>REF may be completed with the Business Case or with the Preliminary Design.</w:t>
            </w:r>
          </w:p>
        </w:tc>
      </w:tr>
    </w:tbl>
    <w:p w14:paraId="67ED63AB" w14:textId="77777777" w:rsidR="00FF1A57" w:rsidRPr="008B133F" w:rsidRDefault="00FF1A57" w:rsidP="00DF6565">
      <w:pPr>
        <w:pStyle w:val="Heading3"/>
        <w:spacing w:before="240"/>
        <w:rPr>
          <w:rStyle w:val="BodyTextbold"/>
          <w:b/>
          <w:szCs w:val="26"/>
        </w:rPr>
      </w:pPr>
      <w:bookmarkStart w:id="11" w:name="_Toc168572411"/>
      <w:r w:rsidRPr="008B133F">
        <w:rPr>
          <w:rStyle w:val="BodyTextbold"/>
          <w:b/>
          <w:szCs w:val="26"/>
        </w:rPr>
        <w:t>General</w:t>
      </w:r>
      <w:bookmarkEnd w:id="11"/>
    </w:p>
    <w:p w14:paraId="19157323" w14:textId="2C033C0F" w:rsidR="00FF1A57" w:rsidRDefault="00FF1A57" w:rsidP="00FF1A57">
      <w:pPr>
        <w:pStyle w:val="BodyText"/>
      </w:pPr>
      <w:r>
        <w:t xml:space="preserve">Works undertaken by the Consultant shall be undertaken in accordance with the </w:t>
      </w:r>
      <w:r w:rsidR="00346662">
        <w:t>department</w:t>
      </w:r>
      <w:r w:rsidR="006B6FD4">
        <w:t>’</w:t>
      </w:r>
      <w:r w:rsidR="00346662">
        <w:t>s</w:t>
      </w:r>
      <w:r>
        <w:t xml:space="preserve"> current </w:t>
      </w:r>
      <w:hyperlink r:id="rId23" w:history="1">
        <w:r w:rsidRPr="008D750A">
          <w:rPr>
            <w:rStyle w:val="Hyperlink"/>
            <w:i/>
            <w:iCs/>
          </w:rPr>
          <w:t>Environmental Processes Manual</w:t>
        </w:r>
      </w:hyperlink>
      <w:r>
        <w:t xml:space="preserve"> and </w:t>
      </w:r>
      <w:r w:rsidRPr="00346662">
        <w:rPr>
          <w:rStyle w:val="BodyTextitalic"/>
        </w:rPr>
        <w:t>Cultural Heritage Process Manual</w:t>
      </w:r>
      <w:r w:rsidR="00127FD7">
        <w:rPr>
          <w:rStyle w:val="BodyTextitalic"/>
        </w:rPr>
        <w:t>.</w:t>
      </w:r>
    </w:p>
    <w:p w14:paraId="4086DCA4" w14:textId="77777777" w:rsidR="00CF3483" w:rsidRDefault="00FF1A57" w:rsidP="00FF1A57">
      <w:pPr>
        <w:pStyle w:val="BodyText"/>
      </w:pPr>
      <w:r>
        <w:t>The Consultant shall ensure they are familiar with any previously completed environment and cultural heritage assessments relating to the project. The Consultant is advised to review any relevant environment and cultural heritage reports produced during the previous related projects</w:t>
      </w:r>
      <w:r w:rsidR="00127FD7">
        <w:t> </w:t>
      </w:r>
      <w:r>
        <w:t>(as determined by the Principal).</w:t>
      </w:r>
    </w:p>
    <w:p w14:paraId="6F93DAD9" w14:textId="7379D82B" w:rsidR="00FF1A57" w:rsidRDefault="00CF3483" w:rsidP="0056397D">
      <w:pPr>
        <w:pStyle w:val="BodyText"/>
        <w:keepLines/>
      </w:pPr>
      <w:r w:rsidRPr="00CF3483">
        <w:t>For major projects undertaking a sustainability assessment (using the Infrastructure Sustainability Council (ISC) rating scheme), environmental and cultural heritage management shall incorporate the Env-1, Env-2, Env-3, Eco-1, Pla-2, and Her-1 credits into the methodology and deliverables where they are additional to those outlined for deliverables in this specification. Additional considerations may also need to be addressed for the Res-1, Sta-1, Sta-2 and Leg-1 credits as identified. The credit requirements are addressed in the C7522</w:t>
      </w:r>
      <w:r w:rsidR="0073664E">
        <w:t> </w:t>
      </w:r>
      <w:r w:rsidR="006B6563">
        <w:rPr>
          <w:rStyle w:val="BodyTextitalic"/>
        </w:rPr>
        <w:t>Infrastructure Sustainability Business Case Requirements Addendum</w:t>
      </w:r>
      <w:r w:rsidRPr="00CF3483">
        <w:t>. Requirements to interface with specific scope elements and deliverables are reiterated in the ensuing Clauses as applicable.</w:t>
      </w:r>
    </w:p>
    <w:p w14:paraId="2540E750" w14:textId="61EAA9EF" w:rsidR="00FF1A57" w:rsidRDefault="00FF1A57" w:rsidP="00346662">
      <w:pPr>
        <w:pStyle w:val="Heading3"/>
      </w:pPr>
      <w:bookmarkStart w:id="12" w:name="_Toc168572412"/>
      <w:r>
        <w:lastRenderedPageBreak/>
        <w:t xml:space="preserve">Environmental and </w:t>
      </w:r>
      <w:r w:rsidR="00346662">
        <w:t>c</w:t>
      </w:r>
      <w:r>
        <w:t>ultu</w:t>
      </w:r>
      <w:r w:rsidR="00346662">
        <w:t>ral heritage assessment process</w:t>
      </w:r>
      <w:bookmarkEnd w:id="12"/>
    </w:p>
    <w:p w14:paraId="7E2361E4" w14:textId="6F151286" w:rsidR="00FA63B2" w:rsidRDefault="00FA63B2" w:rsidP="00FA63B2">
      <w:pPr>
        <w:pStyle w:val="BodyText"/>
      </w:pPr>
      <w:r>
        <w:t>The purposes of the environmental and cultural heritage assessment component of</w:t>
      </w:r>
      <w:r w:rsidR="00CB345F">
        <w:t xml:space="preserve"> the</w:t>
      </w:r>
      <w:r>
        <w:t xml:space="preserve"> Business Case </w:t>
      </w:r>
      <w:r w:rsidR="004955CD">
        <w:t>are</w:t>
      </w:r>
      <w:r>
        <w:t xml:space="preserve"> to:</w:t>
      </w:r>
    </w:p>
    <w:p w14:paraId="06530E30" w14:textId="55E222D4" w:rsidR="00FA63B2" w:rsidRDefault="00CB345F" w:rsidP="00111D06">
      <w:pPr>
        <w:pStyle w:val="BodyText"/>
        <w:numPr>
          <w:ilvl w:val="0"/>
          <w:numId w:val="17"/>
        </w:numPr>
      </w:pPr>
      <w:r>
        <w:t>c</w:t>
      </w:r>
      <w:r w:rsidR="00657973">
        <w:t>omplete an adequate PEA and CHRA</w:t>
      </w:r>
    </w:p>
    <w:p w14:paraId="5E6EB119" w14:textId="069AB191" w:rsidR="00657973" w:rsidRDefault="00CB345F" w:rsidP="00111D06">
      <w:pPr>
        <w:pStyle w:val="BodyText"/>
        <w:numPr>
          <w:ilvl w:val="0"/>
          <w:numId w:val="17"/>
        </w:numPr>
      </w:pPr>
      <w:r>
        <w:t>d</w:t>
      </w:r>
      <w:r w:rsidR="00657973">
        <w:t>etermine the impact of the environmental constraints to project delivery and cultural heritage risk classification for the project</w:t>
      </w:r>
    </w:p>
    <w:p w14:paraId="1847687A" w14:textId="5921BF5E" w:rsidR="00657973" w:rsidRDefault="00CB345F" w:rsidP="00111D06">
      <w:pPr>
        <w:pStyle w:val="BodyText"/>
        <w:numPr>
          <w:ilvl w:val="0"/>
          <w:numId w:val="17"/>
        </w:numPr>
      </w:pPr>
      <w:r>
        <w:t>f</w:t>
      </w:r>
      <w:r w:rsidR="00657973">
        <w:t>or projects classified as high environmental risk projects, a</w:t>
      </w:r>
      <w:r>
        <w:t>n</w:t>
      </w:r>
      <w:r w:rsidR="00127FD7">
        <w:t> </w:t>
      </w:r>
      <w:r w:rsidR="00657973">
        <w:t>REF and Environmental Management Plan</w:t>
      </w:r>
      <w:r w:rsidR="00127FD7">
        <w:t> </w:t>
      </w:r>
      <w:r w:rsidR="00657973">
        <w:t>(Planning)</w:t>
      </w:r>
      <w:r w:rsidR="00127FD7">
        <w:t> </w:t>
      </w:r>
      <w:r w:rsidR="00657973">
        <w:t>(EMP(P)) is prepared, and</w:t>
      </w:r>
    </w:p>
    <w:p w14:paraId="0CE102A1" w14:textId="5B312B7B" w:rsidR="00657973" w:rsidRDefault="00CB345F" w:rsidP="00111D06">
      <w:pPr>
        <w:pStyle w:val="BodyText"/>
        <w:numPr>
          <w:ilvl w:val="0"/>
          <w:numId w:val="17"/>
        </w:numPr>
      </w:pPr>
      <w:r>
        <w:t>f</w:t>
      </w:r>
      <w:r w:rsidR="00657973">
        <w:t>or all projects, that significant environment</w:t>
      </w:r>
      <w:r>
        <w:t>al</w:t>
      </w:r>
      <w:r w:rsidR="00657973">
        <w:t xml:space="preserve"> and cultural heritage management costs are incorporated into the project's Business Case.</w:t>
      </w:r>
    </w:p>
    <w:p w14:paraId="02862E76" w14:textId="618E47F5" w:rsidR="00566BEC" w:rsidRPr="00FA63B2" w:rsidRDefault="00FA63B2" w:rsidP="00FC7B49">
      <w:pPr>
        <w:pStyle w:val="BodyText"/>
      </w:pPr>
      <w:r>
        <w:t>N</w:t>
      </w:r>
      <w:r w:rsidR="00127FD7">
        <w:t>ote</w:t>
      </w:r>
      <w:r>
        <w:t xml:space="preserve">: </w:t>
      </w:r>
      <w:r w:rsidRPr="00F317A6">
        <w:t>Where the Principal has elected to deliver environmental and cultural heritage assessments external to the engineering contract, the Principal shall ensure that the Consultants receive the assessment reports for consideration as part of the options analysis deliverables. Consultants are required to review the environmental and cultural heritage assessments and consider identified risks, legislative requirements and recommended management strategies and measures.</w:t>
      </w:r>
    </w:p>
    <w:p w14:paraId="2D6295EC" w14:textId="73CBFDD8" w:rsidR="00FF1A57" w:rsidRDefault="00035E65" w:rsidP="00B8364A">
      <w:pPr>
        <w:pStyle w:val="Heading3"/>
        <w:spacing w:after="240"/>
      </w:pPr>
      <w:bookmarkStart w:id="13" w:name="_Toc168572413"/>
      <w:r>
        <w:t xml:space="preserve">Preliminary </w:t>
      </w:r>
      <w:r w:rsidR="00FF1A57">
        <w:t>Env</w:t>
      </w:r>
      <w:r w:rsidR="00346662">
        <w:t xml:space="preserve">ironmental </w:t>
      </w:r>
      <w:r>
        <w:t>Assessment</w:t>
      </w:r>
      <w:r w:rsidR="00127FD7">
        <w:t> </w:t>
      </w:r>
      <w:r w:rsidR="006B6FD4">
        <w:t>(</w:t>
      </w:r>
      <w:r>
        <w:t>PEA</w:t>
      </w:r>
      <w:r w:rsidR="006B6FD4">
        <w:t>)</w:t>
      </w:r>
      <w:bookmarkEnd w:id="13"/>
    </w:p>
    <w:tbl>
      <w:tblPr>
        <w:tblStyle w:val="Commentary"/>
        <w:tblW w:w="0" w:type="auto"/>
        <w:tblLook w:val="04A0" w:firstRow="1" w:lastRow="0" w:firstColumn="1" w:lastColumn="0" w:noHBand="0" w:noVBand="1"/>
      </w:tblPr>
      <w:tblGrid>
        <w:gridCol w:w="9024"/>
      </w:tblGrid>
      <w:tr w:rsidR="00AB1734" w:rsidRPr="00AB1734" w14:paraId="171C2FF5" w14:textId="77777777" w:rsidTr="00564EE3">
        <w:trPr>
          <w:trHeight w:val="479"/>
        </w:trPr>
        <w:tc>
          <w:tcPr>
            <w:tcW w:w="9024" w:type="dxa"/>
          </w:tcPr>
          <w:p w14:paraId="1AB46F3D" w14:textId="5C6A2963" w:rsidR="00AB1734" w:rsidRPr="00AB1734" w:rsidRDefault="00AB1734" w:rsidP="00AB1734">
            <w:pPr>
              <w:pStyle w:val="BodyText"/>
            </w:pPr>
            <w:r w:rsidRPr="00AB1734">
              <w:t xml:space="preserve">Project </w:t>
            </w:r>
            <w:r>
              <w:t>M</w:t>
            </w:r>
            <w:r w:rsidRPr="00AB1734">
              <w:t>anager:</w:t>
            </w:r>
            <w:r w:rsidR="00127FD7">
              <w:t> </w:t>
            </w:r>
            <w:r>
              <w:t>d</w:t>
            </w:r>
            <w:r w:rsidRPr="00AB1734">
              <w:t>elete</w:t>
            </w:r>
            <w:r w:rsidR="0081263F">
              <w:t> </w:t>
            </w:r>
            <w:r w:rsidRPr="00AB1734">
              <w:t>/</w:t>
            </w:r>
            <w:r w:rsidR="0081263F">
              <w:t> </w:t>
            </w:r>
            <w:r w:rsidRPr="00AB1734">
              <w:t xml:space="preserve">modify the </w:t>
            </w:r>
            <w:r w:rsidR="001B7476">
              <w:t xml:space="preserve">following </w:t>
            </w:r>
            <w:r w:rsidRPr="00AB1734">
              <w:t xml:space="preserve">relevant </w:t>
            </w:r>
            <w:r w:rsidR="00765CFD">
              <w:t>C</w:t>
            </w:r>
            <w:r w:rsidRPr="00AB1734">
              <w:t>lauses</w:t>
            </w:r>
            <w:r w:rsidR="001B7476">
              <w:t xml:space="preserve"> as a</w:t>
            </w:r>
            <w:r w:rsidRPr="00AB1734">
              <w:t>pplicable</w:t>
            </w:r>
            <w:r w:rsidR="00CB345F">
              <w:t>,</w:t>
            </w:r>
            <w:r>
              <w:t xml:space="preserve"> </w:t>
            </w:r>
            <w:r w:rsidRPr="00AB1734">
              <w:t>including the situation heading.</w:t>
            </w:r>
          </w:p>
        </w:tc>
      </w:tr>
    </w:tbl>
    <w:p w14:paraId="7C410BF4" w14:textId="1779F0FA" w:rsidR="002B0D45" w:rsidRDefault="00035E65" w:rsidP="002B0D45">
      <w:pPr>
        <w:pStyle w:val="BodyText"/>
        <w:spacing w:before="240"/>
        <w:rPr>
          <w:rStyle w:val="BodyTextbold"/>
        </w:rPr>
      </w:pPr>
      <w:r w:rsidRPr="00035E65">
        <w:rPr>
          <w:b/>
          <w:bCs/>
        </w:rPr>
        <w:t>S</w:t>
      </w:r>
      <w:r w:rsidR="002B0D45" w:rsidRPr="00AB1734">
        <w:rPr>
          <w:rStyle w:val="BodyTextbold"/>
        </w:rPr>
        <w:t>ituation 1:</w:t>
      </w:r>
      <w:r w:rsidR="00127FD7">
        <w:rPr>
          <w:rStyle w:val="BodyTextbold"/>
        </w:rPr>
        <w:t> </w:t>
      </w:r>
      <w:r w:rsidR="002B0D45" w:rsidRPr="00AB1734">
        <w:rPr>
          <w:rStyle w:val="BodyTextbold"/>
        </w:rPr>
        <w:t>A</w:t>
      </w:r>
      <w:r w:rsidR="00127FD7">
        <w:rPr>
          <w:rStyle w:val="BodyTextbold"/>
        </w:rPr>
        <w:t> </w:t>
      </w:r>
      <w:r>
        <w:rPr>
          <w:rStyle w:val="BodyTextbold"/>
        </w:rPr>
        <w:t>PEA</w:t>
      </w:r>
      <w:r w:rsidR="002B0D45" w:rsidRPr="00AB1734">
        <w:rPr>
          <w:rStyle w:val="BodyTextbold"/>
        </w:rPr>
        <w:t xml:space="preserve"> has not been prepared for the </w:t>
      </w:r>
      <w:r w:rsidR="004955CD" w:rsidRPr="00AB1734">
        <w:rPr>
          <w:rStyle w:val="BodyTextbold"/>
        </w:rPr>
        <w:t>project,</w:t>
      </w:r>
      <w:r w:rsidR="002B0D45" w:rsidRPr="00AB1734">
        <w:rPr>
          <w:rStyle w:val="BodyTextbold"/>
        </w:rPr>
        <w:t xml:space="preserve"> but </w:t>
      </w:r>
      <w:r>
        <w:rPr>
          <w:rStyle w:val="BodyTextbold"/>
        </w:rPr>
        <w:t>a</w:t>
      </w:r>
      <w:r w:rsidR="00127FD7">
        <w:rPr>
          <w:rStyle w:val="BodyTextbold"/>
        </w:rPr>
        <w:t> </w:t>
      </w:r>
      <w:r>
        <w:rPr>
          <w:rStyle w:val="BodyTextbold"/>
        </w:rPr>
        <w:t>PEA</w:t>
      </w:r>
      <w:r w:rsidR="002B0D45" w:rsidRPr="00AB1734">
        <w:rPr>
          <w:rStyle w:val="BodyTextbold"/>
        </w:rPr>
        <w:t xml:space="preserve"> is required</w:t>
      </w:r>
      <w:r w:rsidR="00CB345F">
        <w:rPr>
          <w:rStyle w:val="BodyTextbold"/>
        </w:rPr>
        <w:t>.</w:t>
      </w:r>
    </w:p>
    <w:p w14:paraId="01ABAC9A" w14:textId="518A83CC" w:rsidR="002669A8" w:rsidRPr="002669A8" w:rsidRDefault="002669A8" w:rsidP="002669A8">
      <w:pPr>
        <w:pStyle w:val="BodyText"/>
        <w:rPr>
          <w:rStyle w:val="BodyTextbold"/>
          <w:b w:val="0"/>
        </w:rPr>
      </w:pPr>
      <w:r w:rsidRPr="002669A8">
        <w:rPr>
          <w:rStyle w:val="BodyTextbold"/>
          <w:b w:val="0"/>
        </w:rPr>
        <w:t>A</w:t>
      </w:r>
      <w:r w:rsidR="00127FD7">
        <w:rPr>
          <w:rStyle w:val="BodyTextbold"/>
          <w:b w:val="0"/>
        </w:rPr>
        <w:t> </w:t>
      </w:r>
      <w:r w:rsidRPr="002669A8">
        <w:rPr>
          <w:rStyle w:val="BodyTextbold"/>
          <w:b w:val="0"/>
        </w:rPr>
        <w:t xml:space="preserve">PEA shall be prepared for the project in accordance with the department’s current </w:t>
      </w:r>
      <w:r w:rsidRPr="002669A8">
        <w:rPr>
          <w:rStyle w:val="BodyTextbold"/>
          <w:b w:val="0"/>
          <w:i/>
          <w:iCs/>
        </w:rPr>
        <w:t>Environmental Processes Manual</w:t>
      </w:r>
      <w:r w:rsidRPr="002669A8">
        <w:rPr>
          <w:rStyle w:val="BodyTextbold"/>
          <w:b w:val="0"/>
        </w:rPr>
        <w:t>.</w:t>
      </w:r>
    </w:p>
    <w:p w14:paraId="320944FF" w14:textId="6FC2AAAE" w:rsidR="002669A8" w:rsidRPr="002669A8" w:rsidRDefault="002669A8" w:rsidP="002669A8">
      <w:pPr>
        <w:pStyle w:val="BodyText"/>
        <w:rPr>
          <w:rStyle w:val="BodyTextbold"/>
          <w:b w:val="0"/>
        </w:rPr>
      </w:pPr>
      <w:r w:rsidRPr="002669A8">
        <w:rPr>
          <w:rStyle w:val="BodyTextbold"/>
          <w:b w:val="0"/>
        </w:rPr>
        <w:t>The purpose of the</w:t>
      </w:r>
      <w:r w:rsidR="00127FD7">
        <w:rPr>
          <w:rStyle w:val="BodyTextbold"/>
          <w:b w:val="0"/>
        </w:rPr>
        <w:t> </w:t>
      </w:r>
      <w:r w:rsidRPr="002669A8">
        <w:rPr>
          <w:rStyle w:val="BodyTextbold"/>
          <w:b w:val="0"/>
        </w:rPr>
        <w:t xml:space="preserve">PEA is to determine the impact </w:t>
      </w:r>
      <w:r w:rsidR="00CB345F">
        <w:rPr>
          <w:rStyle w:val="BodyTextbold"/>
          <w:b w:val="0"/>
        </w:rPr>
        <w:t>on</w:t>
      </w:r>
      <w:r w:rsidR="00CB345F" w:rsidRPr="002669A8">
        <w:rPr>
          <w:rStyle w:val="BodyTextbold"/>
          <w:b w:val="0"/>
        </w:rPr>
        <w:t xml:space="preserve"> </w:t>
      </w:r>
      <w:r w:rsidRPr="002669A8">
        <w:rPr>
          <w:rStyle w:val="BodyTextbold"/>
          <w:b w:val="0"/>
        </w:rPr>
        <w:t>project delivery of the environmental constraints and what level of environmental assessment is required for the project.</w:t>
      </w:r>
    </w:p>
    <w:p w14:paraId="28A8B532" w14:textId="7C0B9243" w:rsidR="002669A8" w:rsidRDefault="002669A8" w:rsidP="00D12540">
      <w:pPr>
        <w:pStyle w:val="BodyText"/>
        <w:spacing w:after="240"/>
        <w:rPr>
          <w:rStyle w:val="BodyTextbold"/>
          <w:b w:val="0"/>
        </w:rPr>
      </w:pPr>
      <w:r w:rsidRPr="002669A8">
        <w:rPr>
          <w:rStyle w:val="BodyTextbold"/>
          <w:b w:val="0"/>
        </w:rPr>
        <w:t>The</w:t>
      </w:r>
      <w:r w:rsidR="00127FD7">
        <w:rPr>
          <w:rStyle w:val="BodyTextbold"/>
          <w:b w:val="0"/>
        </w:rPr>
        <w:t> </w:t>
      </w:r>
      <w:r w:rsidRPr="002669A8">
        <w:rPr>
          <w:rStyle w:val="BodyTextbold"/>
          <w:b w:val="0"/>
        </w:rPr>
        <w:t>ESR shall be carried out by appropriately qualified and experienced person</w:t>
      </w:r>
      <w:r w:rsidR="00CB345F">
        <w:rPr>
          <w:rStyle w:val="BodyTextbold"/>
          <w:b w:val="0"/>
        </w:rPr>
        <w:t>s</w:t>
      </w:r>
      <w:r w:rsidR="00127FD7">
        <w:rPr>
          <w:rStyle w:val="BodyTextbold"/>
          <w:b w:val="0"/>
        </w:rPr>
        <w:t>.</w:t>
      </w:r>
      <w:r w:rsidRPr="002669A8">
        <w:rPr>
          <w:rStyle w:val="BodyTextbold"/>
          <w:b w:val="0"/>
        </w:rPr>
        <w:t xml:space="preserve"> The scope for the</w:t>
      </w:r>
      <w:r w:rsidR="00127FD7">
        <w:rPr>
          <w:rStyle w:val="BodyTextbold"/>
          <w:b w:val="0"/>
        </w:rPr>
        <w:t> </w:t>
      </w:r>
      <w:r w:rsidRPr="002669A8">
        <w:rPr>
          <w:rStyle w:val="BodyTextbold"/>
          <w:b w:val="0"/>
        </w:rPr>
        <w:t>PEA is described in Clause</w:t>
      </w:r>
      <w:r>
        <w:rPr>
          <w:rStyle w:val="BodyTextbold"/>
          <w:b w:val="0"/>
        </w:rPr>
        <w:t> </w:t>
      </w:r>
      <w:r w:rsidRPr="002669A8">
        <w:rPr>
          <w:rStyle w:val="BodyTextbold"/>
          <w:b w:val="0"/>
        </w:rPr>
        <w:t>5 of the Functional Specification Annexure.</w:t>
      </w:r>
    </w:p>
    <w:tbl>
      <w:tblPr>
        <w:tblStyle w:val="Commentary"/>
        <w:tblW w:w="0" w:type="auto"/>
        <w:tblLook w:val="04A0" w:firstRow="1" w:lastRow="0" w:firstColumn="1" w:lastColumn="0" w:noHBand="0" w:noVBand="1"/>
      </w:tblPr>
      <w:tblGrid>
        <w:gridCol w:w="9024"/>
      </w:tblGrid>
      <w:tr w:rsidR="00D12540" w:rsidRPr="00D12540" w14:paraId="53623484" w14:textId="77777777" w:rsidTr="00D12540">
        <w:tc>
          <w:tcPr>
            <w:tcW w:w="9024" w:type="dxa"/>
          </w:tcPr>
          <w:p w14:paraId="172A789F" w14:textId="5AE77A45" w:rsidR="00D12540" w:rsidRPr="00D12540" w:rsidRDefault="00D12540" w:rsidP="00F367B3">
            <w:pPr>
              <w:pStyle w:val="BodyText"/>
              <w:rPr>
                <w:rStyle w:val="BodyTextbold"/>
                <w:b w:val="0"/>
              </w:rPr>
            </w:pPr>
            <w:r w:rsidRPr="00D12540">
              <w:rPr>
                <w:rStyle w:val="BodyTextbold"/>
                <w:bCs/>
              </w:rPr>
              <w:t>Appropriately qualified and experienced person</w:t>
            </w:r>
            <w:r w:rsidRPr="00D12540">
              <w:rPr>
                <w:rStyle w:val="BodyTextbold"/>
                <w:b w:val="0"/>
              </w:rPr>
              <w:t>: the department considers a person to be appropriately qualified and experienced if they have qualifications and experience relevant to the function they have been engaged to undertake. Generally, environmental science, environmental engineering and environmental management degrees are considered appropriate for general environmental assessments. If applicable, legislation is specific about qualifications necessary for some components of environmental survey (for example, flora survey guideline requirement of botanical qualification), these will apply</w:t>
            </w:r>
            <w:r>
              <w:rPr>
                <w:rStyle w:val="BodyTextbold"/>
                <w:b w:val="0"/>
              </w:rPr>
              <w:t>.</w:t>
            </w:r>
          </w:p>
        </w:tc>
      </w:tr>
    </w:tbl>
    <w:p w14:paraId="4E98D0C3" w14:textId="3A2AC693" w:rsidR="002B0D45" w:rsidRPr="00872B99" w:rsidRDefault="002669A8" w:rsidP="00D12540">
      <w:pPr>
        <w:pStyle w:val="BodyText"/>
        <w:spacing w:before="240"/>
        <w:rPr>
          <w:rStyle w:val="BodyTextbold"/>
          <w:b w:val="0"/>
        </w:rPr>
      </w:pPr>
      <w:r w:rsidRPr="002669A8">
        <w:rPr>
          <w:rStyle w:val="BodyTextbold"/>
          <w:b w:val="0"/>
        </w:rPr>
        <w:t>The final</w:t>
      </w:r>
      <w:r w:rsidR="00127FD7">
        <w:rPr>
          <w:rStyle w:val="BodyTextbold"/>
          <w:b w:val="0"/>
        </w:rPr>
        <w:t> </w:t>
      </w:r>
      <w:r w:rsidRPr="002669A8">
        <w:rPr>
          <w:rStyle w:val="BodyTextbold"/>
          <w:b w:val="0"/>
        </w:rPr>
        <w:t>PEA shall be forwarded to the Project Manager by the date specified in the Contract Program referred to in the Clause</w:t>
      </w:r>
      <w:r>
        <w:rPr>
          <w:rStyle w:val="BodyTextbold"/>
          <w:b w:val="0"/>
        </w:rPr>
        <w:t> </w:t>
      </w:r>
      <w:r w:rsidRPr="002669A8">
        <w:rPr>
          <w:rStyle w:val="BodyTextbold"/>
          <w:b w:val="0"/>
        </w:rPr>
        <w:t xml:space="preserve">6.2.3 of </w:t>
      </w:r>
      <w:hyperlink r:id="rId24" w:history="1">
        <w:r w:rsidRPr="00A55A5C">
          <w:rPr>
            <w:rStyle w:val="Hyperlink"/>
            <w:i/>
            <w:iCs/>
          </w:rPr>
          <w:t>Supplementary Conditions of Contract</w:t>
        </w:r>
        <w:r w:rsidR="00127FD7" w:rsidRPr="00A55A5C">
          <w:rPr>
            <w:rStyle w:val="Hyperlink"/>
            <w:i/>
            <w:iCs/>
          </w:rPr>
          <w:t> </w:t>
        </w:r>
        <w:r w:rsidRPr="00A55A5C">
          <w:rPr>
            <w:rStyle w:val="Hyperlink"/>
            <w:i/>
            <w:iCs/>
          </w:rPr>
          <w:t>–</w:t>
        </w:r>
        <w:r w:rsidR="00127FD7" w:rsidRPr="00A55A5C">
          <w:rPr>
            <w:rStyle w:val="Hyperlink"/>
            <w:i/>
            <w:iCs/>
          </w:rPr>
          <w:t> </w:t>
        </w:r>
        <w:r w:rsidRPr="00A55A5C">
          <w:rPr>
            <w:rStyle w:val="Hyperlink"/>
            <w:i/>
            <w:iCs/>
          </w:rPr>
          <w:t>Prequalified Consultants</w:t>
        </w:r>
        <w:r w:rsidRPr="00A55A5C">
          <w:rPr>
            <w:rStyle w:val="Hyperlink"/>
          </w:rPr>
          <w:t xml:space="preserve"> (Form C7554</w:t>
        </w:r>
        <w:r w:rsidR="00127FD7" w:rsidRPr="00A55A5C">
          <w:rPr>
            <w:rStyle w:val="Hyperlink"/>
          </w:rPr>
          <w:t>0)</w:t>
        </w:r>
      </w:hyperlink>
      <w:r w:rsidR="00127FD7">
        <w:rPr>
          <w:rStyle w:val="BodyTextbold"/>
          <w:b w:val="0"/>
        </w:rPr>
        <w:t>.</w:t>
      </w:r>
    </w:p>
    <w:p w14:paraId="578DB303" w14:textId="785D1AFB" w:rsidR="002B0D45" w:rsidRPr="00872B99" w:rsidRDefault="002B0D45" w:rsidP="0056397D">
      <w:pPr>
        <w:pStyle w:val="BodyText"/>
        <w:keepNext/>
        <w:rPr>
          <w:rStyle w:val="BodyTextbold"/>
          <w:b w:val="0"/>
        </w:rPr>
      </w:pPr>
      <w:r w:rsidRPr="00872B99">
        <w:rPr>
          <w:rStyle w:val="BodyTextbold"/>
        </w:rPr>
        <w:lastRenderedPageBreak/>
        <w:t>Situation</w:t>
      </w:r>
      <w:r w:rsidR="00127FD7">
        <w:rPr>
          <w:rStyle w:val="BodyTextbold"/>
        </w:rPr>
        <w:t> </w:t>
      </w:r>
      <w:r w:rsidRPr="00872B99">
        <w:rPr>
          <w:rStyle w:val="BodyTextbold"/>
        </w:rPr>
        <w:t>2:</w:t>
      </w:r>
      <w:r w:rsidR="00127FD7">
        <w:rPr>
          <w:rStyle w:val="BodyTextbold"/>
        </w:rPr>
        <w:t> </w:t>
      </w:r>
      <w:r w:rsidRPr="00872B99">
        <w:rPr>
          <w:rStyle w:val="BodyTextbold"/>
        </w:rPr>
        <w:t>A</w:t>
      </w:r>
      <w:r w:rsidR="00127FD7">
        <w:rPr>
          <w:rStyle w:val="BodyTextbold"/>
        </w:rPr>
        <w:t> </w:t>
      </w:r>
      <w:r w:rsidR="002669A8">
        <w:rPr>
          <w:rStyle w:val="BodyTextbold"/>
        </w:rPr>
        <w:t>PEA</w:t>
      </w:r>
      <w:r w:rsidRPr="00872B99">
        <w:rPr>
          <w:rStyle w:val="BodyTextbold"/>
        </w:rPr>
        <w:t xml:space="preserve"> has </w:t>
      </w:r>
      <w:r w:rsidR="002669A8">
        <w:rPr>
          <w:rStyle w:val="BodyTextbold"/>
        </w:rPr>
        <w:t>been prepared for the project. Update required to</w:t>
      </w:r>
      <w:r w:rsidR="00127FD7">
        <w:rPr>
          <w:rStyle w:val="BodyTextbold"/>
        </w:rPr>
        <w:t> </w:t>
      </w:r>
      <w:r w:rsidR="002669A8">
        <w:rPr>
          <w:rStyle w:val="BodyTextbold"/>
        </w:rPr>
        <w:t>PEA to address new information or legislation updates.</w:t>
      </w:r>
    </w:p>
    <w:p w14:paraId="2291A027" w14:textId="60D471DE" w:rsidR="002669A8" w:rsidRPr="002669A8" w:rsidRDefault="002669A8" w:rsidP="0056397D">
      <w:pPr>
        <w:pStyle w:val="BodyText"/>
        <w:keepNext/>
      </w:pPr>
      <w:r w:rsidRPr="002669A8">
        <w:t>The Principal has had a</w:t>
      </w:r>
      <w:r w:rsidR="00127FD7">
        <w:t> </w:t>
      </w:r>
      <w:r w:rsidRPr="002669A8">
        <w:t>PEA prepared as part of the Options Analysis phase and this is included with the Options Analysis Report. The Consultant shall review the</w:t>
      </w:r>
      <w:r w:rsidR="00127FD7">
        <w:t> </w:t>
      </w:r>
      <w:r w:rsidRPr="002669A8">
        <w:t xml:space="preserve">PEA and update to address changes in </w:t>
      </w:r>
      <w:r w:rsidR="00CB345F">
        <w:t xml:space="preserve">the </w:t>
      </w:r>
      <w:r w:rsidRPr="002669A8">
        <w:t>scope or design, legislation and/or new project information.</w:t>
      </w:r>
    </w:p>
    <w:p w14:paraId="47B9C15F" w14:textId="2EC23385" w:rsidR="002669A8" w:rsidRPr="002669A8" w:rsidRDefault="002669A8" w:rsidP="002669A8">
      <w:pPr>
        <w:pStyle w:val="BodyText"/>
      </w:pPr>
      <w:r w:rsidRPr="002669A8">
        <w:t>The Principal shall provide a comprehensive list of additional issues to be assessed and considered as part of an update to the</w:t>
      </w:r>
      <w:r w:rsidR="00127FD7">
        <w:t> </w:t>
      </w:r>
      <w:r w:rsidRPr="002669A8">
        <w:t>PEA.</w:t>
      </w:r>
    </w:p>
    <w:p w14:paraId="468A9250" w14:textId="1462E270" w:rsidR="00764580" w:rsidRPr="002669A8" w:rsidRDefault="002669A8" w:rsidP="002669A8">
      <w:pPr>
        <w:pStyle w:val="BodyText"/>
      </w:pPr>
      <w:r w:rsidRPr="002669A8">
        <w:t>The additional requirements to complete the</w:t>
      </w:r>
      <w:r w:rsidR="00127FD7">
        <w:t> </w:t>
      </w:r>
      <w:r w:rsidRPr="002669A8">
        <w:t>PEA shall be forwarded to the Project Manager by the date specified in the Contract Program referred to in the Clause</w:t>
      </w:r>
      <w:r>
        <w:t> </w:t>
      </w:r>
      <w:r w:rsidRPr="002669A8">
        <w:t xml:space="preserve">6.2.3 of </w:t>
      </w:r>
      <w:r w:rsidRPr="00D517DA">
        <w:rPr>
          <w:i/>
          <w:iCs/>
        </w:rPr>
        <w:t>Supplementary Conditions of Contract</w:t>
      </w:r>
      <w:r w:rsidR="00127FD7">
        <w:rPr>
          <w:i/>
          <w:iCs/>
        </w:rPr>
        <w:t> </w:t>
      </w:r>
      <w:r w:rsidRPr="00D517DA">
        <w:rPr>
          <w:i/>
          <w:iCs/>
        </w:rPr>
        <w:t>–</w:t>
      </w:r>
      <w:r w:rsidR="00127FD7">
        <w:rPr>
          <w:i/>
          <w:iCs/>
        </w:rPr>
        <w:t> </w:t>
      </w:r>
      <w:r w:rsidRPr="00D517DA">
        <w:rPr>
          <w:i/>
          <w:iCs/>
        </w:rPr>
        <w:t>Prequalified Consultants</w:t>
      </w:r>
      <w:r w:rsidR="00127FD7">
        <w:t> </w:t>
      </w:r>
      <w:r w:rsidRPr="002669A8">
        <w:t>(Form</w:t>
      </w:r>
      <w:r>
        <w:t> </w:t>
      </w:r>
      <w:r w:rsidRPr="002669A8">
        <w:t>C7554)</w:t>
      </w:r>
      <w:r w:rsidR="002B0D45" w:rsidRPr="002669A8">
        <w:t>.</w:t>
      </w:r>
    </w:p>
    <w:p w14:paraId="1465CDDF" w14:textId="3266CEB0" w:rsidR="00B0166A" w:rsidRDefault="00B0166A" w:rsidP="00B0166A">
      <w:pPr>
        <w:pStyle w:val="Heading3"/>
        <w:keepLines/>
        <w:spacing w:after="240"/>
      </w:pPr>
      <w:r w:rsidRPr="00B056F1">
        <w:fldChar w:fldCharType="begin">
          <w:ffData>
            <w:name w:val=""/>
            <w:enabled/>
            <w:calcOnExit w:val="0"/>
            <w:textInput>
              <w:default w:val="@ Type here"/>
            </w:textInput>
          </w:ffData>
        </w:fldChar>
      </w:r>
      <w:r w:rsidRPr="00B056F1">
        <w:instrText xml:space="preserve"> FORMTEXT </w:instrText>
      </w:r>
      <w:r w:rsidRPr="00B056F1">
        <w:fldChar w:fldCharType="separate"/>
      </w:r>
      <w:bookmarkStart w:id="14" w:name="_Toc64290120"/>
      <w:bookmarkStart w:id="15" w:name="_Toc168572414"/>
      <w:r w:rsidRPr="00B056F1">
        <w:rPr>
          <w:noProof/>
        </w:rPr>
        <w:t>@ Type here</w:t>
      </w:r>
      <w:r w:rsidRPr="00B056F1">
        <w:fldChar w:fldCharType="end"/>
      </w:r>
      <w:r>
        <w:t xml:space="preserve"> Review of Environmental Factors</w:t>
      </w:r>
      <w:r w:rsidR="00127FD7">
        <w:t> </w:t>
      </w:r>
      <w:r>
        <w:t>(REF)</w:t>
      </w:r>
      <w:r w:rsidR="00127FD7">
        <w:t> </w:t>
      </w:r>
      <w:r>
        <w:t>(During</w:t>
      </w:r>
      <w:r w:rsidR="00127FD7">
        <w:t> </w:t>
      </w:r>
      <w:r>
        <w:t xml:space="preserve">BC </w:t>
      </w:r>
      <w:r w:rsidR="00041F3A">
        <w:t>where environmental constraints have high impact on project delivery</w:t>
      </w:r>
      <w:r>
        <w:t>, Major Projects</w:t>
      </w:r>
      <w:r w:rsidR="00127FD7">
        <w:t> </w:t>
      </w:r>
      <w:r>
        <w:t>&gt; $100M or projects likely to be Design and Construction Contracts)</w:t>
      </w:r>
      <w:bookmarkEnd w:id="14"/>
      <w:bookmarkEnd w:id="15"/>
    </w:p>
    <w:tbl>
      <w:tblPr>
        <w:tblStyle w:val="Commentary"/>
        <w:tblW w:w="0" w:type="auto"/>
        <w:tblLook w:val="04A0" w:firstRow="1" w:lastRow="0" w:firstColumn="1" w:lastColumn="0" w:noHBand="0" w:noVBand="1"/>
      </w:tblPr>
      <w:tblGrid>
        <w:gridCol w:w="9024"/>
      </w:tblGrid>
      <w:tr w:rsidR="001D476A" w:rsidRPr="00042C52" w14:paraId="40ACAFC5" w14:textId="77777777" w:rsidTr="00041F3A">
        <w:trPr>
          <w:trHeight w:val="2645"/>
        </w:trPr>
        <w:tc>
          <w:tcPr>
            <w:tcW w:w="9024" w:type="dxa"/>
          </w:tcPr>
          <w:p w14:paraId="59202547" w14:textId="303615E6" w:rsidR="001D476A" w:rsidRPr="00042C52" w:rsidRDefault="001D476A" w:rsidP="001E0B35">
            <w:pPr>
              <w:pStyle w:val="BodyText"/>
              <w:keepNext/>
              <w:keepLines/>
            </w:pPr>
            <w:r w:rsidRPr="00B056F1">
              <w:fldChar w:fldCharType="begin">
                <w:ffData>
                  <w:name w:val=""/>
                  <w:enabled/>
                  <w:calcOnExit w:val="0"/>
                  <w:textInput>
                    <w:default w:val="@ Type here"/>
                  </w:textInput>
                </w:ffData>
              </w:fldChar>
            </w:r>
            <w:r w:rsidRPr="00B056F1">
              <w:instrText xml:space="preserve"> FORMTEXT </w:instrText>
            </w:r>
            <w:r w:rsidRPr="00B056F1">
              <w:fldChar w:fldCharType="separate"/>
            </w:r>
            <w:r w:rsidRPr="00B056F1">
              <w:rPr>
                <w:noProof/>
              </w:rPr>
              <w:t>@ Type here</w:t>
            </w:r>
            <w:r w:rsidRPr="00B056F1">
              <w:fldChar w:fldCharType="end"/>
            </w:r>
            <w:r>
              <w:t xml:space="preserve"> </w:t>
            </w:r>
            <w:r w:rsidRPr="00042C52">
              <w:t xml:space="preserve">Project </w:t>
            </w:r>
            <w:r>
              <w:t>M</w:t>
            </w:r>
            <w:r w:rsidRPr="00042C52">
              <w:t>anager:</w:t>
            </w:r>
            <w:r w:rsidR="00127FD7">
              <w:t> </w:t>
            </w:r>
            <w:r>
              <w:t>d</w:t>
            </w:r>
            <w:r w:rsidRPr="00042C52">
              <w:t>elete</w:t>
            </w:r>
            <w:r>
              <w:t> </w:t>
            </w:r>
            <w:r w:rsidRPr="00042C52">
              <w:t>/</w:t>
            </w:r>
            <w:r>
              <w:t> </w:t>
            </w:r>
            <w:r w:rsidRPr="00042C52">
              <w:t>modify the</w:t>
            </w:r>
            <w:r w:rsidR="00CB345F">
              <w:t xml:space="preserve"> following</w:t>
            </w:r>
            <w:r w:rsidRPr="00042C52">
              <w:t xml:space="preserve"> relevant </w:t>
            </w:r>
            <w:r w:rsidR="00765CFD">
              <w:t>C</w:t>
            </w:r>
            <w:r w:rsidRPr="00042C52">
              <w:t>lauses</w:t>
            </w:r>
            <w:r w:rsidR="00D77594">
              <w:t xml:space="preserve"> </w:t>
            </w:r>
            <w:r w:rsidRPr="00042C52">
              <w:t>as applicable, including the situation heading.</w:t>
            </w:r>
          </w:p>
          <w:p w14:paraId="4142F48E" w14:textId="12082C79" w:rsidR="001D476A" w:rsidRPr="00042C52" w:rsidRDefault="00041F3A" w:rsidP="001E0B35">
            <w:pPr>
              <w:pStyle w:val="BodyText"/>
              <w:keepNext/>
              <w:keepLines/>
            </w:pPr>
            <w:r w:rsidRPr="00041F3A">
              <w:t>For projects where environmental constraints have high impact on project delivery, major projects, or projects likely to be</w:t>
            </w:r>
            <w:r w:rsidR="00A555EB">
              <w:t> </w:t>
            </w:r>
            <w:r w:rsidRPr="00041F3A">
              <w:t>D</w:t>
            </w:r>
            <w:r w:rsidR="00C767AC">
              <w:t>&amp;C – Design and Construct</w:t>
            </w:r>
            <w:r w:rsidRPr="00041F3A">
              <w:t>, detailed environmental assessments</w:t>
            </w:r>
            <w:r w:rsidR="00564EE3">
              <w:t>,</w:t>
            </w:r>
            <w:r w:rsidRPr="00041F3A">
              <w:t xml:space="preserve"> in the form of a Review of Environmental Factors</w:t>
            </w:r>
            <w:r w:rsidR="00564EE3">
              <w:t>,</w:t>
            </w:r>
            <w:r w:rsidRPr="00041F3A">
              <w:t xml:space="preserve"> are required to be undertaken prior to the Business Case to identify, scope and estimate environmental management measures for the project. The scope of the Review of Environmental Factors is dictated by the risks identified in the Preliminary Environmental Assessment and the scope of the project</w:t>
            </w:r>
            <w:r w:rsidR="001D476A" w:rsidRPr="00DC39D5">
              <w:t>.</w:t>
            </w:r>
          </w:p>
        </w:tc>
      </w:tr>
    </w:tbl>
    <w:p w14:paraId="1B127E0F" w14:textId="639937E7" w:rsidR="001D476A" w:rsidRPr="00564EE3" w:rsidRDefault="001D476A" w:rsidP="00DF6565">
      <w:pPr>
        <w:pStyle w:val="BodyText"/>
        <w:spacing w:before="240"/>
      </w:pPr>
      <w:r w:rsidRPr="00564EE3">
        <w:t>The purpose of the</w:t>
      </w:r>
      <w:r w:rsidR="00A555EB" w:rsidRPr="00564EE3">
        <w:t> </w:t>
      </w:r>
      <w:r w:rsidRPr="00564EE3">
        <w:t>REF is to:</w:t>
      </w:r>
    </w:p>
    <w:p w14:paraId="2F7AB422" w14:textId="77777777" w:rsidR="001D476A" w:rsidRPr="00564EE3" w:rsidRDefault="001D476A" w:rsidP="00111D06">
      <w:pPr>
        <w:pStyle w:val="BodyText"/>
        <w:numPr>
          <w:ilvl w:val="0"/>
          <w:numId w:val="48"/>
        </w:numPr>
      </w:pPr>
      <w:r w:rsidRPr="00564EE3">
        <w:t>identify and assess existing environmental values within the footprint and impact area of the project</w:t>
      </w:r>
    </w:p>
    <w:p w14:paraId="115D360D" w14:textId="77777777" w:rsidR="001D476A" w:rsidRDefault="001D476A" w:rsidP="00111D06">
      <w:pPr>
        <w:pStyle w:val="BodyText"/>
        <w:numPr>
          <w:ilvl w:val="0"/>
          <w:numId w:val="48"/>
        </w:numPr>
      </w:pPr>
      <w:r>
        <w:t>assess the potential impacts of the project on these values during the construction phase of the project and the ongoing operation of the infrastructure after construction</w:t>
      </w:r>
    </w:p>
    <w:p w14:paraId="3FEF3EF4" w14:textId="77777777" w:rsidR="001D476A" w:rsidRDefault="001D476A" w:rsidP="00111D06">
      <w:pPr>
        <w:pStyle w:val="BodyText"/>
        <w:numPr>
          <w:ilvl w:val="0"/>
          <w:numId w:val="48"/>
        </w:numPr>
      </w:pPr>
      <w:r>
        <w:t>assess the potential impacts or constraints on the project from the existing environment, and</w:t>
      </w:r>
    </w:p>
    <w:p w14:paraId="584EF340" w14:textId="2874EEB4" w:rsidR="001D476A" w:rsidRDefault="001D476A" w:rsidP="00111D06">
      <w:pPr>
        <w:pStyle w:val="BodyText"/>
        <w:numPr>
          <w:ilvl w:val="0"/>
          <w:numId w:val="48"/>
        </w:numPr>
      </w:pPr>
      <w:r>
        <w:t xml:space="preserve">consider applicable legislative requirements and potential approval requirements triggered by the </w:t>
      </w:r>
      <w:r w:rsidR="00EF5B14">
        <w:t>W</w:t>
      </w:r>
      <w:r>
        <w:t>orks.</w:t>
      </w:r>
    </w:p>
    <w:p w14:paraId="67D6CB91" w14:textId="4DEB6901" w:rsidR="001D476A" w:rsidRDefault="001D476A" w:rsidP="001D476A">
      <w:pPr>
        <w:pStyle w:val="BodyText"/>
      </w:pPr>
      <w:r>
        <w:t>The Consultant shall undertake and document a</w:t>
      </w:r>
      <w:r w:rsidR="00564EE3">
        <w:t>n</w:t>
      </w:r>
      <w:r>
        <w:t xml:space="preserve"> REF in accordance with the </w:t>
      </w:r>
      <w:r w:rsidRPr="00334A28">
        <w:rPr>
          <w:i/>
          <w:iCs/>
        </w:rPr>
        <w:t>Environmental Processes Manual</w:t>
      </w:r>
      <w:r>
        <w:t>, C7522 </w:t>
      </w:r>
      <w:r w:rsidRPr="00334A28">
        <w:rPr>
          <w:rStyle w:val="BodyTextitalic"/>
        </w:rPr>
        <w:t>Business Case annexure</w:t>
      </w:r>
      <w:r>
        <w:t xml:space="preserve"> and C7558 </w:t>
      </w:r>
      <w:r w:rsidRPr="00334A28">
        <w:rPr>
          <w:rStyle w:val="BodyTextitalic"/>
        </w:rPr>
        <w:t>Terms of Reference for Review of Environmental Factors</w:t>
      </w:r>
      <w:r>
        <w:t xml:space="preserve">. Where the Consultant proposes to </w:t>
      </w:r>
      <w:r w:rsidR="001A0A44">
        <w:t>use</w:t>
      </w:r>
      <w:r>
        <w:t xml:space="preserve"> an alternative methodology or assessment, the Consultant shall make submission to the Principal for deemed suitability before proceeding with the alternative methodology. The Consultant shall</w:t>
      </w:r>
      <w:r w:rsidR="00564EE3">
        <w:t>,</w:t>
      </w:r>
      <w:r>
        <w:t xml:space="preserve"> where possible, undertake assessments at appropriate times to ensure opportunities for identifying environmental values are optimised. The Consultant shall be responsible for ensuring that staff undertaking assessments</w:t>
      </w:r>
      <w:r w:rsidR="00564EE3">
        <w:t>,</w:t>
      </w:r>
      <w:r>
        <w:t xml:space="preserve"> undertake appropriate safety assessments and practices.</w:t>
      </w:r>
    </w:p>
    <w:p w14:paraId="364C7A67" w14:textId="5B2832EA" w:rsidR="001D476A" w:rsidRDefault="001D476A" w:rsidP="001D476A">
      <w:pPr>
        <w:pStyle w:val="BodyText"/>
      </w:pPr>
      <w:r>
        <w:lastRenderedPageBreak/>
        <w:t>The</w:t>
      </w:r>
      <w:r w:rsidR="00A555EB">
        <w:t> </w:t>
      </w:r>
      <w:r>
        <w:t xml:space="preserve">REF shall use terminology that is readily understandable by the target audience which includes environmental experts, engineers, road designers, road construction </w:t>
      </w:r>
      <w:r w:rsidR="00564EE3">
        <w:t>C</w:t>
      </w:r>
      <w:r>
        <w:t xml:space="preserve">ontractor’s employees, maintenance </w:t>
      </w:r>
      <w:r w:rsidR="00564EE3">
        <w:t>C</w:t>
      </w:r>
      <w:r>
        <w:t xml:space="preserve">ontractor’s employees and the </w:t>
      </w:r>
      <w:r w:rsidR="00A555EB">
        <w:t>public</w:t>
      </w:r>
      <w:r>
        <w:t>.</w:t>
      </w:r>
    </w:p>
    <w:p w14:paraId="2F009D82" w14:textId="469ED5DA" w:rsidR="001D476A" w:rsidRDefault="001D476A" w:rsidP="001D476A">
      <w:pPr>
        <w:pStyle w:val="BodyText"/>
      </w:pPr>
      <w:r>
        <w:t>The</w:t>
      </w:r>
      <w:r w:rsidR="00A555EB">
        <w:t> </w:t>
      </w:r>
      <w:r>
        <w:t>REF shall consider impacts on and influences of the environment and cultural heritage values on the footprint of the project</w:t>
      </w:r>
      <w:r w:rsidR="00564EE3">
        <w:t>,</w:t>
      </w:r>
      <w:r>
        <w:t xml:space="preserve"> as well as areas likely to be </w:t>
      </w:r>
      <w:r w:rsidR="001A0A44">
        <w:t xml:space="preserve">used </w:t>
      </w:r>
      <w:r>
        <w:t>for construction (for example:</w:t>
      </w:r>
      <w:r w:rsidR="00A555EB">
        <w:t xml:space="preserve"> </w:t>
      </w:r>
      <w:r>
        <w:t xml:space="preserve">sidetracks, stockpile </w:t>
      </w:r>
      <w:r w:rsidR="00146993">
        <w:t>S</w:t>
      </w:r>
      <w:r>
        <w:t>ites, sediment basins and so on) and impacted upon by the project.</w:t>
      </w:r>
    </w:p>
    <w:p w14:paraId="0C68EC0D" w14:textId="27EAD24F" w:rsidR="005143A1" w:rsidRDefault="005143A1" w:rsidP="00A55A5C">
      <w:pPr>
        <w:pStyle w:val="BodyText"/>
        <w:keepNext/>
        <w:keepLines/>
      </w:pPr>
      <w:r w:rsidRPr="005143A1">
        <w:t xml:space="preserve">For major projects undertaking a sustainability assessment (using the Infrastructure Sustainability Council (ISC) rating scheme), the REF shall incorporate assessment requirements for the Eco-1, Env-1, Env-2, and Env-3 credits into the methodology and deliverables where they are additional to those outlined in the REF. These requirements are addressed in the </w:t>
      </w:r>
      <w:r w:rsidR="002F77D2">
        <w:t>C7522</w:t>
      </w:r>
      <w:r w:rsidR="0073664E">
        <w:t> </w:t>
      </w:r>
      <w:r w:rsidR="002F77D2">
        <w:rPr>
          <w:rStyle w:val="BodyTextitalic"/>
        </w:rPr>
        <w:t>Infrastructure Sustainability Business Case Requirements Addendum</w:t>
      </w:r>
      <w:r>
        <w:t>.</w:t>
      </w:r>
    </w:p>
    <w:p w14:paraId="3C6C966A" w14:textId="6FD2FE0B" w:rsidR="001D476A" w:rsidRDefault="001D476A" w:rsidP="001D476A">
      <w:pPr>
        <w:pStyle w:val="BodyText"/>
      </w:pPr>
      <w:r>
        <w:t>The environmental data collected during the environmental assessment</w:t>
      </w:r>
      <w:r w:rsidR="00564EE3">
        <w:t>,</w:t>
      </w:r>
      <w:r>
        <w:t xml:space="preserve"> shall be made available to the Principal with the final REF</w:t>
      </w:r>
      <w:r w:rsidR="00A555EB">
        <w:t> </w:t>
      </w:r>
      <w:r>
        <w:t>report.</w:t>
      </w:r>
    </w:p>
    <w:p w14:paraId="3B87BEB8" w14:textId="274EE993" w:rsidR="00FF1A57" w:rsidRDefault="00FF1A57" w:rsidP="00555AB5">
      <w:pPr>
        <w:pStyle w:val="Heading4"/>
      </w:pPr>
      <w:r>
        <w:t>Review of</w:t>
      </w:r>
      <w:r w:rsidR="00A555EB">
        <w:t> </w:t>
      </w:r>
      <w:r>
        <w:t>REF</w:t>
      </w:r>
    </w:p>
    <w:p w14:paraId="5351DA10" w14:textId="50170B2F" w:rsidR="0089181B" w:rsidRDefault="0089181B" w:rsidP="0089181B">
      <w:pPr>
        <w:pStyle w:val="BodyText"/>
      </w:pPr>
      <w:r>
        <w:t>The Consultant shall provide a draft of the</w:t>
      </w:r>
      <w:r w:rsidR="00A555EB">
        <w:t> </w:t>
      </w:r>
      <w:r>
        <w:t>REF with submission of the draft Business Case to the Principal for review. At least 10 business days shall be allowed for departmental officers to undertake a review of</w:t>
      </w:r>
      <w:r w:rsidR="00A555EB">
        <w:t> </w:t>
      </w:r>
      <w:r w:rsidR="00564EE3">
        <w:t xml:space="preserve">the </w:t>
      </w:r>
      <w:r>
        <w:t>REF in the Consultant’s program. The department’s Environmental Officer may meet with the Consultant to request amendments to the documents.</w:t>
      </w:r>
    </w:p>
    <w:p w14:paraId="72CECB3B" w14:textId="10B4DAAA" w:rsidR="001D476A" w:rsidRPr="0089181B" w:rsidRDefault="0089181B" w:rsidP="00FC7B49">
      <w:pPr>
        <w:pStyle w:val="BodyText"/>
      </w:pPr>
      <w:r>
        <w:t>The Consultant shall update the draft</w:t>
      </w:r>
      <w:r w:rsidR="00A555EB">
        <w:t> </w:t>
      </w:r>
      <w:r>
        <w:t>EDR in accordance with department</w:t>
      </w:r>
      <w:r w:rsidR="00564EE3">
        <w:t>al</w:t>
      </w:r>
      <w:r>
        <w:t xml:space="preserve"> advice and submit the final documentation to the Principal. This may require multiple revisions of the draft</w:t>
      </w:r>
      <w:r w:rsidR="00A555EB">
        <w:t> </w:t>
      </w:r>
      <w:r>
        <w:t>EDR</w:t>
      </w:r>
      <w:r w:rsidR="00564EE3">
        <w:t>,</w:t>
      </w:r>
      <w:r>
        <w:t xml:space="preserve"> until the Principal deems</w:t>
      </w:r>
      <w:r w:rsidR="00564EE3">
        <w:t xml:space="preserve"> that</w:t>
      </w:r>
      <w:r>
        <w:t xml:space="preserve"> the</w:t>
      </w:r>
      <w:r w:rsidR="00A555EB">
        <w:t> </w:t>
      </w:r>
      <w:r>
        <w:t>EDR has satisfactorily addressed departmental advice.</w:t>
      </w:r>
    </w:p>
    <w:p w14:paraId="69C5F078" w14:textId="41E86D86" w:rsidR="00FF1A57" w:rsidRDefault="00FF1A57" w:rsidP="00555AB5">
      <w:pPr>
        <w:pStyle w:val="Heading3"/>
      </w:pPr>
      <w:bookmarkStart w:id="16" w:name="_Toc168572415"/>
      <w:r>
        <w:t>Environmental Management Plan</w:t>
      </w:r>
      <w:r w:rsidR="00A555EB">
        <w:t> </w:t>
      </w:r>
      <w:r>
        <w:t>(Planning)</w:t>
      </w:r>
      <w:r w:rsidR="00A555EB">
        <w:t> </w:t>
      </w:r>
      <w:r w:rsidR="00C7072B">
        <w:t>(</w:t>
      </w:r>
      <w:r>
        <w:t>EMP(P)</w:t>
      </w:r>
      <w:r w:rsidR="00C7072B">
        <w:t>)</w:t>
      </w:r>
      <w:bookmarkEnd w:id="16"/>
    </w:p>
    <w:p w14:paraId="2745A5BB" w14:textId="1F14E5F0" w:rsidR="009C6C8B" w:rsidRDefault="009C6C8B" w:rsidP="009C6C8B">
      <w:pPr>
        <w:pStyle w:val="BodyText"/>
      </w:pPr>
      <w:r>
        <w:t>The outcomes of the</w:t>
      </w:r>
      <w:r w:rsidR="00A555EB">
        <w:t> </w:t>
      </w:r>
      <w:r>
        <w:t xml:space="preserve">REF shall be </w:t>
      </w:r>
      <w:r w:rsidR="001A0A44">
        <w:t>used</w:t>
      </w:r>
      <w:r>
        <w:t xml:space="preserve"> to prepare an</w:t>
      </w:r>
      <w:r w:rsidR="00A555EB">
        <w:t xml:space="preserve"> EMP(P). </w:t>
      </w:r>
      <w:r>
        <w:t>The</w:t>
      </w:r>
      <w:r w:rsidR="00A555EB">
        <w:t> </w:t>
      </w:r>
      <w:r>
        <w:t>EMP(P) provides recommendations for the project planning, design and Contract documentation that will avoid and mitigate the various environment</w:t>
      </w:r>
      <w:r w:rsidR="007B07DA">
        <w:t>al</w:t>
      </w:r>
      <w:r>
        <w:t xml:space="preserve"> and cultural heritage impacts identified in the REF.</w:t>
      </w:r>
    </w:p>
    <w:p w14:paraId="35F3C8C2" w14:textId="40E222C9" w:rsidR="009C6C8B" w:rsidRDefault="009C6C8B" w:rsidP="009C6C8B">
      <w:pPr>
        <w:pStyle w:val="BodyText"/>
      </w:pPr>
      <w:r>
        <w:t>The Consultant shall prepare a</w:t>
      </w:r>
      <w:r w:rsidR="00A555EB">
        <w:t>n</w:t>
      </w:r>
      <w:r>
        <w:t xml:space="preserve"> EMP(P) in accordance with the </w:t>
      </w:r>
      <w:r w:rsidRPr="009C6C8B">
        <w:rPr>
          <w:i/>
          <w:iCs/>
        </w:rPr>
        <w:t>Environmental Processes Manual</w:t>
      </w:r>
      <w:r>
        <w:t xml:space="preserve"> and Clause 5 of the Functional Specification Annexure.</w:t>
      </w:r>
    </w:p>
    <w:p w14:paraId="64697B70" w14:textId="55576655" w:rsidR="009C6C8B" w:rsidRDefault="009C6C8B" w:rsidP="009C6C8B">
      <w:pPr>
        <w:pStyle w:val="BodyText"/>
      </w:pPr>
      <w:r>
        <w:t>The Consultant must take a multi</w:t>
      </w:r>
      <w:r w:rsidR="00A555EB">
        <w:noBreakHyphen/>
      </w:r>
      <w:r>
        <w:t>disciplinary consideration to outcomes of the</w:t>
      </w:r>
      <w:r w:rsidR="00A555EB">
        <w:t> </w:t>
      </w:r>
      <w:r>
        <w:t>REF and recommendations made in the</w:t>
      </w:r>
      <w:r w:rsidR="00A555EB">
        <w:t> </w:t>
      </w:r>
      <w:r>
        <w:t>EMP(P) shall be integrated with other components of the Business Case services.</w:t>
      </w:r>
    </w:p>
    <w:p w14:paraId="3DB16409" w14:textId="5095502B" w:rsidR="009C6C8B" w:rsidRDefault="009C6C8B" w:rsidP="009C6C8B">
      <w:pPr>
        <w:pStyle w:val="BodyText"/>
      </w:pPr>
      <w:r>
        <w:t>The Consultant shall also meet the specific objectives and guidelines various departmental policies</w:t>
      </w:r>
      <w:r w:rsidR="00A555EB">
        <w:t> </w:t>
      </w:r>
      <w:r>
        <w:t>/</w:t>
      </w:r>
      <w:r w:rsidR="00A555EB">
        <w:t> </w:t>
      </w:r>
      <w:r>
        <w:t>manuals</w:t>
      </w:r>
      <w:r w:rsidR="00C32CCA">
        <w:t xml:space="preserve"> available from the department’s </w:t>
      </w:r>
      <w:hyperlink r:id="rId25" w:history="1">
        <w:r w:rsidR="00C32CCA" w:rsidRPr="00C32CCA">
          <w:rPr>
            <w:rStyle w:val="Hyperlink"/>
          </w:rPr>
          <w:t>Technical Publications</w:t>
        </w:r>
      </w:hyperlink>
      <w:r w:rsidR="00C32CCA">
        <w:t xml:space="preserve"> webpage</w:t>
      </w:r>
      <w:r>
        <w:t xml:space="preserve"> that include:</w:t>
      </w:r>
    </w:p>
    <w:p w14:paraId="595779C5" w14:textId="7501832C" w:rsidR="009C6C8B" w:rsidRPr="009C6C8B" w:rsidRDefault="009C6C8B" w:rsidP="009C6C8B">
      <w:pPr>
        <w:pStyle w:val="BodyText"/>
        <w:numPr>
          <w:ilvl w:val="0"/>
          <w:numId w:val="54"/>
        </w:numPr>
        <w:rPr>
          <w:i/>
          <w:iCs/>
        </w:rPr>
      </w:pPr>
      <w:r w:rsidRPr="009C6C8B">
        <w:rPr>
          <w:i/>
          <w:iCs/>
        </w:rPr>
        <w:t>Road Landscape Manual</w:t>
      </w:r>
    </w:p>
    <w:p w14:paraId="0BE765DE" w14:textId="486DA04A" w:rsidR="009C6C8B" w:rsidRPr="009C6C8B" w:rsidRDefault="009C6C8B" w:rsidP="009C6C8B">
      <w:pPr>
        <w:pStyle w:val="BodyText"/>
        <w:numPr>
          <w:ilvl w:val="0"/>
          <w:numId w:val="54"/>
        </w:numPr>
        <w:rPr>
          <w:i/>
          <w:iCs/>
        </w:rPr>
      </w:pPr>
      <w:r w:rsidRPr="009C6C8B">
        <w:rPr>
          <w:i/>
          <w:iCs/>
        </w:rPr>
        <w:t>Road Traffic Noise Code of Practice Manual Volume</w:t>
      </w:r>
      <w:r w:rsidR="00A555EB">
        <w:rPr>
          <w:i/>
          <w:iCs/>
        </w:rPr>
        <w:t> </w:t>
      </w:r>
      <w:r w:rsidRPr="009C6C8B">
        <w:rPr>
          <w:i/>
          <w:iCs/>
        </w:rPr>
        <w:t>1</w:t>
      </w:r>
      <w:r w:rsidR="00A555EB">
        <w:rPr>
          <w:i/>
          <w:iCs/>
        </w:rPr>
        <w:t> </w:t>
      </w:r>
      <w:r w:rsidRPr="009C6C8B">
        <w:rPr>
          <w:i/>
          <w:iCs/>
        </w:rPr>
        <w:t>and</w:t>
      </w:r>
      <w:r w:rsidR="00A555EB">
        <w:rPr>
          <w:i/>
          <w:iCs/>
        </w:rPr>
        <w:t> </w:t>
      </w:r>
      <w:r w:rsidRPr="009C6C8B">
        <w:rPr>
          <w:i/>
          <w:iCs/>
        </w:rPr>
        <w:t>2</w:t>
      </w:r>
    </w:p>
    <w:p w14:paraId="473BAD52" w14:textId="13861B5B" w:rsidR="009C6C8B" w:rsidRPr="009C6C8B" w:rsidRDefault="009C6C8B" w:rsidP="009C6C8B">
      <w:pPr>
        <w:pStyle w:val="BodyText"/>
        <w:numPr>
          <w:ilvl w:val="0"/>
          <w:numId w:val="54"/>
        </w:numPr>
        <w:rPr>
          <w:i/>
          <w:iCs/>
        </w:rPr>
      </w:pPr>
      <w:r w:rsidRPr="009C6C8B">
        <w:rPr>
          <w:i/>
          <w:iCs/>
        </w:rPr>
        <w:t>Cultural Heritage Requirements</w:t>
      </w:r>
    </w:p>
    <w:p w14:paraId="5774FB0E" w14:textId="2D937C0B" w:rsidR="009C6C8B" w:rsidRPr="009C6C8B" w:rsidRDefault="009C6C8B" w:rsidP="009C6C8B">
      <w:pPr>
        <w:pStyle w:val="BodyText"/>
        <w:numPr>
          <w:ilvl w:val="0"/>
          <w:numId w:val="54"/>
        </w:numPr>
        <w:rPr>
          <w:i/>
          <w:iCs/>
        </w:rPr>
      </w:pPr>
      <w:r w:rsidRPr="009C6C8B">
        <w:rPr>
          <w:i/>
          <w:iCs/>
        </w:rPr>
        <w:t>Fauna Sensitive Road Design Manual Volume</w:t>
      </w:r>
      <w:r w:rsidR="00A555EB">
        <w:rPr>
          <w:i/>
          <w:iCs/>
        </w:rPr>
        <w:t> </w:t>
      </w:r>
      <w:r w:rsidRPr="009C6C8B">
        <w:rPr>
          <w:i/>
          <w:iCs/>
        </w:rPr>
        <w:t xml:space="preserve">2, </w:t>
      </w:r>
      <w:r w:rsidRPr="009C6C8B">
        <w:t>and</w:t>
      </w:r>
    </w:p>
    <w:p w14:paraId="3DD020E0" w14:textId="0C7AF809" w:rsidR="009C6C8B" w:rsidRDefault="009C6C8B" w:rsidP="009C6C8B">
      <w:pPr>
        <w:pStyle w:val="BodyText"/>
        <w:numPr>
          <w:ilvl w:val="0"/>
          <w:numId w:val="54"/>
        </w:numPr>
        <w:rPr>
          <w:i/>
          <w:iCs/>
        </w:rPr>
      </w:pPr>
      <w:r w:rsidRPr="009C6C8B">
        <w:rPr>
          <w:i/>
          <w:iCs/>
        </w:rPr>
        <w:t>Road Traffic Air Quality Management Manual.</w:t>
      </w:r>
    </w:p>
    <w:p w14:paraId="49350A61" w14:textId="45614563" w:rsidR="00441C35" w:rsidRDefault="009C6C8B" w:rsidP="009C6C8B">
      <w:pPr>
        <w:pStyle w:val="BodyText"/>
      </w:pPr>
      <w:r>
        <w:t>Maintenance requirements for all permanent environmental control devices designed into the project shall be included in the</w:t>
      </w:r>
      <w:r w:rsidR="00A555EB">
        <w:t> </w:t>
      </w:r>
      <w:r>
        <w:t>EMP(P)</w:t>
      </w:r>
      <w:r w:rsidR="00441C35" w:rsidRPr="00C76F2E">
        <w:t>.</w:t>
      </w:r>
    </w:p>
    <w:p w14:paraId="15CC24A8" w14:textId="11456E47" w:rsidR="005143A1" w:rsidRDefault="005143A1" w:rsidP="00A55A5C">
      <w:pPr>
        <w:pStyle w:val="BodyText"/>
        <w:keepLines/>
      </w:pPr>
      <w:r>
        <w:lastRenderedPageBreak/>
        <w:t>For major projects undertaking a sustainability assessment (using the Infrastructure Sustainability Council (ISC) rating scheme), the EMP(P) shall incorporate recommendations relating to the Eco-1, Env-1, Env-2, and Env-3 credits into the methodology and deliverables where they are additional to those outlined in the EMP(P). These requirements are addressed in the C7522</w:t>
      </w:r>
      <w:r w:rsidR="0073664E">
        <w:t> </w:t>
      </w:r>
      <w:r w:rsidR="006B6563">
        <w:rPr>
          <w:rStyle w:val="BodyTextitalic"/>
        </w:rPr>
        <w:t>Infrastructure Sustainability Business Case Requirements Addendum</w:t>
      </w:r>
      <w:r>
        <w:t>.</w:t>
      </w:r>
    </w:p>
    <w:p w14:paraId="72F045B6" w14:textId="5727F21D" w:rsidR="002B1785" w:rsidRDefault="009C6C8B" w:rsidP="002B1785">
      <w:pPr>
        <w:pStyle w:val="Heading4"/>
      </w:pPr>
      <w:r>
        <w:t>Review of</w:t>
      </w:r>
      <w:r w:rsidR="00A555EB">
        <w:t> </w:t>
      </w:r>
      <w:r>
        <w:t>EMP(P)</w:t>
      </w:r>
    </w:p>
    <w:p w14:paraId="500DE0E9" w14:textId="7FC5F62F" w:rsidR="009C6C8B" w:rsidRDefault="009C6C8B" w:rsidP="009C6C8B">
      <w:pPr>
        <w:pStyle w:val="BodyText"/>
      </w:pPr>
      <w:r>
        <w:t>The Consultant shall provide a draft of the</w:t>
      </w:r>
      <w:r w:rsidR="00A555EB">
        <w:t> </w:t>
      </w:r>
      <w:r>
        <w:t>EMP(P) along with the</w:t>
      </w:r>
      <w:r w:rsidR="00A555EB">
        <w:t> </w:t>
      </w:r>
      <w:r>
        <w:t>REF to the Principal for review prior to finalisation. At least 10 business days shall be allowed for department officers to undertake a review of</w:t>
      </w:r>
      <w:r w:rsidR="00A555EB">
        <w:t> </w:t>
      </w:r>
      <w:r>
        <w:t>EMP(P) in the Consultant</w:t>
      </w:r>
      <w:r w:rsidR="0020486D">
        <w:t>'</w:t>
      </w:r>
      <w:r>
        <w:t>s program. The department</w:t>
      </w:r>
      <w:r w:rsidR="0020486D">
        <w:t>'s</w:t>
      </w:r>
      <w:r>
        <w:t xml:space="preserve"> Environmental Officer may meet with the Consultant to request amendments to the documents.</w:t>
      </w:r>
    </w:p>
    <w:p w14:paraId="2C7B5D66" w14:textId="22C2F139" w:rsidR="009C6C8B" w:rsidRPr="009C6C8B" w:rsidRDefault="009C6C8B" w:rsidP="009C6C8B">
      <w:pPr>
        <w:pStyle w:val="BodyText"/>
      </w:pPr>
      <w:r>
        <w:t>The Consultant shall update the</w:t>
      </w:r>
      <w:r w:rsidR="00A555EB">
        <w:t> </w:t>
      </w:r>
      <w:r>
        <w:t>EMP(P) in accordance with the department</w:t>
      </w:r>
      <w:r w:rsidR="0020486D">
        <w:t>'s</w:t>
      </w:r>
      <w:r>
        <w:t xml:space="preserve"> advice and submit the final documentation to the Project Manager.</w:t>
      </w:r>
    </w:p>
    <w:p w14:paraId="4CFB15B9" w14:textId="77777777" w:rsidR="00A00005" w:rsidRDefault="00A00005" w:rsidP="00A00005">
      <w:pPr>
        <w:pStyle w:val="Heading3"/>
      </w:pPr>
      <w:bookmarkStart w:id="17" w:name="_Toc64290122"/>
      <w:bookmarkStart w:id="18" w:name="_Toc168572416"/>
      <w:r>
        <w:t>Consultation with local interest group</w:t>
      </w:r>
      <w:bookmarkEnd w:id="17"/>
      <w:bookmarkEnd w:id="18"/>
    </w:p>
    <w:p w14:paraId="4EB274D6" w14:textId="77777777" w:rsidR="00791F2B" w:rsidRDefault="00791F2B" w:rsidP="00791F2B">
      <w:pPr>
        <w:pStyle w:val="BodyText"/>
      </w:pPr>
      <w:r>
        <w:t>Consultation with local interest groups should be limited until a clear understanding of the likely issues has emerged.</w:t>
      </w:r>
    </w:p>
    <w:p w14:paraId="2F39083D" w14:textId="77777777" w:rsidR="00791F2B" w:rsidRDefault="00791F2B" w:rsidP="00791F2B">
      <w:pPr>
        <w:pStyle w:val="BodyText"/>
      </w:pPr>
      <w:r>
        <w:t>The Consultant shall seek information from local environmental groups who shall be contacted through the Project Manager and the district’s Environment Unit.</w:t>
      </w:r>
    </w:p>
    <w:p w14:paraId="7C6143AA" w14:textId="388F6AFE" w:rsidR="00FF1A57" w:rsidRDefault="00791F2B" w:rsidP="00FC7B49">
      <w:pPr>
        <w:pStyle w:val="BodyText"/>
      </w:pPr>
      <w:r>
        <w:t>The Consultant shall contact such groups by personal visitation. Two</w:t>
      </w:r>
      <w:r w:rsidR="00336ADB">
        <w:t> </w:t>
      </w:r>
      <w:r>
        <w:t xml:space="preserve">meetings per group with </w:t>
      </w:r>
      <w:r w:rsidRPr="00B056F1">
        <w:fldChar w:fldCharType="begin">
          <w:ffData>
            <w:name w:val=""/>
            <w:enabled/>
            <w:calcOnExit w:val="0"/>
            <w:textInput>
              <w:default w:val="@ Type here"/>
            </w:textInput>
          </w:ffData>
        </w:fldChar>
      </w:r>
      <w:r w:rsidRPr="00B056F1">
        <w:instrText xml:space="preserve"> FORMTEXT </w:instrText>
      </w:r>
      <w:r w:rsidRPr="00B056F1">
        <w:fldChar w:fldCharType="separate"/>
      </w:r>
      <w:r w:rsidRPr="00B056F1">
        <w:rPr>
          <w:noProof/>
        </w:rPr>
        <w:t>@</w:t>
      </w:r>
      <w:r>
        <w:rPr>
          <w:noProof/>
        </w:rPr>
        <w:t> </w:t>
      </w:r>
      <w:r w:rsidRPr="00B056F1">
        <w:rPr>
          <w:noProof/>
        </w:rPr>
        <w:t>Type</w:t>
      </w:r>
      <w:r>
        <w:rPr>
          <w:noProof/>
        </w:rPr>
        <w:t> </w:t>
      </w:r>
      <w:r w:rsidRPr="00B056F1">
        <w:rPr>
          <w:noProof/>
        </w:rPr>
        <w:t>here</w:t>
      </w:r>
      <w:r w:rsidRPr="00B056F1">
        <w:fldChar w:fldCharType="end"/>
      </w:r>
      <w:r>
        <w:t xml:space="preserve"> groups shall be allowed in the offer. Consultation and engagement shall be in accordance with the project's Community Engagement Plan</w:t>
      </w:r>
      <w:r w:rsidR="00A555EB">
        <w:t> </w:t>
      </w:r>
      <w:r>
        <w:t>(CEP). Documented minutes of the consultations shall be provided to the Principal.</w:t>
      </w:r>
    </w:p>
    <w:p w14:paraId="3549FEA3" w14:textId="4CCAC686" w:rsidR="00486851" w:rsidRDefault="00486851" w:rsidP="00486851">
      <w:pPr>
        <w:pStyle w:val="BodyText"/>
      </w:pPr>
      <w:r>
        <w:t xml:space="preserve">For major projects undertaking a sustainability assessment (using the Infrastructure Sustainability Council (ISC) rating scheme), consultation with local interest groups shall incorporate the relevant stakeholder engagement considerations from the Res-1, Env-1, Env-2, and Env-3 credits into the methodology and deliverables where they are additional to those outlined for the consultations. These requirements are addressed in the </w:t>
      </w:r>
      <w:r w:rsidR="002F77D2">
        <w:t>C7522</w:t>
      </w:r>
      <w:r w:rsidR="0073664E">
        <w:t> </w:t>
      </w:r>
      <w:r w:rsidR="002F77D2">
        <w:rPr>
          <w:rStyle w:val="BodyTextitalic"/>
        </w:rPr>
        <w:t>Infrastructure Sustainability Business Case Requirements Addendum</w:t>
      </w:r>
      <w:r>
        <w:t>.</w:t>
      </w:r>
    </w:p>
    <w:p w14:paraId="067F9F07" w14:textId="7D26CEE6" w:rsidR="00FF1A57" w:rsidRDefault="00FF1A57" w:rsidP="00A0124B">
      <w:pPr>
        <w:pStyle w:val="Heading3"/>
        <w:keepLines/>
      </w:pPr>
      <w:bookmarkStart w:id="19" w:name="_Toc168572417"/>
      <w:r>
        <w:t>Environmental Management Plan</w:t>
      </w:r>
      <w:r w:rsidR="00A555EB">
        <w:t> </w:t>
      </w:r>
      <w:r>
        <w:t>(Site Investigations)</w:t>
      </w:r>
      <w:r w:rsidR="00A555EB">
        <w:t> </w:t>
      </w:r>
      <w:r w:rsidR="00C7072B">
        <w:t>(EMP(SI))</w:t>
      </w:r>
      <w:bookmarkEnd w:id="19"/>
    </w:p>
    <w:p w14:paraId="6904929A" w14:textId="328F5865" w:rsidR="00FF1A57" w:rsidRDefault="00A555EB" w:rsidP="00A0124B">
      <w:pPr>
        <w:pStyle w:val="BodyText"/>
        <w:keepNext/>
        <w:keepLines/>
      </w:pPr>
      <w:r>
        <w:t>If</w:t>
      </w:r>
      <w:r w:rsidR="00FF1A57">
        <w:t xml:space="preserve"> </w:t>
      </w:r>
      <w:r w:rsidR="00146993">
        <w:t>S</w:t>
      </w:r>
      <w:r w:rsidR="00FF1A57">
        <w:t xml:space="preserve">ite investigations are required </w:t>
      </w:r>
      <w:r>
        <w:t>during</w:t>
      </w:r>
      <w:r w:rsidR="00FF1A57">
        <w:t xml:space="preserve"> the </w:t>
      </w:r>
      <w:r w:rsidR="007A2F56">
        <w:t>B</w:t>
      </w:r>
      <w:r w:rsidR="00FF1A57">
        <w:t xml:space="preserve">usiness </w:t>
      </w:r>
      <w:r w:rsidR="007A2F56">
        <w:t>C</w:t>
      </w:r>
      <w:r w:rsidR="00FF1A57">
        <w:t>ase such as geotechnical investigations, soil sampling, or vegetation clearing, the Consultant shall develop and implement a suitable</w:t>
      </w:r>
      <w:r>
        <w:t> </w:t>
      </w:r>
      <w:r w:rsidR="00FF1A57">
        <w:t xml:space="preserve">EMP(SI) prior to undertaking the </w:t>
      </w:r>
      <w:r w:rsidR="00EF5B14">
        <w:t>W</w:t>
      </w:r>
      <w:r w:rsidR="00FF1A57">
        <w:t>orks. The</w:t>
      </w:r>
      <w:r>
        <w:t> </w:t>
      </w:r>
      <w:r w:rsidR="00FF1A57">
        <w:t xml:space="preserve">EMP(SI) shall identify potential impacts on matters of environmental and cultural heritage from the </w:t>
      </w:r>
      <w:r w:rsidR="00146993">
        <w:t>S</w:t>
      </w:r>
      <w:r w:rsidR="00FF1A57">
        <w:t>ite investigations and mitigation measures and strategies to be implemented.</w:t>
      </w:r>
    </w:p>
    <w:p w14:paraId="6F790D96" w14:textId="6EF0079E" w:rsidR="00FF1A57" w:rsidRDefault="00FF1A57" w:rsidP="00FF1A57">
      <w:pPr>
        <w:pStyle w:val="BodyText"/>
      </w:pPr>
      <w:r>
        <w:t>The</w:t>
      </w:r>
      <w:r w:rsidR="00A555EB">
        <w:t> </w:t>
      </w:r>
      <w:r>
        <w:t xml:space="preserve">EMP(SI) shall be submitted to the Principal for acceptance </w:t>
      </w:r>
      <w:r w:rsidR="00555AB5">
        <w:t>seven </w:t>
      </w:r>
      <w:r>
        <w:t xml:space="preserve">days prior to commencing operations. Site investigations cannot commence unless agreed </w:t>
      </w:r>
      <w:r w:rsidR="004B2BB6">
        <w:t xml:space="preserve">to </w:t>
      </w:r>
      <w:r>
        <w:t>by the Principal and with an approved</w:t>
      </w:r>
      <w:r w:rsidR="00A555EB">
        <w:t> </w:t>
      </w:r>
      <w:r>
        <w:t>EMP(SI).</w:t>
      </w:r>
    </w:p>
    <w:p w14:paraId="5EDBD99D" w14:textId="5D6A54E4" w:rsidR="0011110D" w:rsidRDefault="004B2BB6">
      <w:pPr>
        <w:pStyle w:val="BodyText"/>
      </w:pPr>
      <w:r>
        <w:t>I</w:t>
      </w:r>
      <w:r w:rsidRPr="0011110D">
        <w:t xml:space="preserve">n the event </w:t>
      </w:r>
      <w:r>
        <w:t>S</w:t>
      </w:r>
      <w:r w:rsidRPr="0011110D">
        <w:t>ite investigations are required</w:t>
      </w:r>
      <w:r>
        <w:t>, t</w:t>
      </w:r>
      <w:r w:rsidR="0011110D" w:rsidRPr="0011110D">
        <w:t>he Consultant shall notify the departmental District Cultural Heritage Officer</w:t>
      </w:r>
      <w:r w:rsidR="0011110D">
        <w:t>,</w:t>
      </w:r>
      <w:r w:rsidR="0011110D" w:rsidRPr="0011110D">
        <w:t xml:space="preserve"> to ensure the necessary heritage approvals and </w:t>
      </w:r>
      <w:r w:rsidR="00435D18">
        <w:t>A</w:t>
      </w:r>
      <w:r w:rsidR="0011110D" w:rsidRPr="0011110D">
        <w:t>greements are in place</w:t>
      </w:r>
      <w:r>
        <w:t>,</w:t>
      </w:r>
      <w:r w:rsidR="0011110D" w:rsidRPr="0011110D">
        <w:t xml:space="preserve"> prior to commencing </w:t>
      </w:r>
      <w:r w:rsidR="00EF5B14">
        <w:t>W</w:t>
      </w:r>
      <w:r w:rsidR="0011110D" w:rsidRPr="0011110D">
        <w:t>orks.</w:t>
      </w:r>
    </w:p>
    <w:p w14:paraId="08D6AAC1" w14:textId="7AF46A99" w:rsidR="00FE1DD8" w:rsidRPr="00BA36A0" w:rsidRDefault="00FE1DD8">
      <w:pPr>
        <w:pStyle w:val="BodyText"/>
      </w:pPr>
      <w:r w:rsidRPr="00BA36A0">
        <w:t xml:space="preserve">The Consultant shall be responsible for ensuring that all necessary environmental approvals are identified and obtained prior to commencing </w:t>
      </w:r>
      <w:r w:rsidR="00146993">
        <w:t>S</w:t>
      </w:r>
      <w:r w:rsidRPr="00BA36A0">
        <w:t>ite investigations.</w:t>
      </w:r>
    </w:p>
    <w:p w14:paraId="726181CB" w14:textId="5B232588" w:rsidR="00901B00" w:rsidRPr="00901B00" w:rsidRDefault="00901B00" w:rsidP="00DF6565">
      <w:pPr>
        <w:keepNext/>
        <w:numPr>
          <w:ilvl w:val="2"/>
          <w:numId w:val="1"/>
        </w:numPr>
        <w:tabs>
          <w:tab w:val="left" w:pos="170"/>
        </w:tabs>
        <w:spacing w:before="120" w:after="240"/>
        <w:outlineLvl w:val="2"/>
        <w:rPr>
          <w:rFonts w:cs="Arial"/>
          <w:b/>
          <w:bCs/>
          <w:szCs w:val="26"/>
        </w:rPr>
      </w:pPr>
      <w:bookmarkStart w:id="20" w:name="_Toc64290124"/>
      <w:r w:rsidRPr="00901B00">
        <w:rPr>
          <w:rFonts w:cs="Arial"/>
          <w:b/>
          <w:bCs/>
          <w:szCs w:val="26"/>
        </w:rPr>
        <w:lastRenderedPageBreak/>
        <w:t>Cultural Heritage Risk Assessment</w:t>
      </w:r>
      <w:r w:rsidR="00A555EB">
        <w:rPr>
          <w:rFonts w:cs="Arial"/>
          <w:b/>
          <w:bCs/>
          <w:szCs w:val="26"/>
        </w:rPr>
        <w:t> </w:t>
      </w:r>
      <w:r w:rsidRPr="00901B00">
        <w:rPr>
          <w:rFonts w:cs="Arial"/>
          <w:b/>
          <w:bCs/>
          <w:szCs w:val="26"/>
        </w:rPr>
        <w:t>(CHRA)</w:t>
      </w:r>
      <w:r w:rsidR="00A555EB">
        <w:rPr>
          <w:rFonts w:cs="Arial"/>
          <w:b/>
          <w:bCs/>
          <w:szCs w:val="26"/>
        </w:rPr>
        <w:t> </w:t>
      </w:r>
      <w:r w:rsidRPr="00901B00">
        <w:rPr>
          <w:rFonts w:cs="Arial"/>
          <w:b/>
          <w:bCs/>
          <w:szCs w:val="26"/>
        </w:rPr>
        <w:t>(if ordered)</w:t>
      </w:r>
      <w:bookmarkEnd w:id="20"/>
    </w:p>
    <w:tbl>
      <w:tblPr>
        <w:tblStyle w:val="Commentary"/>
        <w:tblW w:w="0" w:type="auto"/>
        <w:tblLook w:val="04A0" w:firstRow="1" w:lastRow="0" w:firstColumn="1" w:lastColumn="0" w:noHBand="0" w:noVBand="1"/>
      </w:tblPr>
      <w:tblGrid>
        <w:gridCol w:w="9024"/>
      </w:tblGrid>
      <w:tr w:rsidR="00901B00" w:rsidRPr="00901B00" w14:paraId="74821128" w14:textId="77777777" w:rsidTr="001E0B35">
        <w:tc>
          <w:tcPr>
            <w:tcW w:w="9024" w:type="dxa"/>
          </w:tcPr>
          <w:p w14:paraId="21BD4162" w14:textId="77DD00C4" w:rsidR="00901B00" w:rsidRPr="00901B00" w:rsidRDefault="00901B00" w:rsidP="008A5471">
            <w:pPr>
              <w:pStyle w:val="BodyText"/>
            </w:pPr>
            <w:r w:rsidRPr="00901B00">
              <w:fldChar w:fldCharType="begin">
                <w:ffData>
                  <w:name w:val=""/>
                  <w:enabled/>
                  <w:calcOnExit w:val="0"/>
                  <w:textInput>
                    <w:default w:val="@ Type here"/>
                  </w:textInput>
                </w:ffData>
              </w:fldChar>
            </w:r>
            <w:r w:rsidRPr="00901B00">
              <w:instrText xml:space="preserve"> FORMTEXT </w:instrText>
            </w:r>
            <w:r w:rsidRPr="00901B00">
              <w:fldChar w:fldCharType="separate"/>
            </w:r>
            <w:r w:rsidRPr="00901B00">
              <w:rPr>
                <w:noProof/>
              </w:rPr>
              <w:t>@ Type here</w:t>
            </w:r>
            <w:r w:rsidRPr="00901B00">
              <w:fldChar w:fldCharType="end"/>
            </w:r>
            <w:r w:rsidRPr="00901B00">
              <w:t xml:space="preserve"> Project Manager: delete / modify the </w:t>
            </w:r>
            <w:r w:rsidR="00C86C01">
              <w:t xml:space="preserve">following </w:t>
            </w:r>
            <w:r w:rsidRPr="00901B00">
              <w:t xml:space="preserve">relevant </w:t>
            </w:r>
            <w:r w:rsidR="00765CFD">
              <w:t>C</w:t>
            </w:r>
            <w:r w:rsidRPr="00901B00">
              <w:t>lauses as applicable</w:t>
            </w:r>
            <w:r w:rsidR="00C86C01">
              <w:t>,</w:t>
            </w:r>
            <w:r w:rsidRPr="00901B00">
              <w:t xml:space="preserve"> including the situation heading.</w:t>
            </w:r>
            <w:r w:rsidR="00F4040B">
              <w:t xml:space="preserve"> </w:t>
            </w:r>
            <w:r w:rsidR="00F4040B" w:rsidRPr="00F4040B">
              <w:t>A</w:t>
            </w:r>
            <w:r w:rsidR="003D3A1E">
              <w:t> </w:t>
            </w:r>
            <w:r w:rsidR="00F4040B" w:rsidRPr="00F4040B">
              <w:t>CHRA should have been completed during Options Analysis. If so, it will need to be reviewed during Business Case phase</w:t>
            </w:r>
            <w:r w:rsidR="003D3A1E">
              <w:t> </w:t>
            </w:r>
            <w:r w:rsidR="00F4040B" w:rsidRPr="00F4040B">
              <w:t>(see Situation</w:t>
            </w:r>
            <w:r w:rsidR="00F4040B">
              <w:t>s</w:t>
            </w:r>
            <w:r w:rsidR="003D3A1E">
              <w:t> </w:t>
            </w:r>
            <w:r w:rsidR="00F4040B" w:rsidRPr="00F4040B">
              <w:t>2</w:t>
            </w:r>
            <w:r w:rsidR="003D3A1E">
              <w:t> </w:t>
            </w:r>
            <w:r w:rsidR="00F4040B" w:rsidRPr="00F4040B">
              <w:t>and</w:t>
            </w:r>
            <w:r w:rsidR="003D3A1E">
              <w:t> </w:t>
            </w:r>
            <w:r w:rsidR="00F4040B" w:rsidRPr="00F4040B">
              <w:t>3). If no</w:t>
            </w:r>
            <w:r w:rsidR="003D3A1E">
              <w:t> </w:t>
            </w:r>
            <w:r w:rsidR="00F4040B" w:rsidRPr="00F4040B">
              <w:t xml:space="preserve">CHRA has been completed, one will be required </w:t>
            </w:r>
            <w:r w:rsidR="006C1272">
              <w:t>immediately</w:t>
            </w:r>
            <w:r w:rsidR="00A555EB">
              <w:t> </w:t>
            </w:r>
            <w:r w:rsidR="00F4040B" w:rsidRPr="00F4040B">
              <w:t>(see Situation</w:t>
            </w:r>
            <w:r w:rsidR="00A555EB">
              <w:t> </w:t>
            </w:r>
            <w:r w:rsidR="00F4040B" w:rsidRPr="00F4040B">
              <w:t>1). Discuss with your District Cultural Heritage Officer before proceeding.</w:t>
            </w:r>
          </w:p>
        </w:tc>
      </w:tr>
    </w:tbl>
    <w:p w14:paraId="3CD93374" w14:textId="3A12C0A2" w:rsidR="00901B00" w:rsidRPr="00901B00" w:rsidRDefault="00901B00" w:rsidP="00FE0E5F">
      <w:pPr>
        <w:keepNext/>
        <w:keepLines/>
        <w:spacing w:before="240"/>
        <w:rPr>
          <w:rFonts w:cs="Arial"/>
          <w:b/>
          <w:szCs w:val="22"/>
        </w:rPr>
      </w:pPr>
      <w:r w:rsidRPr="00901B00">
        <w:rPr>
          <w:rFonts w:cs="Arial"/>
          <w:b/>
          <w:szCs w:val="22"/>
        </w:rPr>
        <w:fldChar w:fldCharType="begin">
          <w:ffData>
            <w:name w:val=""/>
            <w:enabled/>
            <w:calcOnExit w:val="0"/>
            <w:textInput>
              <w:default w:val="@ Type here"/>
            </w:textInput>
          </w:ffData>
        </w:fldChar>
      </w:r>
      <w:r w:rsidRPr="00901B00">
        <w:rPr>
          <w:rFonts w:cs="Arial"/>
          <w:b/>
          <w:szCs w:val="22"/>
        </w:rPr>
        <w:instrText xml:space="preserve"> FORMTEXT </w:instrText>
      </w:r>
      <w:r w:rsidRPr="00901B00">
        <w:rPr>
          <w:rFonts w:cs="Arial"/>
          <w:b/>
          <w:szCs w:val="22"/>
        </w:rPr>
      </w:r>
      <w:r w:rsidRPr="00901B00">
        <w:rPr>
          <w:rFonts w:cs="Arial"/>
          <w:b/>
          <w:szCs w:val="22"/>
        </w:rPr>
        <w:fldChar w:fldCharType="separate"/>
      </w:r>
      <w:r w:rsidRPr="00901B00">
        <w:rPr>
          <w:rFonts w:cs="Arial"/>
          <w:b/>
          <w:szCs w:val="22"/>
        </w:rPr>
        <w:t>@ Type here</w:t>
      </w:r>
      <w:r w:rsidRPr="00901B00">
        <w:rPr>
          <w:rFonts w:cs="Arial"/>
          <w:b/>
          <w:szCs w:val="22"/>
        </w:rPr>
        <w:fldChar w:fldCharType="end"/>
      </w:r>
      <w:r w:rsidRPr="00901B00">
        <w:rPr>
          <w:rFonts w:cs="Arial"/>
          <w:b/>
          <w:szCs w:val="22"/>
        </w:rPr>
        <w:t xml:space="preserve"> Situation</w:t>
      </w:r>
      <w:r w:rsidR="00A555EB">
        <w:rPr>
          <w:rFonts w:cs="Arial"/>
          <w:b/>
          <w:szCs w:val="22"/>
        </w:rPr>
        <w:t> </w:t>
      </w:r>
      <w:r w:rsidRPr="00901B00">
        <w:rPr>
          <w:rFonts w:cs="Arial"/>
          <w:b/>
          <w:szCs w:val="22"/>
        </w:rPr>
        <w:t>1:</w:t>
      </w:r>
      <w:r w:rsidR="00A555EB">
        <w:rPr>
          <w:rFonts w:cs="Arial"/>
          <w:b/>
          <w:szCs w:val="22"/>
        </w:rPr>
        <w:t> </w:t>
      </w:r>
      <w:r w:rsidRPr="00901B00">
        <w:rPr>
          <w:rFonts w:cs="Arial"/>
          <w:b/>
          <w:szCs w:val="22"/>
        </w:rPr>
        <w:t>CHRA required</w:t>
      </w:r>
    </w:p>
    <w:p w14:paraId="0E2359AB" w14:textId="79C27ABE" w:rsidR="00FE0E5F" w:rsidRDefault="00FE0E5F" w:rsidP="00FE0E5F">
      <w:pPr>
        <w:pStyle w:val="BodyText"/>
      </w:pPr>
      <w:r w:rsidRPr="00FE0E5F">
        <w:t>The Consultant is required to undertake a</w:t>
      </w:r>
      <w:r w:rsidR="00A555EB">
        <w:t> </w:t>
      </w:r>
      <w:r w:rsidRPr="00FE0E5F">
        <w:t xml:space="preserve">CHRA in accordance with the department’s current </w:t>
      </w:r>
      <w:r w:rsidRPr="00FE0E5F">
        <w:rPr>
          <w:rStyle w:val="BodyTextitalic"/>
        </w:rPr>
        <w:t>Cultural</w:t>
      </w:r>
      <w:r>
        <w:rPr>
          <w:rStyle w:val="BodyTextitalic"/>
        </w:rPr>
        <w:t> </w:t>
      </w:r>
      <w:r w:rsidRPr="00FE0E5F">
        <w:rPr>
          <w:rStyle w:val="BodyTextitalic"/>
        </w:rPr>
        <w:t>Heritage Process Manual</w:t>
      </w:r>
      <w:r w:rsidRPr="00FE0E5F">
        <w:t xml:space="preserve"> and the</w:t>
      </w:r>
      <w:r w:rsidR="00A555EB">
        <w:t> </w:t>
      </w:r>
      <w:r w:rsidRPr="00FE0E5F">
        <w:t>CHRA requirements outlined in the C7559</w:t>
      </w:r>
      <w:r w:rsidR="00A555EB">
        <w:t> </w:t>
      </w:r>
      <w:r w:rsidRPr="00FE0E5F">
        <w:rPr>
          <w:rStyle w:val="BodyTextitalic"/>
        </w:rPr>
        <w:t>Terms of Reference for</w:t>
      </w:r>
      <w:r w:rsidRPr="00FE0E5F">
        <w:t xml:space="preserve"> </w:t>
      </w:r>
      <w:r w:rsidRPr="00FE0E5F">
        <w:rPr>
          <w:rStyle w:val="BodyTextitalic"/>
        </w:rPr>
        <w:t>Cultural Heritage Assessment</w:t>
      </w:r>
      <w:r w:rsidRPr="00FE0E5F">
        <w:t>.</w:t>
      </w:r>
    </w:p>
    <w:p w14:paraId="21CAE310" w14:textId="12980E73" w:rsidR="00486851" w:rsidRDefault="00486851" w:rsidP="00486851">
      <w:pPr>
        <w:pStyle w:val="BodyText"/>
      </w:pPr>
      <w:r>
        <w:t xml:space="preserve">For major projects undertaking a sustainability assessment (using the Infrastructure Sustainability Council (ISC) rating scheme), the CHRA shall incorporate the Her-1 credit into the methodology and deliverables where they are additional to those outlined in the CHRA. These requirements are addressed in the </w:t>
      </w:r>
      <w:r w:rsidR="002F77D2">
        <w:t>C7522</w:t>
      </w:r>
      <w:r w:rsidR="0073664E">
        <w:t> </w:t>
      </w:r>
      <w:r w:rsidR="002F77D2">
        <w:rPr>
          <w:rStyle w:val="BodyTextitalic"/>
        </w:rPr>
        <w:t>Infrastructure Sustainability Business Case Requirements Addendum</w:t>
      </w:r>
      <w:r>
        <w:t>.</w:t>
      </w:r>
    </w:p>
    <w:p w14:paraId="5C2E3A7E" w14:textId="117C26FC" w:rsidR="00901B00" w:rsidRPr="00901B00" w:rsidRDefault="00901B00" w:rsidP="00FE0E5F">
      <w:pPr>
        <w:pStyle w:val="BodyText"/>
        <w:rPr>
          <w:b/>
        </w:rPr>
      </w:pPr>
      <w:r w:rsidRPr="00901B00">
        <w:rPr>
          <w:b/>
        </w:rPr>
        <w:fldChar w:fldCharType="begin">
          <w:ffData>
            <w:name w:val=""/>
            <w:enabled/>
            <w:calcOnExit w:val="0"/>
            <w:textInput>
              <w:default w:val="@ Type here"/>
            </w:textInput>
          </w:ffData>
        </w:fldChar>
      </w:r>
      <w:r w:rsidRPr="00901B00">
        <w:rPr>
          <w:b/>
        </w:rPr>
        <w:instrText xml:space="preserve"> FORMTEXT </w:instrText>
      </w:r>
      <w:r w:rsidRPr="00901B00">
        <w:rPr>
          <w:b/>
        </w:rPr>
      </w:r>
      <w:r w:rsidRPr="00901B00">
        <w:rPr>
          <w:b/>
        </w:rPr>
        <w:fldChar w:fldCharType="separate"/>
      </w:r>
      <w:r w:rsidRPr="00901B00">
        <w:rPr>
          <w:b/>
        </w:rPr>
        <w:t>@ Type here</w:t>
      </w:r>
      <w:r w:rsidRPr="00901B00">
        <w:rPr>
          <w:b/>
        </w:rPr>
        <w:fldChar w:fldCharType="end"/>
      </w:r>
      <w:r w:rsidRPr="00901B00">
        <w:t xml:space="preserve"> </w:t>
      </w:r>
      <w:r w:rsidRPr="00901B00">
        <w:rPr>
          <w:b/>
        </w:rPr>
        <w:t>Situation</w:t>
      </w:r>
      <w:r w:rsidR="00A555EB">
        <w:rPr>
          <w:b/>
        </w:rPr>
        <w:t> </w:t>
      </w:r>
      <w:r w:rsidRPr="00901B00">
        <w:rPr>
          <w:b/>
        </w:rPr>
        <w:t>2:</w:t>
      </w:r>
      <w:r w:rsidR="00A555EB">
        <w:rPr>
          <w:b/>
        </w:rPr>
        <w:t> </w:t>
      </w:r>
      <w:r w:rsidRPr="00901B00">
        <w:rPr>
          <w:b/>
        </w:rPr>
        <w:t>CHRA previously completed. Review and update required</w:t>
      </w:r>
    </w:p>
    <w:p w14:paraId="7486E057" w14:textId="2872B3C8" w:rsidR="00901B00" w:rsidRDefault="00901B00" w:rsidP="00FE0E5F">
      <w:pPr>
        <w:pStyle w:val="BodyText"/>
        <w:rPr>
          <w:rStyle w:val="BodyTextitalic"/>
        </w:rPr>
      </w:pPr>
      <w:r w:rsidRPr="00901B00">
        <w:t>The Consultant is required to undertake a review and update of the previous</w:t>
      </w:r>
      <w:r w:rsidR="00A555EB">
        <w:t> </w:t>
      </w:r>
      <w:r w:rsidRPr="00901B00">
        <w:t xml:space="preserve">CHRA in accordance with the department’s current </w:t>
      </w:r>
      <w:r w:rsidRPr="008A5471">
        <w:rPr>
          <w:rStyle w:val="BodyTextitalic"/>
        </w:rPr>
        <w:t>Cultural Heritage Process Manual.</w:t>
      </w:r>
    </w:p>
    <w:p w14:paraId="3485B915" w14:textId="34547E59" w:rsidR="00486851" w:rsidRPr="00901B00" w:rsidRDefault="00486851" w:rsidP="00486851">
      <w:pPr>
        <w:pStyle w:val="BodyText"/>
      </w:pPr>
      <w:r>
        <w:t xml:space="preserve">For major projects undertaking a sustainability assessment (using the Infrastructure Sustainability Council (ISC) rating scheme), the CHRA shall incorporate the Her-1 credit into the methodology and deliverables where they are additional to those outlined in the CHRA. These requirements are addressed in the </w:t>
      </w:r>
      <w:r w:rsidR="002F77D2">
        <w:t>C7522</w:t>
      </w:r>
      <w:r w:rsidR="0073664E">
        <w:t> </w:t>
      </w:r>
      <w:r w:rsidR="002F77D2">
        <w:rPr>
          <w:rStyle w:val="BodyTextitalic"/>
        </w:rPr>
        <w:t>Infrastructure Sustainability Business Case Requirements Addendum</w:t>
      </w:r>
      <w:r>
        <w:t>.</w:t>
      </w:r>
    </w:p>
    <w:p w14:paraId="7559715F" w14:textId="74734C39" w:rsidR="00901B00" w:rsidRPr="00901B00" w:rsidRDefault="00901B00" w:rsidP="00901B00">
      <w:pPr>
        <w:keepNext/>
        <w:keepLines/>
        <w:rPr>
          <w:rFonts w:cs="Arial"/>
          <w:b/>
          <w:szCs w:val="22"/>
        </w:rPr>
      </w:pPr>
      <w:r w:rsidRPr="00901B00">
        <w:rPr>
          <w:rFonts w:cs="Arial"/>
          <w:b/>
          <w:szCs w:val="22"/>
        </w:rPr>
        <w:t>Situation</w:t>
      </w:r>
      <w:r w:rsidR="00A555EB">
        <w:rPr>
          <w:rFonts w:cs="Arial"/>
          <w:b/>
          <w:szCs w:val="22"/>
        </w:rPr>
        <w:t> </w:t>
      </w:r>
      <w:r w:rsidRPr="00901B00">
        <w:rPr>
          <w:rFonts w:cs="Arial"/>
          <w:b/>
          <w:szCs w:val="22"/>
        </w:rPr>
        <w:t>3:</w:t>
      </w:r>
      <w:r w:rsidR="00A555EB">
        <w:rPr>
          <w:rFonts w:cs="Arial"/>
          <w:b/>
          <w:szCs w:val="22"/>
        </w:rPr>
        <w:t> </w:t>
      </w:r>
      <w:r w:rsidRPr="00901B00">
        <w:rPr>
          <w:rFonts w:cs="Arial"/>
          <w:b/>
          <w:szCs w:val="22"/>
        </w:rPr>
        <w:t>CHRA previously completed in</w:t>
      </w:r>
      <w:r w:rsidR="00480DD3">
        <w:rPr>
          <w:rFonts w:cs="Arial"/>
          <w:b/>
          <w:szCs w:val="22"/>
        </w:rPr>
        <w:noBreakHyphen/>
      </w:r>
      <w:r w:rsidRPr="00901B00">
        <w:rPr>
          <w:rFonts w:cs="Arial"/>
          <w:b/>
          <w:szCs w:val="22"/>
        </w:rPr>
        <w:t>house within the last 12 months, and not required from the consultant</w:t>
      </w:r>
    </w:p>
    <w:p w14:paraId="035F4ED0" w14:textId="1099435E" w:rsidR="00901B00" w:rsidRPr="00901B00" w:rsidRDefault="00901B00" w:rsidP="00901B00">
      <w:pPr>
        <w:rPr>
          <w:rFonts w:cs="Arial"/>
          <w:szCs w:val="22"/>
        </w:rPr>
      </w:pPr>
      <w:r w:rsidRPr="00901B00">
        <w:rPr>
          <w:rFonts w:cs="Arial"/>
          <w:szCs w:val="22"/>
        </w:rPr>
        <w:t xml:space="preserve">The </w:t>
      </w:r>
      <w:r w:rsidR="00B86CA0">
        <w:rPr>
          <w:rFonts w:cs="Arial"/>
          <w:szCs w:val="22"/>
        </w:rPr>
        <w:t>C</w:t>
      </w:r>
      <w:r w:rsidRPr="00901B00">
        <w:rPr>
          <w:rFonts w:cs="Arial"/>
          <w:szCs w:val="22"/>
        </w:rPr>
        <w:t>onsultant may refer to the existing</w:t>
      </w:r>
      <w:r w:rsidR="00A555EB">
        <w:rPr>
          <w:rFonts w:cs="Arial"/>
          <w:szCs w:val="22"/>
        </w:rPr>
        <w:t> </w:t>
      </w:r>
      <w:r w:rsidRPr="00901B00">
        <w:rPr>
          <w:rFonts w:cs="Arial"/>
          <w:szCs w:val="22"/>
        </w:rPr>
        <w:t>CHRA</w:t>
      </w:r>
      <w:r w:rsidR="00B86CA0">
        <w:rPr>
          <w:rFonts w:cs="Arial"/>
          <w:szCs w:val="22"/>
        </w:rPr>
        <w:t>.</w:t>
      </w:r>
    </w:p>
    <w:p w14:paraId="36483759" w14:textId="41DA2132" w:rsidR="004B2DF5" w:rsidRPr="004B2DF5" w:rsidRDefault="004B2DF5" w:rsidP="00327B1D">
      <w:pPr>
        <w:keepNext/>
        <w:numPr>
          <w:ilvl w:val="2"/>
          <w:numId w:val="1"/>
        </w:numPr>
        <w:tabs>
          <w:tab w:val="left" w:pos="170"/>
        </w:tabs>
        <w:spacing w:before="120" w:after="240"/>
        <w:outlineLvl w:val="2"/>
        <w:rPr>
          <w:rFonts w:cs="Arial"/>
          <w:b/>
          <w:bCs/>
          <w:szCs w:val="26"/>
        </w:rPr>
      </w:pPr>
      <w:r w:rsidRPr="004B2DF5">
        <w:rPr>
          <w:rFonts w:cs="Arial"/>
          <w:b/>
          <w:bCs/>
          <w:szCs w:val="26"/>
        </w:rPr>
        <w:fldChar w:fldCharType="begin">
          <w:ffData>
            <w:name w:val=""/>
            <w:enabled/>
            <w:calcOnExit w:val="0"/>
            <w:textInput>
              <w:default w:val="@ Type here"/>
            </w:textInput>
          </w:ffData>
        </w:fldChar>
      </w:r>
      <w:r w:rsidRPr="004B2DF5">
        <w:rPr>
          <w:rFonts w:cs="Arial"/>
          <w:b/>
          <w:bCs/>
          <w:szCs w:val="26"/>
        </w:rPr>
        <w:instrText xml:space="preserve"> FORMTEXT </w:instrText>
      </w:r>
      <w:r w:rsidRPr="004B2DF5">
        <w:rPr>
          <w:rFonts w:cs="Arial"/>
          <w:b/>
          <w:bCs/>
          <w:szCs w:val="26"/>
        </w:rPr>
      </w:r>
      <w:r w:rsidRPr="004B2DF5">
        <w:rPr>
          <w:rFonts w:cs="Arial"/>
          <w:b/>
          <w:bCs/>
          <w:szCs w:val="26"/>
        </w:rPr>
        <w:fldChar w:fldCharType="separate"/>
      </w:r>
      <w:bookmarkStart w:id="21" w:name="_Toc64290125"/>
      <w:r w:rsidRPr="004B2DF5">
        <w:rPr>
          <w:rFonts w:cs="Arial"/>
          <w:b/>
          <w:bCs/>
          <w:szCs w:val="26"/>
        </w:rPr>
        <w:t>@ Type here</w:t>
      </w:r>
      <w:r w:rsidRPr="004B2DF5">
        <w:rPr>
          <w:rFonts w:cs="Arial"/>
          <w:b/>
          <w:bCs/>
          <w:szCs w:val="26"/>
        </w:rPr>
        <w:fldChar w:fldCharType="end"/>
      </w:r>
      <w:r w:rsidRPr="004B2DF5">
        <w:rPr>
          <w:rFonts w:cs="Arial"/>
          <w:bCs/>
          <w:szCs w:val="22"/>
        </w:rPr>
        <w:t xml:space="preserve"> </w:t>
      </w:r>
      <w:r w:rsidRPr="004B2DF5">
        <w:rPr>
          <w:rFonts w:cs="Arial"/>
          <w:b/>
          <w:bCs/>
          <w:szCs w:val="26"/>
        </w:rPr>
        <w:t>Cultural Heritage Field Assessment</w:t>
      </w:r>
      <w:r w:rsidR="00A555EB">
        <w:rPr>
          <w:rFonts w:cs="Arial"/>
          <w:b/>
          <w:bCs/>
          <w:szCs w:val="26"/>
        </w:rPr>
        <w:t> </w:t>
      </w:r>
      <w:r w:rsidRPr="004B2DF5">
        <w:rPr>
          <w:rFonts w:cs="Arial"/>
          <w:b/>
          <w:bCs/>
          <w:szCs w:val="26"/>
        </w:rPr>
        <w:t>(CHFA)</w:t>
      </w:r>
      <w:r w:rsidR="00A555EB">
        <w:rPr>
          <w:rFonts w:cs="Arial"/>
          <w:b/>
          <w:bCs/>
          <w:szCs w:val="26"/>
        </w:rPr>
        <w:t> </w:t>
      </w:r>
      <w:r w:rsidRPr="004B2DF5">
        <w:rPr>
          <w:rFonts w:cs="Arial"/>
          <w:b/>
          <w:bCs/>
          <w:szCs w:val="26"/>
        </w:rPr>
        <w:t>(if ordered)</w:t>
      </w:r>
      <w:bookmarkEnd w:id="21"/>
    </w:p>
    <w:tbl>
      <w:tblPr>
        <w:tblStyle w:val="Commentary"/>
        <w:tblW w:w="0" w:type="auto"/>
        <w:tblLook w:val="04A0" w:firstRow="1" w:lastRow="0" w:firstColumn="1" w:lastColumn="0" w:noHBand="0" w:noVBand="1"/>
      </w:tblPr>
      <w:tblGrid>
        <w:gridCol w:w="9024"/>
      </w:tblGrid>
      <w:tr w:rsidR="004B2DF5" w:rsidRPr="004B2DF5" w14:paraId="4E0DD3C7" w14:textId="77777777" w:rsidTr="001E0B35">
        <w:trPr>
          <w:trHeight w:val="694"/>
        </w:trPr>
        <w:tc>
          <w:tcPr>
            <w:tcW w:w="9024" w:type="dxa"/>
          </w:tcPr>
          <w:p w14:paraId="0B8024BB" w14:textId="06400BA4" w:rsidR="004B2DF5" w:rsidRPr="008A5471" w:rsidRDefault="004B2DF5" w:rsidP="008A5471">
            <w:pPr>
              <w:pStyle w:val="BodyText"/>
              <w:rPr>
                <w:rStyle w:val="BodyTextitalic"/>
                <w:i w:val="0"/>
              </w:rPr>
            </w:pPr>
            <w:r w:rsidRPr="008A5471">
              <w:rPr>
                <w:rStyle w:val="BodyTextitalic"/>
                <w:i w:val="0"/>
              </w:rPr>
              <w:fldChar w:fldCharType="begin">
                <w:ffData>
                  <w:name w:val=""/>
                  <w:enabled/>
                  <w:calcOnExit w:val="0"/>
                  <w:textInput>
                    <w:default w:val="@ Type here"/>
                  </w:textInput>
                </w:ffData>
              </w:fldChar>
            </w:r>
            <w:r w:rsidRPr="008A5471">
              <w:rPr>
                <w:rStyle w:val="BodyTextitalic"/>
                <w:i w:val="0"/>
              </w:rPr>
              <w:instrText xml:space="preserve"> FORMTEXT </w:instrText>
            </w:r>
            <w:r w:rsidRPr="008A5471">
              <w:rPr>
                <w:rStyle w:val="BodyTextitalic"/>
                <w:i w:val="0"/>
              </w:rPr>
            </w:r>
            <w:r w:rsidRPr="008A5471">
              <w:rPr>
                <w:rStyle w:val="BodyTextitalic"/>
                <w:i w:val="0"/>
              </w:rPr>
              <w:fldChar w:fldCharType="separate"/>
            </w:r>
            <w:r w:rsidRPr="008A5471">
              <w:rPr>
                <w:rStyle w:val="BodyTextitalic"/>
                <w:i w:val="0"/>
              </w:rPr>
              <w:t>@ Type here</w:t>
            </w:r>
            <w:r w:rsidRPr="008A5471">
              <w:rPr>
                <w:rStyle w:val="BodyTextitalic"/>
                <w:i w:val="0"/>
              </w:rPr>
              <w:fldChar w:fldCharType="end"/>
            </w:r>
            <w:r w:rsidRPr="008A5471">
              <w:rPr>
                <w:rStyle w:val="BodyTextitalic"/>
                <w:i w:val="0"/>
              </w:rPr>
              <w:t xml:space="preserve"> Project Manager:</w:t>
            </w:r>
            <w:r w:rsidR="00A555EB">
              <w:rPr>
                <w:rStyle w:val="BodyTextitalic"/>
                <w:i w:val="0"/>
              </w:rPr>
              <w:t> </w:t>
            </w:r>
            <w:r w:rsidRPr="008A5471">
              <w:rPr>
                <w:rStyle w:val="BodyTextitalic"/>
                <w:i w:val="0"/>
              </w:rPr>
              <w:t xml:space="preserve">delete / modify the </w:t>
            </w:r>
            <w:r w:rsidR="00564EE3">
              <w:rPr>
                <w:rStyle w:val="BodyTextitalic"/>
                <w:i w:val="0"/>
              </w:rPr>
              <w:t xml:space="preserve">following </w:t>
            </w:r>
            <w:r w:rsidRPr="008A5471">
              <w:rPr>
                <w:rStyle w:val="BodyTextitalic"/>
                <w:i w:val="0"/>
              </w:rPr>
              <w:t xml:space="preserve">relevant </w:t>
            </w:r>
            <w:r w:rsidR="00765CFD">
              <w:rPr>
                <w:rStyle w:val="BodyTextitalic"/>
                <w:i w:val="0"/>
              </w:rPr>
              <w:t>C</w:t>
            </w:r>
            <w:r w:rsidRPr="008A5471">
              <w:rPr>
                <w:rStyle w:val="BodyTextitalic"/>
                <w:i w:val="0"/>
              </w:rPr>
              <w:t>lauses</w:t>
            </w:r>
            <w:r w:rsidR="00D77594">
              <w:rPr>
                <w:rStyle w:val="BodyTextitalic"/>
                <w:i w:val="0"/>
              </w:rPr>
              <w:t xml:space="preserve"> </w:t>
            </w:r>
            <w:r w:rsidRPr="008A5471">
              <w:rPr>
                <w:rStyle w:val="BodyTextitalic"/>
                <w:i w:val="0"/>
              </w:rPr>
              <w:t>as applicable</w:t>
            </w:r>
            <w:r w:rsidR="00B86CA0" w:rsidRPr="008A5471">
              <w:rPr>
                <w:rStyle w:val="BodyTextitalic"/>
                <w:i w:val="0"/>
              </w:rPr>
              <w:t>,</w:t>
            </w:r>
            <w:r w:rsidRPr="008A5471">
              <w:rPr>
                <w:rStyle w:val="BodyTextitalic"/>
                <w:i w:val="0"/>
              </w:rPr>
              <w:t xml:space="preserve"> including the situation heading.</w:t>
            </w:r>
            <w:r w:rsidR="00B86CA0" w:rsidRPr="008A5471">
              <w:rPr>
                <w:rStyle w:val="BodyTextitalic"/>
                <w:i w:val="0"/>
              </w:rPr>
              <w:t xml:space="preserve"> Ensure that the departmental District Cultural Heritage Officer is informed that this is occurring.</w:t>
            </w:r>
          </w:p>
        </w:tc>
      </w:tr>
    </w:tbl>
    <w:p w14:paraId="72122F40" w14:textId="4FA3663C" w:rsidR="00B86CA0" w:rsidRDefault="00B86CA0" w:rsidP="003D3A1E">
      <w:pPr>
        <w:pStyle w:val="BodyText"/>
        <w:spacing w:before="240"/>
      </w:pPr>
      <w:r>
        <w:t xml:space="preserve">The Consultant shall undertake a cultural heritage field assessment in accordance with the department’s current </w:t>
      </w:r>
      <w:r w:rsidRPr="008A5471">
        <w:rPr>
          <w:rStyle w:val="BodyTextitalic"/>
        </w:rPr>
        <w:t>Cultural Heritage Process Manual</w:t>
      </w:r>
      <w:r>
        <w:t xml:space="preserve"> and the </w:t>
      </w:r>
      <w:r w:rsidRPr="00320D34">
        <w:rPr>
          <w:rStyle w:val="BodyTextitalic"/>
        </w:rPr>
        <w:t>Aboriginal or Torres Strait Islander Heritage Field Assessment</w:t>
      </w:r>
      <w:r>
        <w:t xml:space="preserve"> and/or Historical / European Heritage Field Assessment requirements outlined in the C7559 </w:t>
      </w:r>
      <w:r w:rsidRPr="008A5471">
        <w:rPr>
          <w:rStyle w:val="BodyTextitalic"/>
        </w:rPr>
        <w:t>Terms of Reference for Cultural Heritage Assessment.</w:t>
      </w:r>
      <w:r>
        <w:t xml:space="preserve"> The field assessment should cover the design footprint of the project and all areas likely to be </w:t>
      </w:r>
      <w:r w:rsidR="00480DD3">
        <w:t xml:space="preserve">used </w:t>
      </w:r>
      <w:r>
        <w:t xml:space="preserve">for ancillary </w:t>
      </w:r>
      <w:r w:rsidR="00EF5B14">
        <w:t>W</w:t>
      </w:r>
      <w:r>
        <w:t>orks for construction</w:t>
      </w:r>
      <w:r w:rsidR="00BA630D">
        <w:t>,</w:t>
      </w:r>
      <w:r>
        <w:t xml:space="preserve"> including gravel pits and water sources.</w:t>
      </w:r>
    </w:p>
    <w:p w14:paraId="3F02BE2C" w14:textId="485BEC55" w:rsidR="00B86CA0" w:rsidRDefault="00B86CA0" w:rsidP="00A55A5C">
      <w:pPr>
        <w:pStyle w:val="BodyText"/>
        <w:keepLines/>
      </w:pPr>
      <w:r>
        <w:lastRenderedPageBreak/>
        <w:t xml:space="preserve">If the </w:t>
      </w:r>
      <w:r w:rsidRPr="00480DD3">
        <w:rPr>
          <w:rStyle w:val="BodyTextitalic"/>
        </w:rPr>
        <w:t>Aboriginal or Torres Strait Island Heritage Field Assessment</w:t>
      </w:r>
      <w:r>
        <w:t xml:space="preserve"> recommends an </w:t>
      </w:r>
      <w:r w:rsidR="00435D18">
        <w:t>A</w:t>
      </w:r>
      <w:r>
        <w:t xml:space="preserve">greement with the Aboriginal Party(ies), the Consultant shall advise the Project Manager. The Principal will manage the consultation and engagement with Aboriginal Party(ies) and negotiation of </w:t>
      </w:r>
      <w:r w:rsidR="00435D18">
        <w:t>A</w:t>
      </w:r>
      <w:r>
        <w:t>greements as required, unless requested from the Consultant.</w:t>
      </w:r>
    </w:p>
    <w:p w14:paraId="67466E28" w14:textId="36325A1E" w:rsidR="00B86CA0" w:rsidRDefault="00B86CA0" w:rsidP="00B86CA0">
      <w:pPr>
        <w:pStyle w:val="BodyText"/>
      </w:pPr>
      <w:r>
        <w:t xml:space="preserve">If the </w:t>
      </w:r>
      <w:r w:rsidRPr="00480DD3">
        <w:rPr>
          <w:rStyle w:val="BodyTextitalic"/>
        </w:rPr>
        <w:t>Historical</w:t>
      </w:r>
      <w:r w:rsidR="00A555EB" w:rsidRPr="00480DD3">
        <w:rPr>
          <w:rStyle w:val="BodyTextitalic"/>
        </w:rPr>
        <w:t> </w:t>
      </w:r>
      <w:r w:rsidRPr="00480DD3">
        <w:rPr>
          <w:rStyle w:val="BodyTextitalic"/>
        </w:rPr>
        <w:t>/</w:t>
      </w:r>
      <w:r w:rsidR="00A555EB" w:rsidRPr="00480DD3">
        <w:rPr>
          <w:rStyle w:val="BodyTextitalic"/>
        </w:rPr>
        <w:t> </w:t>
      </w:r>
      <w:r w:rsidRPr="00480DD3">
        <w:rPr>
          <w:rStyle w:val="BodyTextitalic"/>
        </w:rPr>
        <w:t>European Heritage Field Assessment</w:t>
      </w:r>
      <w:r>
        <w:t xml:space="preserve"> recommends an approval or notification to </w:t>
      </w:r>
      <w:r w:rsidR="006C1272">
        <w:t>the Department of Environment and Science (DES)</w:t>
      </w:r>
      <w:r w:rsidRPr="00A555EB">
        <w:t>, the</w:t>
      </w:r>
      <w:r>
        <w:t xml:space="preserve"> Consultant shall advise the Project Manager. The Principal will manage these, unless requested from the Consultant.</w:t>
      </w:r>
    </w:p>
    <w:p w14:paraId="70A99047" w14:textId="4FC63562" w:rsidR="00486851" w:rsidRDefault="00486851" w:rsidP="00486851">
      <w:pPr>
        <w:pStyle w:val="BodyText"/>
      </w:pPr>
      <w:r>
        <w:t xml:space="preserve">For major projects undertaking a sustainability assessment (using the Infrastructure Sustainability Council (ISC) rating scheme), the CHFA shall incorporate the Her-1, Sta-1 and Sta-2 credits into the methodology and deliverables where they are additional to those outlined in the CHFA. These requirements are addressed in the </w:t>
      </w:r>
      <w:r w:rsidR="002F77D2">
        <w:t xml:space="preserve">C7522 </w:t>
      </w:r>
      <w:r w:rsidR="002F77D2">
        <w:rPr>
          <w:rStyle w:val="BodyTextitalic"/>
        </w:rPr>
        <w:t>Infrastructure Sustainability Business Case Requirements Addendum</w:t>
      </w:r>
      <w:r>
        <w:t>.</w:t>
      </w:r>
    </w:p>
    <w:p w14:paraId="258706F9" w14:textId="77777777" w:rsidR="00AE6219" w:rsidRPr="00AE6219" w:rsidRDefault="00AE6219" w:rsidP="00327B1D">
      <w:pPr>
        <w:keepNext/>
        <w:numPr>
          <w:ilvl w:val="2"/>
          <w:numId w:val="1"/>
        </w:numPr>
        <w:tabs>
          <w:tab w:val="left" w:pos="170"/>
        </w:tabs>
        <w:spacing w:before="120" w:after="240"/>
        <w:outlineLvl w:val="2"/>
        <w:rPr>
          <w:rFonts w:cs="Arial"/>
          <w:b/>
          <w:bCs/>
          <w:szCs w:val="26"/>
        </w:rPr>
      </w:pPr>
      <w:r w:rsidRPr="00AE6219">
        <w:rPr>
          <w:rFonts w:cs="Arial"/>
          <w:b/>
          <w:bCs/>
          <w:szCs w:val="26"/>
        </w:rPr>
        <w:fldChar w:fldCharType="begin">
          <w:ffData>
            <w:name w:val=""/>
            <w:enabled/>
            <w:calcOnExit w:val="0"/>
            <w:textInput>
              <w:default w:val="@ Type here"/>
            </w:textInput>
          </w:ffData>
        </w:fldChar>
      </w:r>
      <w:r w:rsidRPr="00AE6219">
        <w:rPr>
          <w:rFonts w:cs="Arial"/>
          <w:b/>
          <w:bCs/>
          <w:szCs w:val="26"/>
        </w:rPr>
        <w:instrText xml:space="preserve"> FORMTEXT </w:instrText>
      </w:r>
      <w:r w:rsidRPr="00AE6219">
        <w:rPr>
          <w:rFonts w:cs="Arial"/>
          <w:b/>
          <w:bCs/>
          <w:szCs w:val="26"/>
        </w:rPr>
      </w:r>
      <w:r w:rsidRPr="00AE6219">
        <w:rPr>
          <w:rFonts w:cs="Arial"/>
          <w:b/>
          <w:bCs/>
          <w:szCs w:val="26"/>
        </w:rPr>
        <w:fldChar w:fldCharType="separate"/>
      </w:r>
      <w:bookmarkStart w:id="22" w:name="_Toc64290126"/>
      <w:r w:rsidRPr="00AE6219">
        <w:rPr>
          <w:rFonts w:cs="Arial"/>
          <w:b/>
          <w:bCs/>
          <w:szCs w:val="26"/>
        </w:rPr>
        <w:t>@ Type here</w:t>
      </w:r>
      <w:r w:rsidRPr="00AE6219">
        <w:rPr>
          <w:rFonts w:cs="Arial"/>
          <w:b/>
          <w:bCs/>
          <w:szCs w:val="26"/>
        </w:rPr>
        <w:fldChar w:fldCharType="end"/>
      </w:r>
      <w:r w:rsidRPr="00AE6219">
        <w:rPr>
          <w:rFonts w:cs="Arial"/>
          <w:b/>
          <w:bCs/>
          <w:szCs w:val="26"/>
        </w:rPr>
        <w:t xml:space="preserve"> Landscape assessment</w:t>
      </w:r>
      <w:bookmarkEnd w:id="22"/>
    </w:p>
    <w:tbl>
      <w:tblPr>
        <w:tblStyle w:val="Commentary"/>
        <w:tblW w:w="0" w:type="auto"/>
        <w:tblLook w:val="04A0" w:firstRow="1" w:lastRow="0" w:firstColumn="1" w:lastColumn="0" w:noHBand="0" w:noVBand="1"/>
      </w:tblPr>
      <w:tblGrid>
        <w:gridCol w:w="9024"/>
      </w:tblGrid>
      <w:tr w:rsidR="00AE6219" w:rsidRPr="00AE6219" w14:paraId="099B6B5C" w14:textId="77777777" w:rsidTr="001E0B35">
        <w:tc>
          <w:tcPr>
            <w:tcW w:w="9024" w:type="dxa"/>
          </w:tcPr>
          <w:p w14:paraId="48233455" w14:textId="5D6C4D3B" w:rsidR="00AE6219" w:rsidRPr="00AE6219" w:rsidRDefault="00AE6219" w:rsidP="008A5471">
            <w:pPr>
              <w:pStyle w:val="BodyText"/>
            </w:pP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Project Manager:</w:t>
            </w:r>
            <w:r w:rsidR="00A555EB">
              <w:t> </w:t>
            </w:r>
            <w:r w:rsidRPr="00AE6219">
              <w:t xml:space="preserve">delete / modify the </w:t>
            </w:r>
            <w:r w:rsidR="00564EE3">
              <w:t xml:space="preserve">following </w:t>
            </w:r>
            <w:r w:rsidRPr="00AE6219">
              <w:t xml:space="preserve">relevant </w:t>
            </w:r>
            <w:r w:rsidR="00765CFD">
              <w:t>C</w:t>
            </w:r>
            <w:r w:rsidRPr="00AE6219">
              <w:t>lauses</w:t>
            </w:r>
            <w:r w:rsidR="00D77594">
              <w:t xml:space="preserve"> </w:t>
            </w:r>
            <w:r w:rsidRPr="00AE6219">
              <w:t>as applicable</w:t>
            </w:r>
            <w:r w:rsidR="00564EE3">
              <w:t>,</w:t>
            </w:r>
            <w:r w:rsidRPr="00AE6219">
              <w:t xml:space="preserve"> including the situation heading.</w:t>
            </w:r>
          </w:p>
        </w:tc>
      </w:tr>
    </w:tbl>
    <w:p w14:paraId="2A727107" w14:textId="6F01F242" w:rsidR="00AE6219" w:rsidRPr="00AE6219" w:rsidRDefault="00AE6219" w:rsidP="003D3A1E">
      <w:pPr>
        <w:pStyle w:val="BodyText"/>
        <w:spacing w:before="240"/>
      </w:pPr>
      <w:r w:rsidRPr="00AE6219">
        <w:t>The Consultant shall validate the landscape assessment conducted in the Options Analysis stage relative to the selected alignment, to confirm its accuracy and applicability relative to the Business Case. Where necessary</w:t>
      </w:r>
      <w:r w:rsidR="00235F44">
        <w:t>,</w:t>
      </w:r>
      <w:r w:rsidRPr="00AE6219">
        <w:t xml:space="preserve"> the Consultant shall include an addendum to the landscape assessment to update the document to ensure the content remains relevant / current.</w:t>
      </w:r>
    </w:p>
    <w:p w14:paraId="0366F3C3" w14:textId="7FE52E10" w:rsidR="00AE6219" w:rsidRPr="00AE6219" w:rsidRDefault="00AE6219" w:rsidP="00B86CA0">
      <w:pPr>
        <w:pStyle w:val="BodyText"/>
      </w:pPr>
      <w:r w:rsidRPr="00AE6219">
        <w:t xml:space="preserve">Where a landscape assessment has not been previously prepared, the Consultant shall undertake the following assessment in accordance with the department's current </w:t>
      </w:r>
      <w:hyperlink r:id="rId26" w:history="1">
        <w:r w:rsidRPr="00EF3964">
          <w:rPr>
            <w:rStyle w:val="Hyperlink"/>
            <w:i/>
            <w:iCs/>
          </w:rPr>
          <w:t>Road Landscape Manual</w:t>
        </w:r>
      </w:hyperlink>
      <w:r w:rsidR="00B86CA0">
        <w:t>,</w:t>
      </w:r>
      <w:r w:rsidRPr="00AE6219">
        <w:t xml:space="preserve"> Part B</w:t>
      </w:r>
      <w:r w:rsidR="00235F44">
        <w:t> </w:t>
      </w:r>
      <w:r w:rsidRPr="00AE6219">
        <w:t>Chapter 3 Assessment and Planning, as part of the business case:</w:t>
      </w:r>
    </w:p>
    <w:p w14:paraId="1FA227A1" w14:textId="77777777" w:rsidR="00AE6219" w:rsidRPr="00AE6219" w:rsidRDefault="00AE6219" w:rsidP="00B86CA0">
      <w:pPr>
        <w:pStyle w:val="BodyText"/>
      </w:pP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Integrated Landscape Assessment Report.</w:t>
      </w:r>
    </w:p>
    <w:p w14:paraId="4780FE11" w14:textId="77777777" w:rsidR="006B6563" w:rsidRDefault="00AE6219" w:rsidP="00B86CA0">
      <w:pPr>
        <w:pStyle w:val="BodyText"/>
      </w:pP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Integrated Landscape Assessment Opinion.</w:t>
      </w:r>
    </w:p>
    <w:p w14:paraId="17981D88" w14:textId="32AD902E" w:rsidR="00AE6219" w:rsidRPr="00AE6219" w:rsidRDefault="00AE6219" w:rsidP="00B86CA0">
      <w:pPr>
        <w:pStyle w:val="BodyText"/>
      </w:pP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Landscape Site Analysis Assessment.</w:t>
      </w:r>
    </w:p>
    <w:tbl>
      <w:tblPr>
        <w:tblStyle w:val="Commentary"/>
        <w:tblW w:w="0" w:type="auto"/>
        <w:tblLook w:val="04A0" w:firstRow="1" w:lastRow="0" w:firstColumn="1" w:lastColumn="0" w:noHBand="0" w:noVBand="1"/>
      </w:tblPr>
      <w:tblGrid>
        <w:gridCol w:w="9024"/>
      </w:tblGrid>
      <w:tr w:rsidR="00AE6219" w:rsidRPr="00AE6219" w14:paraId="6407020B" w14:textId="77777777" w:rsidTr="00235F44">
        <w:trPr>
          <w:trHeight w:val="2660"/>
        </w:trPr>
        <w:tc>
          <w:tcPr>
            <w:tcW w:w="9024" w:type="dxa"/>
          </w:tcPr>
          <w:p w14:paraId="41B1A48D" w14:textId="382F869D" w:rsidR="00AE6219" w:rsidRPr="00AE6219" w:rsidRDefault="00AE6219" w:rsidP="008A5471">
            <w:pPr>
              <w:pStyle w:val="BodyText"/>
            </w:pPr>
            <w:r w:rsidRPr="00AE6219">
              <w:t>An Integrated Landscape Assessment Report is required for all major projects</w:t>
            </w:r>
            <w:r w:rsidR="00A555EB">
              <w:t> </w:t>
            </w:r>
            <w:r w:rsidRPr="00AE6219">
              <w:t>(motorway, multi</w:t>
            </w:r>
            <w:r w:rsidR="00A555EB">
              <w:noBreakHyphen/>
            </w:r>
            <w:r w:rsidRPr="00AE6219">
              <w:t>modal corridor, deviation, bypass, connector, major interchange or major bridge, Type 1 and major projects).</w:t>
            </w:r>
          </w:p>
          <w:p w14:paraId="57028D43" w14:textId="6A2D06B2" w:rsidR="00AE6219" w:rsidRPr="00AE6219" w:rsidRDefault="00AE6219" w:rsidP="008A5471">
            <w:pPr>
              <w:pStyle w:val="BodyText"/>
            </w:pPr>
            <w:r w:rsidRPr="00AE6219">
              <w:t xml:space="preserve">An Integrated Landscape Assessment Opinion is required for all moderate </w:t>
            </w:r>
            <w:r w:rsidR="00EF5B14">
              <w:t>W</w:t>
            </w:r>
            <w:r w:rsidRPr="00AE6219">
              <w:t>orks</w:t>
            </w:r>
            <w:r w:rsidR="00A555EB">
              <w:t> </w:t>
            </w:r>
            <w:r w:rsidRPr="00AE6219">
              <w:t>(minor realignment, intersection, roundabout, overpass or bridge, Type 2 projects).</w:t>
            </w:r>
          </w:p>
          <w:p w14:paraId="17F22D97" w14:textId="6F495AF1" w:rsidR="00AE6219" w:rsidRPr="00AE6219" w:rsidRDefault="00AE6219" w:rsidP="008A5471">
            <w:pPr>
              <w:pStyle w:val="BodyText"/>
            </w:pPr>
            <w:r w:rsidRPr="00AE6219">
              <w:t xml:space="preserve">A Landscape Site Analysis Assessment is required for minor </w:t>
            </w:r>
            <w:r w:rsidR="00EF5B14">
              <w:t>W</w:t>
            </w:r>
            <w:r w:rsidRPr="00AE6219">
              <w:t>orks</w:t>
            </w:r>
            <w:r w:rsidR="00A555EB">
              <w:t> </w:t>
            </w:r>
            <w:r w:rsidRPr="00AE6219">
              <w:t>(surface upgrading or maintenance, Type 3 projects).</w:t>
            </w:r>
          </w:p>
          <w:p w14:paraId="40CBC310" w14:textId="01246DA3" w:rsidR="00AE6219" w:rsidRPr="00AE6219" w:rsidRDefault="00AE6219" w:rsidP="008A5471">
            <w:pPr>
              <w:pStyle w:val="BodyText"/>
            </w:pPr>
            <w:r w:rsidRPr="00AE6219">
              <w:t>Refer</w:t>
            </w:r>
            <w:r w:rsidR="006E1CDD">
              <w:t xml:space="preserve"> to</w:t>
            </w:r>
            <w:r w:rsidRPr="00AE6219">
              <w:t xml:space="preserve"> </w:t>
            </w:r>
            <w:r w:rsidR="00235F44">
              <w:t xml:space="preserve">the </w:t>
            </w:r>
            <w:r w:rsidRPr="00AE6219">
              <w:t xml:space="preserve">matrix in Part B Chapter 3 Assessment and Planning of the </w:t>
            </w:r>
            <w:r w:rsidRPr="008A5471">
              <w:rPr>
                <w:rStyle w:val="BodyTextitalic"/>
              </w:rPr>
              <w:t>Road Landscape Manual.</w:t>
            </w:r>
          </w:p>
        </w:tc>
      </w:tr>
    </w:tbl>
    <w:p w14:paraId="3DC72F48" w14:textId="4C81B0C8" w:rsidR="00B71754" w:rsidRDefault="00B71754" w:rsidP="006B6563">
      <w:pPr>
        <w:pStyle w:val="BodyText"/>
        <w:keepLines/>
        <w:spacing w:before="240"/>
      </w:pPr>
      <w:r w:rsidRPr="00B71754">
        <w:lastRenderedPageBreak/>
        <w:t>For major projects undertaking a sustainability assessment (using the Infrastructure Sustainability Council (ISC) rating scheme), the landscape assessment shall incorporate the Pla-2 credit, and consideration of Leg-1 and Sta-2 credits, into the methodology and deliverables where they are additional to those outlined in the landscape assessment</w:t>
      </w:r>
      <w:r>
        <w:t xml:space="preserve">. </w:t>
      </w:r>
      <w:r w:rsidRPr="00B71754">
        <w:t xml:space="preserve">These requirements are addressed in the </w:t>
      </w:r>
      <w:r w:rsidR="002F77D2">
        <w:t>C7522</w:t>
      </w:r>
      <w:r w:rsidR="0073664E">
        <w:t> </w:t>
      </w:r>
      <w:r w:rsidR="002F77D2">
        <w:rPr>
          <w:rStyle w:val="BodyTextitalic"/>
        </w:rPr>
        <w:t>Infrastructure Sustainability Business Case Requirements Addendum</w:t>
      </w:r>
      <w:r w:rsidRPr="00B71754">
        <w:t>.</w:t>
      </w:r>
    </w:p>
    <w:p w14:paraId="3FFE93F0" w14:textId="41DD4923" w:rsidR="000D2057" w:rsidRPr="000D2057" w:rsidRDefault="000D2057" w:rsidP="000D2057">
      <w:pPr>
        <w:pStyle w:val="Heading3"/>
        <w:keepLines/>
      </w:pPr>
      <w:bookmarkStart w:id="23" w:name="_Toc168572418"/>
      <w:r w:rsidRPr="000D2057">
        <w:t>Noise and Vibration Assessment</w:t>
      </w:r>
      <w:bookmarkEnd w:id="23"/>
    </w:p>
    <w:tbl>
      <w:tblPr>
        <w:tblStyle w:val="Commentary"/>
        <w:tblW w:w="0" w:type="auto"/>
        <w:tblLook w:val="04A0" w:firstRow="1" w:lastRow="0" w:firstColumn="1" w:lastColumn="0" w:noHBand="0" w:noVBand="1"/>
      </w:tblPr>
      <w:tblGrid>
        <w:gridCol w:w="9024"/>
      </w:tblGrid>
      <w:tr w:rsidR="000D2057" w:rsidRPr="000D2057" w14:paraId="76899D33" w14:textId="77777777" w:rsidTr="000D2057">
        <w:trPr>
          <w:trHeight w:val="2111"/>
        </w:trPr>
        <w:tc>
          <w:tcPr>
            <w:tcW w:w="9024" w:type="dxa"/>
          </w:tcPr>
          <w:p w14:paraId="080A1C97" w14:textId="3217999F" w:rsidR="000D2057" w:rsidRPr="000D2057" w:rsidRDefault="000D2057" w:rsidP="000D2057">
            <w:pPr>
              <w:pStyle w:val="BodyText"/>
            </w:pPr>
            <w:r w:rsidRPr="000D2057">
              <w:t>Project Manager:</w:t>
            </w:r>
            <w:r w:rsidR="00A555EB">
              <w:t> </w:t>
            </w:r>
            <w:r w:rsidR="001B3572">
              <w:t>o</w:t>
            </w:r>
            <w:r w:rsidRPr="000D2057">
              <w:t>perational railway noise and vibration and/or operational car park</w:t>
            </w:r>
            <w:r w:rsidR="00A555EB">
              <w:t> </w:t>
            </w:r>
            <w:r w:rsidRPr="000D2057">
              <w:t>/</w:t>
            </w:r>
            <w:r w:rsidR="00A555EB">
              <w:t> </w:t>
            </w:r>
            <w:r w:rsidRPr="000D2057">
              <w:t>bus terminal noise will need additional requirements to those included below.</w:t>
            </w:r>
          </w:p>
          <w:p w14:paraId="06F77B17" w14:textId="0396F97B" w:rsidR="000D2057" w:rsidRPr="000D2057" w:rsidRDefault="000D2057" w:rsidP="000D2057">
            <w:pPr>
              <w:pStyle w:val="BodyText"/>
            </w:pPr>
            <w:r w:rsidRPr="000D2057">
              <w:t>In some instances, the operational scope of the assessment may be reduced where all</w:t>
            </w:r>
            <w:r w:rsidR="00A555EB">
              <w:t> </w:t>
            </w:r>
            <w:r w:rsidRPr="000D2057">
              <w:t>(or the majority of) sensitive receivers have direct access to the state</w:t>
            </w:r>
            <w:r w:rsidR="006E1CDD">
              <w:noBreakHyphen/>
            </w:r>
            <w:r w:rsidRPr="000D2057">
              <w:t>controlled road corridor</w:t>
            </w:r>
            <w:r w:rsidR="006E1CDD">
              <w:t>,</w:t>
            </w:r>
            <w:r w:rsidRPr="000D2057">
              <w:t xml:space="preserve"> or the project does not trigger Upgrading Existing Road or New Road in the </w:t>
            </w:r>
            <w:r w:rsidRPr="000D2057">
              <w:rPr>
                <w:i/>
                <w:iCs/>
              </w:rPr>
              <w:t>Transport Noise Management Code</w:t>
            </w:r>
            <w:r w:rsidR="00A555EB">
              <w:rPr>
                <w:i/>
                <w:iCs/>
              </w:rPr>
              <w:t> </w:t>
            </w:r>
            <w:r w:rsidRPr="000D2057">
              <w:rPr>
                <w:i/>
                <w:iCs/>
              </w:rPr>
              <w:t>of Practice</w:t>
            </w:r>
            <w:r w:rsidR="00D05334">
              <w:rPr>
                <w:i/>
                <w:iCs/>
              </w:rPr>
              <w:t>,</w:t>
            </w:r>
            <w:r w:rsidRPr="000D2057">
              <w:rPr>
                <w:i/>
                <w:iCs/>
              </w:rPr>
              <w:t xml:space="preserve"> Volume</w:t>
            </w:r>
            <w:r>
              <w:rPr>
                <w:i/>
                <w:iCs/>
              </w:rPr>
              <w:t> </w:t>
            </w:r>
            <w:r w:rsidRPr="000D2057">
              <w:rPr>
                <w:i/>
                <w:iCs/>
              </w:rPr>
              <w:t>1</w:t>
            </w:r>
            <w:r w:rsidRPr="000D2057">
              <w:t>.</w:t>
            </w:r>
          </w:p>
          <w:p w14:paraId="77A7AC4A" w14:textId="4EC8E08E" w:rsidR="000D2057" w:rsidRPr="000D2057" w:rsidRDefault="000D2057" w:rsidP="000D2057">
            <w:pPr>
              <w:pStyle w:val="BodyText"/>
            </w:pPr>
            <w:r w:rsidRPr="000D2057">
              <w:t>Please contact E</w:t>
            </w:r>
            <w:r>
              <w:t>ngineering and Technology's</w:t>
            </w:r>
            <w:r w:rsidRPr="000D2057">
              <w:t xml:space="preserve"> </w:t>
            </w:r>
            <w:r>
              <w:t>n</w:t>
            </w:r>
            <w:r w:rsidRPr="000D2057">
              <w:t>oise team to confirm project requirements.</w:t>
            </w:r>
          </w:p>
        </w:tc>
      </w:tr>
    </w:tbl>
    <w:p w14:paraId="4481C3CE" w14:textId="51EDA804" w:rsidR="000D2057" w:rsidRPr="000D2057" w:rsidRDefault="000D2057" w:rsidP="000D2057">
      <w:pPr>
        <w:pStyle w:val="BodyText"/>
        <w:spacing w:before="240"/>
      </w:pPr>
      <w:r w:rsidRPr="000D2057">
        <w:t xml:space="preserve">The Consultant shall produce a road traffic noise assessment report in accordance with the </w:t>
      </w:r>
      <w:r w:rsidRPr="008A5471">
        <w:rPr>
          <w:rStyle w:val="BodyTextitalic"/>
        </w:rPr>
        <w:t>Transport Noise Management Code of Practice</w:t>
      </w:r>
      <w:r w:rsidR="00A555EB">
        <w:rPr>
          <w:rStyle w:val="BodyTextitalic"/>
        </w:rPr>
        <w:t> </w:t>
      </w:r>
      <w:r w:rsidR="00C940AF" w:rsidRPr="008A5471">
        <w:rPr>
          <w:rStyle w:val="BodyTextitalic"/>
        </w:rPr>
        <w:t>–</w:t>
      </w:r>
      <w:r w:rsidR="00A555EB">
        <w:rPr>
          <w:rStyle w:val="BodyTextitalic"/>
        </w:rPr>
        <w:t> </w:t>
      </w:r>
      <w:r w:rsidRPr="008A5471">
        <w:rPr>
          <w:rStyle w:val="BodyTextitalic"/>
        </w:rPr>
        <w:t>Volume 1</w:t>
      </w:r>
      <w:r w:rsidR="00A555EB">
        <w:rPr>
          <w:rStyle w:val="BodyTextitalic"/>
        </w:rPr>
        <w:t> </w:t>
      </w:r>
      <w:r w:rsidRPr="000D2057">
        <w:t xml:space="preserve">(excluding noise measurement and model verification). The Consultant shall conduct all field </w:t>
      </w:r>
      <w:r w:rsidR="00EF5B14">
        <w:t>W</w:t>
      </w:r>
      <w:r w:rsidRPr="000D2057">
        <w:t>ork required</w:t>
      </w:r>
      <w:r w:rsidR="006E1CDD">
        <w:t>,</w:t>
      </w:r>
      <w:r w:rsidRPr="000D2057">
        <w:t xml:space="preserve"> to ensure that the noise model is an adequate representation of the project </w:t>
      </w:r>
      <w:r w:rsidR="00A555EB">
        <w:t>S</w:t>
      </w:r>
      <w:r w:rsidRPr="000D2057">
        <w:t>ite and surrounds, including field checking existing noise barriers and sensitive receivers</w:t>
      </w:r>
      <w:r w:rsidR="00A555EB">
        <w:t> </w:t>
      </w:r>
      <w:r w:rsidRPr="000D2057">
        <w:t>(including tenancies).</w:t>
      </w:r>
    </w:p>
    <w:p w14:paraId="414199A4" w14:textId="25539478" w:rsidR="000D2057" w:rsidRPr="000D2057" w:rsidRDefault="000D2057" w:rsidP="000D2057">
      <w:pPr>
        <w:pStyle w:val="BodyText"/>
      </w:pPr>
      <w:r w:rsidRPr="000D2057">
        <w:t>The Consultant shall include all approved development</w:t>
      </w:r>
      <w:r w:rsidR="00A555EB">
        <w:t> </w:t>
      </w:r>
      <w:r w:rsidRPr="000D2057">
        <w:t>(including unbuilt) in the assessment. The relevant conditions and application details are required to be summarised in the report</w:t>
      </w:r>
      <w:r w:rsidR="006E1CDD">
        <w:t>,</w:t>
      </w:r>
      <w:r w:rsidRPr="000D2057">
        <w:t xml:space="preserve"> to ensure that all project obligations are considered.</w:t>
      </w:r>
    </w:p>
    <w:p w14:paraId="0CB00053" w14:textId="64AEBB93" w:rsidR="000D2057" w:rsidRPr="000D2057" w:rsidRDefault="000D2057" w:rsidP="00A555EB">
      <w:pPr>
        <w:pStyle w:val="BodyText"/>
        <w:keepNext/>
        <w:keepLines/>
      </w:pPr>
      <w:r w:rsidRPr="000D2057">
        <w:t xml:space="preserve">The Consultant's report shall include all model scenarios required by the </w:t>
      </w:r>
      <w:r w:rsidRPr="008A5471">
        <w:rPr>
          <w:rStyle w:val="BodyTextitalic"/>
        </w:rPr>
        <w:t>Transport Noise Management Code of Practice</w:t>
      </w:r>
      <w:r w:rsidR="006E1CDD">
        <w:rPr>
          <w:rStyle w:val="BodyTextitalic"/>
        </w:rPr>
        <w:t>,</w:t>
      </w:r>
      <w:r w:rsidRPr="000D2057">
        <w:t xml:space="preserve"> including the existing year of opening and </w:t>
      </w:r>
      <w:r w:rsidR="004955CD" w:rsidRPr="000D2057">
        <w:t>10</w:t>
      </w:r>
      <w:r w:rsidR="00300776">
        <w:t> </w:t>
      </w:r>
      <w:r w:rsidR="004955CD">
        <w:t>year</w:t>
      </w:r>
      <w:r w:rsidRPr="000D2057">
        <w:t xml:space="preserve"> horizon. The minimum noise barrier height shall be</w:t>
      </w:r>
      <w:r w:rsidR="00A555EB">
        <w:t> </w:t>
      </w:r>
      <w:r w:rsidRPr="000D2057">
        <w:t>2.4</w:t>
      </w:r>
      <w:r>
        <w:t> </w:t>
      </w:r>
      <w:r w:rsidRPr="000D2057">
        <w:t>m. The Consultant shall determine the need for noise barriers and, where required</w:t>
      </w:r>
      <w:r w:rsidR="006E1CDD">
        <w:t>,</w:t>
      </w:r>
      <w:r w:rsidRPr="000D2057">
        <w:t xml:space="preserve"> shall determine the length, height and offset from the road in consultation with the Project Manager. The Consultant shall present investigations in the report which have led to the final recommended noise treatment design</w:t>
      </w:r>
      <w:r w:rsidR="00A555EB">
        <w:t> </w:t>
      </w:r>
      <w:r w:rsidRPr="000D2057">
        <w:t>(</w:t>
      </w:r>
      <w:r w:rsidR="00A555EB">
        <w:t>that is,</w:t>
      </w:r>
      <w:r w:rsidRPr="000D2057">
        <w:t xml:space="preserve"> review of different barrier heights).</w:t>
      </w:r>
    </w:p>
    <w:p w14:paraId="5709182A" w14:textId="5A9AEAC0" w:rsidR="000D2057" w:rsidRPr="000D2057" w:rsidRDefault="000D2057" w:rsidP="000D2057">
      <w:pPr>
        <w:pStyle w:val="BodyText"/>
      </w:pPr>
      <w:r w:rsidRPr="000D2057">
        <w:t>The assessment shall be conducted and/or supervised by a Registered Professional Engineer of Queensland</w:t>
      </w:r>
      <w:r w:rsidR="00A555EB">
        <w:t> </w:t>
      </w:r>
      <w:r w:rsidRPr="000D2057">
        <w:t>(RPEQ) with relevant experience in noise assessment for infrastructure projects.</w:t>
      </w:r>
    </w:p>
    <w:p w14:paraId="12F0DCF3" w14:textId="77777777" w:rsidR="000D2057" w:rsidRPr="000D2057" w:rsidRDefault="000D2057" w:rsidP="000D2057">
      <w:pPr>
        <w:pStyle w:val="BodyText"/>
      </w:pPr>
      <w:r w:rsidRPr="000D2057">
        <w:t>The output of the noise assessment report should be sufficient to allow a cost estimate to be incorporated into the business case.</w:t>
      </w:r>
    </w:p>
    <w:p w14:paraId="3D591A03" w14:textId="3F821804" w:rsidR="000D2057" w:rsidRPr="000D2057" w:rsidRDefault="000D2057" w:rsidP="000D2057">
      <w:pPr>
        <w:pStyle w:val="BodyText"/>
      </w:pPr>
      <w:r w:rsidRPr="000D2057">
        <w:t>Vibration assessment, mitigation and management for Public Utility Plant</w:t>
      </w:r>
      <w:r w:rsidR="00A555EB">
        <w:t> </w:t>
      </w:r>
      <w:r w:rsidRPr="000D2057">
        <w:t xml:space="preserve">(PUP) shall be as per </w:t>
      </w:r>
      <w:r w:rsidR="00D05334">
        <w:t>C</w:t>
      </w:r>
      <w:r w:rsidRPr="000D2057">
        <w:t>lause</w:t>
      </w:r>
      <w:r w:rsidR="00D05334">
        <w:t> </w:t>
      </w:r>
      <w:r w:rsidRPr="000D2057">
        <w:t>2.12.5.</w:t>
      </w:r>
    </w:p>
    <w:p w14:paraId="1E47C6B9" w14:textId="0F2AFBD2" w:rsidR="000D2057" w:rsidRPr="000D2057" w:rsidRDefault="000D2057" w:rsidP="000D2057">
      <w:pPr>
        <w:pStyle w:val="BodyText"/>
      </w:pPr>
      <w:r w:rsidRPr="000D2057">
        <w:t>Construction vibration impacts may restrict piling method</w:t>
      </w:r>
      <w:r w:rsidR="006E1CDD">
        <w:t> </w:t>
      </w:r>
      <w:r w:rsidRPr="000D2057">
        <w:t>/</w:t>
      </w:r>
      <w:r w:rsidR="006E1CDD">
        <w:t> </w:t>
      </w:r>
      <w:r w:rsidRPr="000D2057">
        <w:t>roller selection</w:t>
      </w:r>
      <w:r w:rsidR="00A555EB">
        <w:t> </w:t>
      </w:r>
      <w:r w:rsidRPr="000D2057">
        <w:t>(</w:t>
      </w:r>
      <w:r w:rsidR="00A555EB">
        <w:t>that is,</w:t>
      </w:r>
      <w:r w:rsidRPr="000D2057">
        <w:t xml:space="preserve"> static rolling) due to the proximity of structures and other assets. Whil</w:t>
      </w:r>
      <w:r w:rsidR="006E1CDD">
        <w:t>e</w:t>
      </w:r>
      <w:r w:rsidRPr="000D2057">
        <w:t xml:space="preserve"> an assessment of vibration in accordance with the </w:t>
      </w:r>
      <w:r w:rsidRPr="008A5471">
        <w:rPr>
          <w:rStyle w:val="BodyTextitalic"/>
        </w:rPr>
        <w:t>Transport Noise Management Code of Practice</w:t>
      </w:r>
      <w:r w:rsidR="00A555EB">
        <w:rPr>
          <w:rStyle w:val="BodyTextitalic"/>
        </w:rPr>
        <w:t> </w:t>
      </w:r>
      <w:r w:rsidR="00D6059C" w:rsidRPr="008A5471">
        <w:rPr>
          <w:rStyle w:val="BodyTextitalic"/>
        </w:rPr>
        <w:t>–</w:t>
      </w:r>
      <w:r w:rsidR="00A555EB">
        <w:rPr>
          <w:rStyle w:val="BodyTextitalic"/>
        </w:rPr>
        <w:t> </w:t>
      </w:r>
      <w:r w:rsidR="00D6059C" w:rsidRPr="008A5471">
        <w:rPr>
          <w:rStyle w:val="BodyTextitalic"/>
        </w:rPr>
        <w:t>V</w:t>
      </w:r>
      <w:r w:rsidRPr="008A5471">
        <w:rPr>
          <w:rStyle w:val="BodyTextitalic"/>
        </w:rPr>
        <w:t>olume</w:t>
      </w:r>
      <w:r w:rsidR="00D05334" w:rsidRPr="008A5471">
        <w:rPr>
          <w:rStyle w:val="BodyTextitalic"/>
        </w:rPr>
        <w:t> </w:t>
      </w:r>
      <w:r w:rsidRPr="008A5471">
        <w:rPr>
          <w:rStyle w:val="BodyTextitalic"/>
        </w:rPr>
        <w:t>2</w:t>
      </w:r>
      <w:r w:rsidRPr="000D2057">
        <w:t xml:space="preserve"> is not required in </w:t>
      </w:r>
      <w:r w:rsidR="006E1CDD">
        <w:t xml:space="preserve">a </w:t>
      </w:r>
      <w:r w:rsidRPr="000D2057">
        <w:t xml:space="preserve">business case, it shall be considered at a high level in the costings for </w:t>
      </w:r>
      <w:r w:rsidR="006E1CDD">
        <w:t xml:space="preserve">the </w:t>
      </w:r>
      <w:r w:rsidRPr="000D2057">
        <w:t>business case (</w:t>
      </w:r>
      <w:r w:rsidR="00A555EB">
        <w:t>for example,</w:t>
      </w:r>
      <w:r w:rsidRPr="000D2057">
        <w:t xml:space="preserve"> limitation of piling methods and/or additional time required for compaction). The Consultant shall document considerations in the Business Case Report.</w:t>
      </w:r>
    </w:p>
    <w:p w14:paraId="7D4220AB" w14:textId="7F0B54B1" w:rsidR="000D2057" w:rsidRDefault="000D2057" w:rsidP="000D2057">
      <w:pPr>
        <w:pStyle w:val="BodyText"/>
      </w:pPr>
      <w:r w:rsidRPr="000D2057">
        <w:lastRenderedPageBreak/>
        <w:t>Community consultation is not required. However, if any enquiries are received from the community by the Consultant whil</w:t>
      </w:r>
      <w:r w:rsidR="006E1CDD">
        <w:t>e</w:t>
      </w:r>
      <w:r w:rsidRPr="000D2057">
        <w:t xml:space="preserve"> conducting the </w:t>
      </w:r>
      <w:r w:rsidR="00A555EB" w:rsidRPr="000D2057">
        <w:t>assessment,</w:t>
      </w:r>
      <w:r w:rsidRPr="000D2057">
        <w:t xml:space="preserve"> they shall be referred promptly to the Project Manager.</w:t>
      </w:r>
    </w:p>
    <w:p w14:paraId="45E991AF" w14:textId="37CC1C29" w:rsidR="00B71754" w:rsidRPr="000D2057" w:rsidRDefault="00B71754" w:rsidP="00B71754">
      <w:pPr>
        <w:pStyle w:val="BodyText"/>
      </w:pPr>
      <w:r>
        <w:t xml:space="preserve">For major projects undertaking a sustainability assessment (using the Infrastructure Sustainability Council (ISC) rating scheme), the Noise and Vibration Assessment shall incorporate the Env-2 and Env-3 credits into the methodology and deliverables where they are additional to those outlined in the Noise and Vibration Assessment. These requirements are addressed in the </w:t>
      </w:r>
      <w:r w:rsidR="002F77D2">
        <w:t>C7522</w:t>
      </w:r>
      <w:r w:rsidR="00300776">
        <w:t> </w:t>
      </w:r>
      <w:r w:rsidR="002F77D2">
        <w:rPr>
          <w:rStyle w:val="BodyTextitalic"/>
        </w:rPr>
        <w:t>Infrastructure Sustainability Business Case Requirements Addendum</w:t>
      </w:r>
      <w:r>
        <w:t>.</w:t>
      </w:r>
    </w:p>
    <w:p w14:paraId="4F13E110" w14:textId="77777777" w:rsidR="00AE6219" w:rsidRPr="00AE6219" w:rsidRDefault="00AE6219" w:rsidP="00AE6219">
      <w:pPr>
        <w:keepNext/>
        <w:numPr>
          <w:ilvl w:val="3"/>
          <w:numId w:val="1"/>
        </w:numPr>
        <w:tabs>
          <w:tab w:val="left" w:pos="567"/>
          <w:tab w:val="left" w:pos="907"/>
        </w:tabs>
        <w:spacing w:before="120"/>
        <w:outlineLvl w:val="3"/>
        <w:rPr>
          <w:b/>
          <w:bCs/>
          <w:szCs w:val="28"/>
        </w:rPr>
      </w:pPr>
      <w:r w:rsidRPr="00AE6219">
        <w:rPr>
          <w:b/>
          <w:bCs/>
          <w:szCs w:val="28"/>
        </w:rPr>
        <w:fldChar w:fldCharType="begin">
          <w:ffData>
            <w:name w:val=""/>
            <w:enabled/>
            <w:calcOnExit w:val="0"/>
            <w:textInput>
              <w:default w:val="@ Type here"/>
            </w:textInput>
          </w:ffData>
        </w:fldChar>
      </w:r>
      <w:r w:rsidRPr="00AE6219">
        <w:rPr>
          <w:b/>
          <w:bCs/>
          <w:szCs w:val="28"/>
        </w:rPr>
        <w:instrText xml:space="preserve"> FORMTEXT </w:instrText>
      </w:r>
      <w:r w:rsidRPr="00AE6219">
        <w:rPr>
          <w:b/>
          <w:bCs/>
          <w:szCs w:val="28"/>
        </w:rPr>
      </w:r>
      <w:r w:rsidRPr="00AE6219">
        <w:rPr>
          <w:b/>
          <w:bCs/>
          <w:szCs w:val="28"/>
        </w:rPr>
        <w:fldChar w:fldCharType="separate"/>
      </w:r>
      <w:r w:rsidRPr="00AE6219">
        <w:rPr>
          <w:b/>
          <w:bCs/>
          <w:szCs w:val="28"/>
        </w:rPr>
        <w:t>@ Type here</w:t>
      </w:r>
      <w:r w:rsidRPr="00AE6219">
        <w:rPr>
          <w:b/>
          <w:bCs/>
          <w:szCs w:val="28"/>
        </w:rPr>
        <w:fldChar w:fldCharType="end"/>
      </w:r>
      <w:r w:rsidRPr="00AE6219">
        <w:rPr>
          <w:b/>
          <w:bCs/>
          <w:szCs w:val="28"/>
        </w:rPr>
        <w:t xml:space="preserve"> Landscape Master and Concept Plans</w:t>
      </w:r>
    </w:p>
    <w:p w14:paraId="48ADFD40" w14:textId="77777777" w:rsidR="00AE6219" w:rsidRPr="00AE6219" w:rsidRDefault="00AE6219" w:rsidP="008A5471">
      <w:pPr>
        <w:pStyle w:val="BodyText"/>
      </w:pPr>
      <w:r w:rsidRPr="00AE6219">
        <w:t xml:space="preserve">The Consultant shall include a </w:t>
      </w: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Landscape Master Plan and Report </w:t>
      </w: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Landscape Concept Plan and Statement </w:t>
      </w:r>
      <w:r w:rsidRPr="00AE6219">
        <w:fldChar w:fldCharType="begin">
          <w:ffData>
            <w:name w:val=""/>
            <w:enabled/>
            <w:calcOnExit w:val="0"/>
            <w:textInput>
              <w:default w:val="@ Type here"/>
            </w:textInput>
          </w:ffData>
        </w:fldChar>
      </w:r>
      <w:r w:rsidRPr="00AE6219">
        <w:instrText xml:space="preserve"> FORMTEXT </w:instrText>
      </w:r>
      <w:r w:rsidRPr="00AE6219">
        <w:fldChar w:fldCharType="separate"/>
      </w:r>
      <w:r w:rsidRPr="00AE6219">
        <w:rPr>
          <w:noProof/>
        </w:rPr>
        <w:t>@ Type here</w:t>
      </w:r>
      <w:r w:rsidRPr="00AE6219">
        <w:fldChar w:fldCharType="end"/>
      </w:r>
      <w:r w:rsidRPr="00AE6219">
        <w:t xml:space="preserve"> Landscape Concept Plan and Notes in accordance with the </w:t>
      </w:r>
      <w:r w:rsidRPr="008A5471">
        <w:rPr>
          <w:rStyle w:val="BodyTextitalic"/>
        </w:rPr>
        <w:t>Road Landscape Manual.</w:t>
      </w:r>
    </w:p>
    <w:tbl>
      <w:tblPr>
        <w:tblStyle w:val="Commentary"/>
        <w:tblW w:w="0" w:type="auto"/>
        <w:tblLook w:val="04A0" w:firstRow="1" w:lastRow="0" w:firstColumn="1" w:lastColumn="0" w:noHBand="0" w:noVBand="1"/>
      </w:tblPr>
      <w:tblGrid>
        <w:gridCol w:w="9024"/>
      </w:tblGrid>
      <w:tr w:rsidR="00AE6219" w:rsidRPr="00AE6219" w14:paraId="4FAD96DC" w14:textId="77777777" w:rsidTr="008A5471">
        <w:trPr>
          <w:trHeight w:val="2613"/>
        </w:trPr>
        <w:tc>
          <w:tcPr>
            <w:tcW w:w="9024" w:type="dxa"/>
          </w:tcPr>
          <w:p w14:paraId="55D9634E" w14:textId="23652377" w:rsidR="00AE6219" w:rsidRPr="00AE6219" w:rsidRDefault="00AE6219" w:rsidP="008A5471">
            <w:pPr>
              <w:pStyle w:val="BodyText"/>
            </w:pPr>
            <w:r w:rsidRPr="00AE6219">
              <w:t>A Landscape Master Plan and Report is required for all major projects</w:t>
            </w:r>
            <w:r w:rsidR="00A555EB">
              <w:t> </w:t>
            </w:r>
            <w:r w:rsidRPr="00AE6219">
              <w:t>(motorway, multi</w:t>
            </w:r>
            <w:r w:rsidR="006E1CDD">
              <w:noBreakHyphen/>
            </w:r>
            <w:r w:rsidRPr="00AE6219">
              <w:t>modal corridor, deviation, bypass, connector, major interchange or major bridge, Type</w:t>
            </w:r>
            <w:r w:rsidR="00A555EB">
              <w:t> </w:t>
            </w:r>
            <w:r w:rsidRPr="00AE6219">
              <w:t>1 and major projects).</w:t>
            </w:r>
          </w:p>
          <w:p w14:paraId="0FC38620" w14:textId="46F743D6" w:rsidR="00AE6219" w:rsidRPr="00AE6219" w:rsidRDefault="00AE6219" w:rsidP="008A5471">
            <w:pPr>
              <w:pStyle w:val="BodyText"/>
            </w:pPr>
            <w:r w:rsidRPr="00AE6219">
              <w:t xml:space="preserve">A Landscape Concept Plan and Statement is required for all moderate </w:t>
            </w:r>
            <w:r w:rsidR="00EF5B14">
              <w:t>W</w:t>
            </w:r>
            <w:r w:rsidRPr="00AE6219">
              <w:t>orks</w:t>
            </w:r>
            <w:r w:rsidR="00A555EB">
              <w:t> </w:t>
            </w:r>
            <w:r w:rsidRPr="00AE6219">
              <w:t>(minor realignment, intersection, roundabout, overpass or bridge, Type 2 projects).</w:t>
            </w:r>
          </w:p>
          <w:p w14:paraId="5AFD247C" w14:textId="684CF026" w:rsidR="00AE6219" w:rsidRPr="00AE6219" w:rsidRDefault="00AE6219" w:rsidP="008A5471">
            <w:pPr>
              <w:pStyle w:val="BodyText"/>
            </w:pPr>
            <w:r w:rsidRPr="00AE6219">
              <w:t xml:space="preserve">A Landscape Concept Plan and Notes is required for minor </w:t>
            </w:r>
            <w:r w:rsidR="00EF5B14">
              <w:t>W</w:t>
            </w:r>
            <w:r w:rsidRPr="00AE6219">
              <w:t>orks</w:t>
            </w:r>
            <w:r w:rsidR="00A555EB">
              <w:t> </w:t>
            </w:r>
            <w:r w:rsidRPr="00AE6219">
              <w:t>(surface upgrading or maintenance, Type 3 projects).</w:t>
            </w:r>
          </w:p>
          <w:p w14:paraId="3C6D7EFD" w14:textId="6B8A13D8" w:rsidR="00AE6219" w:rsidRPr="00AE6219" w:rsidRDefault="00AE6219" w:rsidP="008A5471">
            <w:pPr>
              <w:pStyle w:val="BodyText"/>
            </w:pPr>
            <w:r w:rsidRPr="00AE6219">
              <w:t xml:space="preserve">Refer </w:t>
            </w:r>
            <w:r w:rsidR="006E1CDD">
              <w:t xml:space="preserve">to the </w:t>
            </w:r>
            <w:r w:rsidRPr="00AE6219">
              <w:t xml:space="preserve">matrix in Part B Chapter 3 Assessment and Planning of the </w:t>
            </w:r>
            <w:r w:rsidRPr="008A5471">
              <w:rPr>
                <w:rStyle w:val="BodyTextitalic"/>
              </w:rPr>
              <w:t>Road Landscape Manual.</w:t>
            </w:r>
          </w:p>
        </w:tc>
      </w:tr>
    </w:tbl>
    <w:p w14:paraId="6C2AD77D" w14:textId="2CBA651A" w:rsidR="00AE6219" w:rsidRPr="00AE6219" w:rsidRDefault="00AE6219" w:rsidP="00DF6565">
      <w:pPr>
        <w:spacing w:before="240"/>
        <w:rPr>
          <w:rFonts w:cs="Arial"/>
          <w:szCs w:val="22"/>
        </w:rPr>
      </w:pPr>
      <w:r w:rsidRPr="008A5471">
        <w:rPr>
          <w:rStyle w:val="BodyTextitalic"/>
        </w:rPr>
        <w:fldChar w:fldCharType="begin">
          <w:ffData>
            <w:name w:val=""/>
            <w:enabled/>
            <w:calcOnExit w:val="0"/>
            <w:textInput>
              <w:default w:val="@  PM - Delete this paragraph if a Landscape Concept Plan and Statement or Landscape Concept Plan and Notes is required."/>
            </w:textInput>
          </w:ffData>
        </w:fldChar>
      </w:r>
      <w:r w:rsidRPr="008A5471">
        <w:rPr>
          <w:rStyle w:val="BodyTextitalic"/>
        </w:rPr>
        <w:instrText xml:space="preserve"> FORMTEXT </w:instrText>
      </w:r>
      <w:r w:rsidRPr="008A5471">
        <w:rPr>
          <w:rStyle w:val="BodyTextitalic"/>
        </w:rPr>
      </w:r>
      <w:r w:rsidRPr="008A5471">
        <w:rPr>
          <w:rStyle w:val="BodyTextitalic"/>
        </w:rPr>
        <w:fldChar w:fldCharType="separate"/>
      </w:r>
      <w:r w:rsidRPr="008A5471">
        <w:rPr>
          <w:rStyle w:val="BodyTextitalic"/>
        </w:rPr>
        <w:t>@</w:t>
      </w:r>
      <w:r w:rsidR="00D77594">
        <w:rPr>
          <w:rStyle w:val="BodyTextitalic"/>
        </w:rPr>
        <w:t xml:space="preserve"> </w:t>
      </w:r>
      <w:r w:rsidRPr="008A5471">
        <w:rPr>
          <w:rStyle w:val="BodyTextitalic"/>
        </w:rPr>
        <w:t>PM - Delete this paragraph if a Landscape Concept Plan and Statement or Landscape Concept Plan and Notes is required.</w:t>
      </w:r>
      <w:r w:rsidRPr="008A5471">
        <w:rPr>
          <w:rStyle w:val="BodyTextitalic"/>
        </w:rPr>
        <w:fldChar w:fldCharType="end"/>
      </w:r>
      <w:r w:rsidRPr="00AE6219">
        <w:rPr>
          <w:rFonts w:cs="Arial"/>
          <w:szCs w:val="22"/>
        </w:rPr>
        <w:t xml:space="preserve"> </w:t>
      </w:r>
      <w:r w:rsidRPr="008A5471">
        <w:rPr>
          <w:rStyle w:val="BodyTextChar"/>
        </w:rPr>
        <w:t>The Landscape Master Plan and Report shall comply with Part B Chapter 2</w:t>
      </w:r>
      <w:r w:rsidR="00AB4872">
        <w:rPr>
          <w:rStyle w:val="BodyTextChar"/>
        </w:rPr>
        <w:t> </w:t>
      </w:r>
      <w:r w:rsidRPr="008A5471">
        <w:rPr>
          <w:rStyle w:val="BodyTextChar"/>
        </w:rPr>
        <w:t>(B2) of the</w:t>
      </w:r>
      <w:r w:rsidRPr="00AE6219">
        <w:rPr>
          <w:rFonts w:cs="Arial"/>
          <w:szCs w:val="22"/>
        </w:rPr>
        <w:t xml:space="preserve"> </w:t>
      </w:r>
      <w:r w:rsidRPr="008A5471">
        <w:rPr>
          <w:rStyle w:val="BodyTextitalic"/>
        </w:rPr>
        <w:t>Road Landscape Manual.</w:t>
      </w:r>
      <w:r w:rsidRPr="00AE6219">
        <w:rPr>
          <w:rFonts w:cs="Arial"/>
          <w:szCs w:val="22"/>
        </w:rPr>
        <w:t xml:space="preserve"> </w:t>
      </w:r>
      <w:r w:rsidRPr="008A5471">
        <w:rPr>
          <w:rStyle w:val="BodyTextChar"/>
        </w:rPr>
        <w:t>The Landscape Master Plan shall be at a scale of not smaller than</w:t>
      </w:r>
      <w:r w:rsidR="00AB4872">
        <w:rPr>
          <w:rStyle w:val="BodyTextChar"/>
        </w:rPr>
        <w:t> </w:t>
      </w:r>
      <w:r w:rsidRPr="008A5471">
        <w:rPr>
          <w:rStyle w:val="BodyTextChar"/>
        </w:rPr>
        <w:t>1:4000@A3.</w:t>
      </w:r>
    </w:p>
    <w:p w14:paraId="4299BFD6" w14:textId="005ACA40" w:rsidR="00AE6219" w:rsidRPr="00AE6219" w:rsidRDefault="00AE6219" w:rsidP="005314DF">
      <w:pPr>
        <w:keepNext/>
        <w:keepLines/>
        <w:rPr>
          <w:rFonts w:cs="Arial"/>
          <w:szCs w:val="22"/>
        </w:rPr>
      </w:pPr>
      <w:r w:rsidRPr="008A5471">
        <w:rPr>
          <w:rStyle w:val="BodyTextitalic"/>
        </w:rPr>
        <w:fldChar w:fldCharType="begin">
          <w:ffData>
            <w:name w:val=""/>
            <w:enabled/>
            <w:calcOnExit w:val="0"/>
            <w:textInput>
              <w:default w:val="@  PM - Delete this paragraph if a Landscape Master Plan and Report or Landscape Concept Plan and Notes is required."/>
            </w:textInput>
          </w:ffData>
        </w:fldChar>
      </w:r>
      <w:r w:rsidRPr="008A5471">
        <w:rPr>
          <w:rStyle w:val="BodyTextitalic"/>
        </w:rPr>
        <w:instrText xml:space="preserve"> FORMTEXT </w:instrText>
      </w:r>
      <w:r w:rsidRPr="008A5471">
        <w:rPr>
          <w:rStyle w:val="BodyTextitalic"/>
        </w:rPr>
      </w:r>
      <w:r w:rsidRPr="008A5471">
        <w:rPr>
          <w:rStyle w:val="BodyTextitalic"/>
        </w:rPr>
        <w:fldChar w:fldCharType="separate"/>
      </w:r>
      <w:r w:rsidRPr="008A5471">
        <w:rPr>
          <w:rStyle w:val="BodyTextitalic"/>
        </w:rPr>
        <w:t>@</w:t>
      </w:r>
      <w:r w:rsidR="00D77594">
        <w:rPr>
          <w:rStyle w:val="BodyTextitalic"/>
        </w:rPr>
        <w:t xml:space="preserve"> </w:t>
      </w:r>
      <w:r w:rsidRPr="008A5471">
        <w:rPr>
          <w:rStyle w:val="BodyTextitalic"/>
        </w:rPr>
        <w:t>PM - Delete this paragraph if a Landscape Master Plan and Report or Landscape Concept Plan and Notes is required.</w:t>
      </w:r>
      <w:r w:rsidRPr="008A5471">
        <w:rPr>
          <w:rStyle w:val="BodyTextitalic"/>
        </w:rPr>
        <w:fldChar w:fldCharType="end"/>
      </w:r>
      <w:r w:rsidRPr="00AE6219">
        <w:rPr>
          <w:rFonts w:cs="Arial"/>
          <w:szCs w:val="22"/>
        </w:rPr>
        <w:t xml:space="preserve"> </w:t>
      </w:r>
      <w:r w:rsidRPr="008A5471">
        <w:rPr>
          <w:rStyle w:val="BodyTextChar"/>
        </w:rPr>
        <w:t>The Landscape Concept Plan and Statement shall comply with Part B Chapter 2</w:t>
      </w:r>
      <w:r w:rsidR="00AB4872">
        <w:rPr>
          <w:rStyle w:val="BodyTextChar"/>
        </w:rPr>
        <w:t> </w:t>
      </w:r>
      <w:r w:rsidRPr="008A5471">
        <w:rPr>
          <w:rStyle w:val="BodyTextChar"/>
        </w:rPr>
        <w:t>(B2) of the</w:t>
      </w:r>
      <w:r w:rsidRPr="00AE6219">
        <w:rPr>
          <w:rFonts w:cs="Arial"/>
          <w:szCs w:val="22"/>
        </w:rPr>
        <w:t xml:space="preserve"> </w:t>
      </w:r>
      <w:r w:rsidRPr="008A5471">
        <w:rPr>
          <w:rStyle w:val="BodyTextitalic"/>
        </w:rPr>
        <w:t>Road Landscape Manual.</w:t>
      </w:r>
      <w:r w:rsidRPr="00AE6219">
        <w:rPr>
          <w:rFonts w:cs="Arial"/>
          <w:szCs w:val="22"/>
        </w:rPr>
        <w:t xml:space="preserve"> </w:t>
      </w:r>
      <w:r w:rsidRPr="008A5471">
        <w:rPr>
          <w:rStyle w:val="BodyTextChar"/>
        </w:rPr>
        <w:t>The Landscape Concept Plan shall be at a scale of not smaller than</w:t>
      </w:r>
      <w:r w:rsidR="00AB4872">
        <w:rPr>
          <w:rStyle w:val="BodyTextChar"/>
        </w:rPr>
        <w:t> </w:t>
      </w:r>
      <w:r w:rsidRPr="008A5471">
        <w:rPr>
          <w:rStyle w:val="BodyTextChar"/>
        </w:rPr>
        <w:t>1:4000@A3.</w:t>
      </w:r>
    </w:p>
    <w:p w14:paraId="1F613E19" w14:textId="457A2F50" w:rsidR="00AE6219" w:rsidRPr="00AE6219" w:rsidRDefault="00AE6219" w:rsidP="00AE6219">
      <w:pPr>
        <w:keepNext/>
        <w:keepLines/>
        <w:rPr>
          <w:rFonts w:cs="Arial"/>
          <w:szCs w:val="22"/>
        </w:rPr>
      </w:pPr>
      <w:r w:rsidRPr="008A5471">
        <w:rPr>
          <w:rStyle w:val="BodyTextitalic"/>
        </w:rPr>
        <w:fldChar w:fldCharType="begin">
          <w:ffData>
            <w:name w:val=""/>
            <w:enabled/>
            <w:calcOnExit w:val="0"/>
            <w:textInput>
              <w:default w:val="@  PM - Delete this paragraph if an Integrated Landscape Assessment Report or Integrated Landscape Assessment Opinion is required."/>
            </w:textInput>
          </w:ffData>
        </w:fldChar>
      </w:r>
      <w:r w:rsidRPr="008A5471">
        <w:rPr>
          <w:rStyle w:val="BodyTextitalic"/>
        </w:rPr>
        <w:instrText xml:space="preserve"> FORMTEXT </w:instrText>
      </w:r>
      <w:r w:rsidRPr="008A5471">
        <w:rPr>
          <w:rStyle w:val="BodyTextitalic"/>
        </w:rPr>
      </w:r>
      <w:r w:rsidRPr="008A5471">
        <w:rPr>
          <w:rStyle w:val="BodyTextitalic"/>
        </w:rPr>
        <w:fldChar w:fldCharType="separate"/>
      </w:r>
      <w:r w:rsidRPr="008A5471">
        <w:rPr>
          <w:rStyle w:val="BodyTextitalic"/>
        </w:rPr>
        <w:t>@</w:t>
      </w:r>
      <w:r w:rsidR="00D77594">
        <w:rPr>
          <w:rStyle w:val="BodyTextitalic"/>
        </w:rPr>
        <w:t xml:space="preserve"> </w:t>
      </w:r>
      <w:r w:rsidRPr="008A5471">
        <w:rPr>
          <w:rStyle w:val="BodyTextitalic"/>
        </w:rPr>
        <w:t>PM - Delete this paragraph if an Integrated Landscape Assessment Report or Integrated Landscape Assessment Opinion is required.</w:t>
      </w:r>
      <w:r w:rsidRPr="008A5471">
        <w:rPr>
          <w:rStyle w:val="BodyTextitalic"/>
        </w:rPr>
        <w:fldChar w:fldCharType="end"/>
      </w:r>
      <w:r w:rsidRPr="00AE6219">
        <w:rPr>
          <w:rFonts w:cs="Arial"/>
          <w:szCs w:val="22"/>
        </w:rPr>
        <w:t xml:space="preserve"> </w:t>
      </w:r>
      <w:r w:rsidRPr="008A5471">
        <w:rPr>
          <w:rStyle w:val="BodyTextChar"/>
        </w:rPr>
        <w:t>The Landscape Concept Plan and Notes shall comply with Part B Chapter 2</w:t>
      </w:r>
      <w:r w:rsidR="00AB4872">
        <w:rPr>
          <w:rStyle w:val="BodyTextChar"/>
        </w:rPr>
        <w:t> </w:t>
      </w:r>
      <w:r w:rsidRPr="008A5471">
        <w:rPr>
          <w:rStyle w:val="BodyTextChar"/>
        </w:rPr>
        <w:t>(B2) of the</w:t>
      </w:r>
      <w:r w:rsidRPr="00AE6219">
        <w:rPr>
          <w:rFonts w:cs="Arial"/>
          <w:szCs w:val="22"/>
        </w:rPr>
        <w:t xml:space="preserve"> </w:t>
      </w:r>
      <w:r w:rsidRPr="008A5471">
        <w:rPr>
          <w:rStyle w:val="BodyTextitalic"/>
        </w:rPr>
        <w:t>Road Landscape Manual.</w:t>
      </w:r>
      <w:r w:rsidRPr="00AE6219">
        <w:rPr>
          <w:rFonts w:cs="Arial"/>
          <w:szCs w:val="22"/>
        </w:rPr>
        <w:t xml:space="preserve"> </w:t>
      </w:r>
      <w:r w:rsidRPr="008A5471">
        <w:rPr>
          <w:rStyle w:val="BodyTextChar"/>
        </w:rPr>
        <w:t>The Landscape Concept Plan shall be at a scale of not smaller than</w:t>
      </w:r>
      <w:r w:rsidR="00AB4872">
        <w:rPr>
          <w:rStyle w:val="BodyTextChar"/>
        </w:rPr>
        <w:t> </w:t>
      </w:r>
      <w:r w:rsidRPr="008A5471">
        <w:rPr>
          <w:rStyle w:val="BodyTextChar"/>
        </w:rPr>
        <w:t>1:4000@A3.</w:t>
      </w:r>
    </w:p>
    <w:p w14:paraId="70981840" w14:textId="455E8832" w:rsidR="00AE6219" w:rsidRPr="00AE6219" w:rsidRDefault="00AE6219" w:rsidP="008A5471">
      <w:pPr>
        <w:pStyle w:val="BodyText"/>
      </w:pPr>
      <w:r w:rsidRPr="00AE6219">
        <w:t>A principal objective of the Landscape Masterplan</w:t>
      </w:r>
      <w:r w:rsidR="00B010BB">
        <w:t> </w:t>
      </w:r>
      <w:r w:rsidRPr="00AE6219">
        <w:t>/</w:t>
      </w:r>
      <w:r w:rsidR="00B010BB">
        <w:t> </w:t>
      </w:r>
      <w:r w:rsidRPr="00AE6219">
        <w:t>Landscape Concept Plan</w:t>
      </w:r>
      <w:r w:rsidR="006E1CDD">
        <w:t>,</w:t>
      </w:r>
      <w:r w:rsidRPr="00AE6219">
        <w:t xml:space="preserve"> shall be to provide an integrated harmonious approach over long sections of road</w:t>
      </w:r>
      <w:r w:rsidR="006E1CDD">
        <w:t>,</w:t>
      </w:r>
      <w:r w:rsidRPr="00AE6219">
        <w:t xml:space="preserve"> with appropriate transitions between the various settings through which the road passes. The Landscape Masterplan</w:t>
      </w:r>
      <w:r w:rsidR="00B010BB">
        <w:t> </w:t>
      </w:r>
      <w:r w:rsidRPr="00AE6219">
        <w:t>/</w:t>
      </w:r>
      <w:r w:rsidR="00B010BB">
        <w:t> </w:t>
      </w:r>
      <w:r w:rsidRPr="00AE6219">
        <w:t xml:space="preserve">Landscape Concept Plan shall demonstrate </w:t>
      </w:r>
      <w:r w:rsidR="00146993">
        <w:t>S</w:t>
      </w:r>
      <w:r w:rsidRPr="00AE6219">
        <w:t>ite analysis, opportunities and constraints, broad design intent</w:t>
      </w:r>
      <w:r w:rsidR="00B010BB">
        <w:t> </w:t>
      </w:r>
      <w:r w:rsidRPr="00AE6219">
        <w:t>/</w:t>
      </w:r>
      <w:r w:rsidR="00B010BB">
        <w:t> </w:t>
      </w:r>
      <w:r w:rsidRPr="00AE6219">
        <w:t xml:space="preserve">strategies, mitigation of impacts, urban design treatments and finishes, landscape treatments and species palettes </w:t>
      </w:r>
      <w:r w:rsidR="006E1CDD">
        <w:t xml:space="preserve">are </w:t>
      </w:r>
      <w:r w:rsidRPr="00AE6219">
        <w:t>to be further developed in future design stages.</w:t>
      </w:r>
    </w:p>
    <w:p w14:paraId="4F8A88A1" w14:textId="1D590A31" w:rsidR="00FF1A57" w:rsidRDefault="00FF1A57" w:rsidP="00077485">
      <w:pPr>
        <w:pStyle w:val="Heading3"/>
      </w:pPr>
      <w:bookmarkStart w:id="24" w:name="_Toc168572419"/>
      <w:r>
        <w:lastRenderedPageBreak/>
        <w:t>Payment</w:t>
      </w:r>
      <w:bookmarkEnd w:id="24"/>
    </w:p>
    <w:p w14:paraId="4B64816B" w14:textId="569BCD1D" w:rsidR="00984A02" w:rsidRDefault="00984A02" w:rsidP="00984A02">
      <w:pPr>
        <w:pStyle w:val="BodyText"/>
      </w:pPr>
      <w:r>
        <w:t>The Lump Sum for Item</w:t>
      </w:r>
      <w:r w:rsidR="00AB4872">
        <w:t> </w:t>
      </w:r>
      <w:r>
        <w:t>No.</w:t>
      </w:r>
      <w:r w:rsidR="00AB4872">
        <w:t> </w:t>
      </w:r>
      <w:r>
        <w:t>BC 03 Environment and Cultural Heritage Management</w:t>
      </w:r>
      <w:r w:rsidR="006E1CDD">
        <w:t>,</w:t>
      </w:r>
      <w:r>
        <w:t xml:space="preserve"> shall include all </w:t>
      </w:r>
      <w:r w:rsidR="00EF5B14">
        <w:t>W</w:t>
      </w:r>
      <w:r>
        <w:t>orks necessary to complete all identified deliverables as specified in Clause 2.3 of this Functional Specification</w:t>
      </w:r>
      <w:r w:rsidR="00AB4872">
        <w:t> </w:t>
      </w:r>
      <w:r>
        <w:t>-</w:t>
      </w:r>
      <w:r w:rsidR="00AB4872">
        <w:t> </w:t>
      </w:r>
      <w:r>
        <w:t>Business Case.</w:t>
      </w:r>
    </w:p>
    <w:p w14:paraId="69C5C2C8" w14:textId="77777777" w:rsidR="00984A02" w:rsidRDefault="00984A02" w:rsidP="00984A02">
      <w:pPr>
        <w:pStyle w:val="BodyText"/>
      </w:pPr>
      <w:r>
        <w:t>Assessing Potential Acid Sulphate Soils, dispersive and slaking soils shall be paid for in the item for Geotechnical Investigation.</w:t>
      </w:r>
    </w:p>
    <w:tbl>
      <w:tblPr>
        <w:tblStyle w:val="Commentary"/>
        <w:tblW w:w="9049" w:type="dxa"/>
        <w:tblLook w:val="04A0" w:firstRow="1" w:lastRow="0" w:firstColumn="1" w:lastColumn="0" w:noHBand="0" w:noVBand="1"/>
      </w:tblPr>
      <w:tblGrid>
        <w:gridCol w:w="9049"/>
      </w:tblGrid>
      <w:tr w:rsidR="00C94ACD" w:rsidRPr="00C94ACD" w14:paraId="49975246" w14:textId="77777777" w:rsidTr="00C94ACD">
        <w:tc>
          <w:tcPr>
            <w:tcW w:w="9049" w:type="dxa"/>
          </w:tcPr>
          <w:p w14:paraId="3C00FA74" w14:textId="7D15CD19" w:rsidR="00C94ACD" w:rsidRPr="00C94ACD" w:rsidRDefault="00C94ACD" w:rsidP="00FE7F91">
            <w:pPr>
              <w:pStyle w:val="BodyText"/>
            </w:pPr>
            <w:r w:rsidRPr="00C94ACD">
              <w:t xml:space="preserve">Project Manager: Ensure environmental and cultural heritage deliverables match Clause 3 Deliverables of this Functional Specification Business Case </w:t>
            </w:r>
            <w:fldSimple w:instr=" FORMTEXT ">
              <w:r w:rsidRPr="00C94ACD">
                <w:rPr>
                  <w:noProof/>
                </w:rPr>
                <w:t>@ Add text is this applies</w:t>
              </w:r>
            </w:fldSimple>
            <w:r w:rsidRPr="00C94ACD">
              <w:rPr>
                <w:noProof/>
              </w:rPr>
              <w:t>.</w:t>
            </w:r>
          </w:p>
        </w:tc>
      </w:tr>
    </w:tbl>
    <w:p w14:paraId="489AF8A9" w14:textId="70BD0D59" w:rsidR="00FF1A57" w:rsidRDefault="00077485" w:rsidP="006B6563">
      <w:pPr>
        <w:pStyle w:val="Heading2"/>
        <w:spacing w:before="240"/>
        <w:ind w:left="578" w:hanging="578"/>
      </w:pPr>
      <w:bookmarkStart w:id="25" w:name="_Toc168572420"/>
      <w:r>
        <w:t>Targeted</w:t>
      </w:r>
      <w:r w:rsidR="0081263F">
        <w:t> </w:t>
      </w:r>
      <w:r>
        <w:t>/</w:t>
      </w:r>
      <w:r w:rsidR="0081263F">
        <w:t> </w:t>
      </w:r>
      <w:r w:rsidR="00424297">
        <w:t>P</w:t>
      </w:r>
      <w:r>
        <w:t xml:space="preserve">ublic </w:t>
      </w:r>
      <w:r w:rsidR="00424297">
        <w:t>C</w:t>
      </w:r>
      <w:r>
        <w:t>onsultation</w:t>
      </w:r>
      <w:r w:rsidR="00AB4872">
        <w:t> </w:t>
      </w:r>
      <w:r>
        <w:t>(Item</w:t>
      </w:r>
      <w:r w:rsidR="00AB4872">
        <w:t> </w:t>
      </w:r>
      <w:r>
        <w:t>No.</w:t>
      </w:r>
      <w:r w:rsidR="00AB4872">
        <w:t> </w:t>
      </w:r>
      <w:r>
        <w:t>BC 04</w:t>
      </w:r>
      <w:r w:rsidR="00AB4872">
        <w:t> and </w:t>
      </w:r>
      <w:r>
        <w:t>BC 05)</w:t>
      </w:r>
      <w:bookmarkEnd w:id="25"/>
    </w:p>
    <w:p w14:paraId="7C4244DB" w14:textId="6612E308" w:rsidR="00FF1A57" w:rsidRDefault="00FF1A57" w:rsidP="00DF6565">
      <w:pPr>
        <w:pStyle w:val="Heading3"/>
        <w:spacing w:after="240"/>
      </w:pPr>
      <w:bookmarkStart w:id="26" w:name="_Toc168572421"/>
      <w:r>
        <w:t xml:space="preserve">Consultation </w:t>
      </w:r>
      <w:r w:rsidR="00424297">
        <w:t>p</w:t>
      </w:r>
      <w:r>
        <w:t>lanner</w:t>
      </w:r>
      <w:bookmarkEnd w:id="26"/>
    </w:p>
    <w:tbl>
      <w:tblPr>
        <w:tblStyle w:val="Commentary"/>
        <w:tblW w:w="0" w:type="auto"/>
        <w:tblLook w:val="04A0" w:firstRow="1" w:lastRow="0" w:firstColumn="1" w:lastColumn="0" w:noHBand="0" w:noVBand="1"/>
      </w:tblPr>
      <w:tblGrid>
        <w:gridCol w:w="9024"/>
      </w:tblGrid>
      <w:tr w:rsidR="00077485" w:rsidRPr="00077485" w14:paraId="355555D1" w14:textId="77777777" w:rsidTr="006E1CDD">
        <w:trPr>
          <w:trHeight w:val="948"/>
        </w:trPr>
        <w:tc>
          <w:tcPr>
            <w:tcW w:w="9024" w:type="dxa"/>
          </w:tcPr>
          <w:p w14:paraId="4EABF14F" w14:textId="61B0C226" w:rsidR="00077485" w:rsidRPr="00077485" w:rsidRDefault="00077485" w:rsidP="00424297">
            <w:pPr>
              <w:pStyle w:val="BodyText"/>
            </w:pPr>
            <w:r w:rsidRPr="00077485">
              <w:t>Project Manager:</w:t>
            </w:r>
            <w:r w:rsidR="00AB4872">
              <w:t> </w:t>
            </w:r>
            <w:r>
              <w:t>m</w:t>
            </w:r>
            <w:r w:rsidRPr="00077485">
              <w:t>ajor projects will most likely need consultation with the wider community. Smaller</w:t>
            </w:r>
            <w:r w:rsidR="006E1CDD">
              <w:t>,</w:t>
            </w:r>
            <w:r w:rsidRPr="00077485">
              <w:t xml:space="preserve"> less complex projects may only need </w:t>
            </w:r>
            <w:r w:rsidR="00424297">
              <w:t>t</w:t>
            </w:r>
            <w:r w:rsidRPr="00077485">
              <w:t xml:space="preserve">argeted </w:t>
            </w:r>
            <w:r w:rsidR="00424297">
              <w:t>c</w:t>
            </w:r>
            <w:r w:rsidRPr="00077485">
              <w:t>onsultation</w:t>
            </w:r>
            <w:r w:rsidR="00AB4872">
              <w:t> </w:t>
            </w:r>
            <w:r w:rsidRPr="00077485">
              <w:t>(</w:t>
            </w:r>
            <w:r>
              <w:t>k</w:t>
            </w:r>
            <w:r w:rsidRPr="00077485">
              <w:t>ey stakeholders</w:t>
            </w:r>
            <w:r>
              <w:t>, c</w:t>
            </w:r>
            <w:r w:rsidRPr="00077485">
              <w:t xml:space="preserve">ommunity </w:t>
            </w:r>
            <w:r>
              <w:t>r</w:t>
            </w:r>
            <w:r w:rsidRPr="00077485">
              <w:t xml:space="preserve">eference </w:t>
            </w:r>
            <w:r>
              <w:t>g</w:t>
            </w:r>
            <w:r w:rsidRPr="00077485">
              <w:t>roups</w:t>
            </w:r>
            <w:r>
              <w:t>, g</w:t>
            </w:r>
            <w:r w:rsidRPr="00077485">
              <w:t xml:space="preserve">overnment </w:t>
            </w:r>
            <w:r>
              <w:t>d</w:t>
            </w:r>
            <w:r w:rsidRPr="00077485">
              <w:t>epartments</w:t>
            </w:r>
            <w:r>
              <w:t>, l</w:t>
            </w:r>
            <w:r w:rsidRPr="00077485">
              <w:t xml:space="preserve">ocal </w:t>
            </w:r>
            <w:r>
              <w:t>g</w:t>
            </w:r>
            <w:r w:rsidRPr="00077485">
              <w:t>overnment and so on).</w:t>
            </w:r>
          </w:p>
        </w:tc>
      </w:tr>
    </w:tbl>
    <w:p w14:paraId="7F5E239A" w14:textId="427E5D11" w:rsidR="00FF1A57" w:rsidRDefault="0007158B" w:rsidP="00DF6565">
      <w:pPr>
        <w:pStyle w:val="BodyText"/>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 xml:space="preserve">The </w:t>
      </w:r>
      <w:r w:rsidR="006D42A1">
        <w:t>Consultation Planner</w:t>
      </w:r>
      <w:r w:rsidR="00FF1A57">
        <w:t xml:space="preserve"> for this phase has been completed but not signed off.</w:t>
      </w:r>
    </w:p>
    <w:p w14:paraId="5988C4A1" w14:textId="774D87C9" w:rsidR="00FF1A57" w:rsidRDefault="0007158B"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 xml:space="preserve">The Consultant shall review the planner and submit for approval at the Milestone </w:t>
      </w:r>
      <w:r w:rsidR="00886C75">
        <w:t>r</w:t>
      </w:r>
      <w:r w:rsidR="00FF1A57">
        <w:t xml:space="preserve">eference </w:t>
      </w:r>
      <w:r w:rsidR="00886C75">
        <w:t>p</w:t>
      </w:r>
      <w:r w:rsidR="00FF1A57">
        <w:t>oint</w:t>
      </w:r>
      <w:r w:rsidR="00EF5350">
        <w:t> </w:t>
      </w:r>
      <w:r w:rsidR="00FF1A57">
        <w:t>(Review of Proposed Public Consultation Process).</w:t>
      </w:r>
    </w:p>
    <w:p w14:paraId="6EEC2DBA" w14:textId="51E3E587" w:rsidR="00FF1A57" w:rsidRDefault="0007158B"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 xml:space="preserve">The Consultant shall carry out the </w:t>
      </w:r>
      <w:r w:rsidR="00424297">
        <w:t>t</w:t>
      </w:r>
      <w:r w:rsidR="00FF1A57">
        <w:t>argeted</w:t>
      </w:r>
      <w:r w:rsidR="0081263F">
        <w:t> </w:t>
      </w:r>
      <w:r w:rsidR="00FF1A57">
        <w:t>/</w:t>
      </w:r>
      <w:r w:rsidR="0081263F">
        <w:t> </w:t>
      </w:r>
      <w:r w:rsidR="00424297">
        <w:t>p</w:t>
      </w:r>
      <w:r w:rsidR="00FF1A57">
        <w:t xml:space="preserve">ublic </w:t>
      </w:r>
      <w:r w:rsidR="00424297">
        <w:t>c</w:t>
      </w:r>
      <w:r w:rsidR="00FF1A57">
        <w:t xml:space="preserve">onsultation in accordance with the approved </w:t>
      </w:r>
      <w:r w:rsidR="006D42A1">
        <w:t>Consultation Planner</w:t>
      </w:r>
      <w:r w:rsidR="00FF1A57">
        <w:t xml:space="preserve"> and complete the </w:t>
      </w:r>
      <w:r w:rsidR="006D42A1">
        <w:t>Consultation Planner</w:t>
      </w:r>
      <w:r w:rsidR="00FF1A57">
        <w:t xml:space="preserve"> for the project.</w:t>
      </w:r>
      <w:r w:rsidR="00AB1734">
        <w:t xml:space="preserve"> </w:t>
      </w:r>
      <w:r w:rsidR="00FF1A57">
        <w:t>Where a sign</w:t>
      </w:r>
      <w:r w:rsidR="006E1CDD">
        <w:noBreakHyphen/>
      </w:r>
      <w:r w:rsidR="00FF1A57">
        <w:t xml:space="preserve">off is </w:t>
      </w:r>
      <w:r w:rsidR="00EF5350">
        <w:t>required,</w:t>
      </w:r>
      <w:r w:rsidR="00FF1A57">
        <w:t xml:space="preserve"> the Consultant shall forward the </w:t>
      </w:r>
      <w:r w:rsidR="006D42A1">
        <w:t>Consultation Planner</w:t>
      </w:r>
      <w:r w:rsidR="00FF1A57">
        <w:t xml:space="preserve"> to the Project Manager before proceeding to the next stage.</w:t>
      </w:r>
    </w:p>
    <w:p w14:paraId="0DF1A1DB" w14:textId="01CD0D45" w:rsidR="00FF1A57" w:rsidRDefault="00FF1A57" w:rsidP="004842AF">
      <w:pPr>
        <w:pStyle w:val="Heading3"/>
        <w:keepLines/>
      </w:pPr>
      <w:bookmarkStart w:id="27" w:name="_Toc168572422"/>
      <w:r>
        <w:t xml:space="preserve">Aims </w:t>
      </w:r>
      <w:r w:rsidR="00077485">
        <w:t>o</w:t>
      </w:r>
      <w:r>
        <w:t xml:space="preserve">f </w:t>
      </w:r>
      <w:r w:rsidR="00077485">
        <w:t>t</w:t>
      </w:r>
      <w:r>
        <w:t>argeted</w:t>
      </w:r>
      <w:r w:rsidR="0081263F">
        <w:t> </w:t>
      </w:r>
      <w:r>
        <w:t>/</w:t>
      </w:r>
      <w:r w:rsidR="0081263F">
        <w:t> </w:t>
      </w:r>
      <w:r w:rsidR="00077485">
        <w:t>p</w:t>
      </w:r>
      <w:r>
        <w:t xml:space="preserve">ublic </w:t>
      </w:r>
      <w:r w:rsidR="00077485">
        <w:t>c</w:t>
      </w:r>
      <w:r>
        <w:t>onsultation</w:t>
      </w:r>
      <w:bookmarkEnd w:id="27"/>
    </w:p>
    <w:p w14:paraId="09DB0170" w14:textId="5BFC4F88" w:rsidR="00FF1A57" w:rsidRDefault="00FF1A57" w:rsidP="004842AF">
      <w:pPr>
        <w:pStyle w:val="BodyText"/>
        <w:keepNext/>
        <w:keepLines/>
      </w:pPr>
      <w:r>
        <w:t xml:space="preserve">The aims of the </w:t>
      </w:r>
      <w:r w:rsidR="00077485">
        <w:t>t</w:t>
      </w:r>
      <w:r>
        <w:t>argeted</w:t>
      </w:r>
      <w:r w:rsidR="0081263F">
        <w:t> </w:t>
      </w:r>
      <w:r>
        <w:t>/</w:t>
      </w:r>
      <w:r w:rsidR="0081263F">
        <w:t> </w:t>
      </w:r>
      <w:r w:rsidR="00077485">
        <w:t>p</w:t>
      </w:r>
      <w:r>
        <w:t xml:space="preserve">ublic </w:t>
      </w:r>
      <w:r w:rsidR="00077485">
        <w:t>c</w:t>
      </w:r>
      <w:r>
        <w:t>onsultation include:</w:t>
      </w:r>
    </w:p>
    <w:p w14:paraId="31D2E5FA" w14:textId="5332DE60" w:rsidR="00FF1A57" w:rsidRDefault="006E1CDD" w:rsidP="00111D06">
      <w:pPr>
        <w:pStyle w:val="BodyText"/>
        <w:keepNext/>
        <w:keepLines/>
        <w:numPr>
          <w:ilvl w:val="0"/>
          <w:numId w:val="18"/>
        </w:numPr>
      </w:pPr>
      <w:r>
        <w:t>a</w:t>
      </w:r>
      <w:r w:rsidR="00FF1A57">
        <w:t xml:space="preserve">dding value to the </w:t>
      </w:r>
      <w:r w:rsidR="00EF5350">
        <w:t>decision</w:t>
      </w:r>
      <w:r>
        <w:noBreakHyphen/>
      </w:r>
      <w:r w:rsidR="00EF5350">
        <w:t>making</w:t>
      </w:r>
      <w:r w:rsidR="00FF1A57">
        <w:t xml:space="preserve"> process by seeking input into a wide range of issues</w:t>
      </w:r>
      <w:r>
        <w:t>,</w:t>
      </w:r>
      <w:r w:rsidR="00FF1A57">
        <w:t xml:space="preserve"> including but not limited to</w:t>
      </w:r>
      <w:r>
        <w:t>,</w:t>
      </w:r>
      <w:r w:rsidR="00FF1A57">
        <w:t xml:space="preserve"> environmental issues, social issues, traffic operations, access, potential effect of resumptions, potential effect on business operations and local residents, road safety, traffic operations, and so on</w:t>
      </w:r>
      <w:r>
        <w:t>,</w:t>
      </w:r>
      <w:r w:rsidR="00FF1A57">
        <w:t xml:space="preserve"> that specifically relate to this project</w:t>
      </w:r>
      <w:r w:rsidR="005E4282">
        <w:t>.</w:t>
      </w:r>
    </w:p>
    <w:p w14:paraId="02CD7BD2" w14:textId="4999AC17" w:rsidR="00FF1A57" w:rsidRDefault="006E1CDD" w:rsidP="00111D06">
      <w:pPr>
        <w:pStyle w:val="BodyText"/>
        <w:numPr>
          <w:ilvl w:val="0"/>
          <w:numId w:val="18"/>
        </w:numPr>
      </w:pPr>
      <w:r>
        <w:t>o</w:t>
      </w:r>
      <w:r w:rsidR="00FF1A57">
        <w:t xml:space="preserve">btaining specific information for input into the Business Case. This is defined in the following </w:t>
      </w:r>
      <w:r w:rsidR="00765CFD">
        <w:t>C</w:t>
      </w:r>
      <w:r w:rsidR="00FF1A57">
        <w:t>lauses of this Functional Specification</w:t>
      </w:r>
      <w:r w:rsidR="00EF5350">
        <w:t> </w:t>
      </w:r>
      <w:r w:rsidR="00FF1A57">
        <w:t>(where applicable):</w:t>
      </w:r>
    </w:p>
    <w:p w14:paraId="2013CC28" w14:textId="6D10B5A9" w:rsidR="00FF1A57" w:rsidRDefault="00FF1A57" w:rsidP="00111D06">
      <w:pPr>
        <w:pStyle w:val="BodyText"/>
        <w:numPr>
          <w:ilvl w:val="0"/>
          <w:numId w:val="19"/>
        </w:numPr>
      </w:pPr>
      <w:r>
        <w:t>Clause</w:t>
      </w:r>
      <w:r w:rsidR="005E4282">
        <w:t> </w:t>
      </w:r>
      <w:r>
        <w:t>2.3</w:t>
      </w:r>
      <w:r>
        <w:tab/>
      </w:r>
      <w:r>
        <w:tab/>
      </w:r>
      <w:r>
        <w:tab/>
        <w:t xml:space="preserve">Environmental </w:t>
      </w:r>
      <w:r w:rsidR="00CC4713">
        <w:t xml:space="preserve">Cultural Heritage </w:t>
      </w:r>
      <w:r>
        <w:t>Management</w:t>
      </w:r>
    </w:p>
    <w:p w14:paraId="328BDC19" w14:textId="142158AB" w:rsidR="00FF1A57" w:rsidRDefault="00FF1A57" w:rsidP="00111D06">
      <w:pPr>
        <w:pStyle w:val="BodyText"/>
        <w:numPr>
          <w:ilvl w:val="0"/>
          <w:numId w:val="19"/>
        </w:numPr>
      </w:pPr>
      <w:r>
        <w:t>Clause</w:t>
      </w:r>
      <w:r w:rsidR="005E4282">
        <w:t> </w:t>
      </w:r>
      <w:r>
        <w:t>2.12.4</w:t>
      </w:r>
      <w:r>
        <w:tab/>
      </w:r>
      <w:r>
        <w:tab/>
        <w:t>Resumption Requirements</w:t>
      </w:r>
    </w:p>
    <w:p w14:paraId="3A877317" w14:textId="4A2561AF" w:rsidR="00FF1A57" w:rsidRDefault="00FF1A57" w:rsidP="00111D06">
      <w:pPr>
        <w:pStyle w:val="BodyText"/>
        <w:numPr>
          <w:ilvl w:val="0"/>
          <w:numId w:val="19"/>
        </w:numPr>
      </w:pPr>
      <w:r>
        <w:t>Clause</w:t>
      </w:r>
      <w:r w:rsidR="005E4282">
        <w:t> </w:t>
      </w:r>
      <w:r>
        <w:t>2.12.5</w:t>
      </w:r>
      <w:r>
        <w:tab/>
      </w:r>
      <w:r>
        <w:tab/>
        <w:t>Public Utility Plant</w:t>
      </w:r>
      <w:r w:rsidR="00EF5350">
        <w:t> </w:t>
      </w:r>
      <w:r w:rsidR="00424297">
        <w:t>(PUP)</w:t>
      </w:r>
      <w:r>
        <w:t xml:space="preserve"> Conflicts</w:t>
      </w:r>
      <w:r w:rsidR="004D719A">
        <w:t>, and</w:t>
      </w:r>
    </w:p>
    <w:p w14:paraId="7957022F" w14:textId="5FFD00E1" w:rsidR="00FF1A57" w:rsidRDefault="00FF1A57" w:rsidP="00111D06">
      <w:pPr>
        <w:pStyle w:val="BodyText"/>
        <w:numPr>
          <w:ilvl w:val="0"/>
          <w:numId w:val="19"/>
        </w:numPr>
      </w:pPr>
      <w:r>
        <w:t>Clause</w:t>
      </w:r>
      <w:r w:rsidR="005E4282">
        <w:t> </w:t>
      </w:r>
      <w:r>
        <w:t>2.8 to 2.11</w:t>
      </w:r>
      <w:r>
        <w:tab/>
      </w:r>
      <w:r>
        <w:tab/>
        <w:t>Geotechnical Investigation</w:t>
      </w:r>
      <w:r w:rsidR="004D719A">
        <w:t>.</w:t>
      </w:r>
    </w:p>
    <w:p w14:paraId="19FBB432" w14:textId="7E9F6E08" w:rsidR="00FF1A57" w:rsidRDefault="006E1CDD" w:rsidP="00111D06">
      <w:pPr>
        <w:pStyle w:val="BodyText"/>
        <w:numPr>
          <w:ilvl w:val="0"/>
          <w:numId w:val="18"/>
        </w:numPr>
      </w:pPr>
      <w:r>
        <w:t>r</w:t>
      </w:r>
      <w:r w:rsidR="00FF1A57">
        <w:t>educing the risk to the Principal by identifying constraints to the successful implementation of the project as early as possible and recommending appropriate courses of action</w:t>
      </w:r>
    </w:p>
    <w:p w14:paraId="683CA406" w14:textId="6ECC5CB4" w:rsidR="00FF1A57" w:rsidRDefault="006E1CDD" w:rsidP="00111D06">
      <w:pPr>
        <w:pStyle w:val="BodyText"/>
        <w:numPr>
          <w:ilvl w:val="0"/>
          <w:numId w:val="18"/>
        </w:numPr>
      </w:pPr>
      <w:r>
        <w:lastRenderedPageBreak/>
        <w:t>k</w:t>
      </w:r>
      <w:r w:rsidR="00FF1A57">
        <w:t>eeping the agenda relevant to the project</w:t>
      </w:r>
    </w:p>
    <w:p w14:paraId="796D6D6B" w14:textId="6851259D" w:rsidR="00FF1A57" w:rsidRDefault="006E1CDD" w:rsidP="00111D06">
      <w:pPr>
        <w:pStyle w:val="BodyText"/>
        <w:numPr>
          <w:ilvl w:val="0"/>
          <w:numId w:val="18"/>
        </w:numPr>
      </w:pPr>
      <w:r>
        <w:t>g</w:t>
      </w:r>
      <w:r w:rsidR="00FF1A57">
        <w:t>auging opinion</w:t>
      </w:r>
      <w:r w:rsidR="00EF5350">
        <w:t> </w:t>
      </w:r>
      <w:r w:rsidR="00FF1A57">
        <w:t>(polling is not acceptable)</w:t>
      </w:r>
    </w:p>
    <w:p w14:paraId="760B89A5" w14:textId="4D6F1936" w:rsidR="00FF1A57" w:rsidRDefault="006E1CDD" w:rsidP="00111D06">
      <w:pPr>
        <w:pStyle w:val="BodyText"/>
        <w:numPr>
          <w:ilvl w:val="0"/>
          <w:numId w:val="18"/>
        </w:numPr>
      </w:pPr>
      <w:r>
        <w:t>s</w:t>
      </w:r>
      <w:r w:rsidR="00FF1A57">
        <w:t>eeking comment on all issues relevant to the project</w:t>
      </w:r>
      <w:r w:rsidR="005E4282">
        <w:t>,</w:t>
      </w:r>
      <w:r w:rsidR="00FF1A57">
        <w:t xml:space="preserve"> and</w:t>
      </w:r>
    </w:p>
    <w:p w14:paraId="33AC6ECF" w14:textId="08B92AF4" w:rsidR="00FF1A57" w:rsidRDefault="006E1CDD" w:rsidP="00111D06">
      <w:pPr>
        <w:pStyle w:val="BodyText"/>
        <w:numPr>
          <w:ilvl w:val="0"/>
          <w:numId w:val="18"/>
        </w:numPr>
      </w:pPr>
      <w:r>
        <w:t>k</w:t>
      </w:r>
      <w:r w:rsidR="00FF1A57">
        <w:t>eeping the consulted informed of the project’s progress, conclusions and decisions.</w:t>
      </w:r>
    </w:p>
    <w:p w14:paraId="6FCA65A1" w14:textId="77777777" w:rsidR="00FF1A57" w:rsidRDefault="00FF1A57" w:rsidP="00FF1A57">
      <w:pPr>
        <w:pStyle w:val="BodyText"/>
      </w:pPr>
      <w:r>
        <w:t>The Consultant shall ensure the public understands that:</w:t>
      </w:r>
    </w:p>
    <w:p w14:paraId="42A9BD03" w14:textId="24CFCF40" w:rsidR="00FF1A57" w:rsidRDefault="00FF1A57" w:rsidP="00111D06">
      <w:pPr>
        <w:pStyle w:val="BodyText"/>
        <w:numPr>
          <w:ilvl w:val="0"/>
          <w:numId w:val="20"/>
        </w:numPr>
      </w:pPr>
      <w:r>
        <w:t>the decision</w:t>
      </w:r>
      <w:r w:rsidR="00E23C79">
        <w:noBreakHyphen/>
      </w:r>
      <w:r>
        <w:t>making shall not be handed over to the public</w:t>
      </w:r>
    </w:p>
    <w:p w14:paraId="04C4E8BF" w14:textId="0ADFF932" w:rsidR="00FF1A57" w:rsidRDefault="00FF1A57" w:rsidP="00111D06">
      <w:pPr>
        <w:pStyle w:val="BodyText"/>
        <w:numPr>
          <w:ilvl w:val="0"/>
          <w:numId w:val="20"/>
        </w:numPr>
      </w:pPr>
      <w:r>
        <w:t>decision</w:t>
      </w:r>
      <w:r w:rsidR="00E23C79">
        <w:noBreakHyphen/>
      </w:r>
      <w:r>
        <w:t>making processes will take public concerns, information and submissions into account</w:t>
      </w:r>
      <w:r w:rsidR="005E4282">
        <w:t>,</w:t>
      </w:r>
      <w:r>
        <w:t xml:space="preserve"> and</w:t>
      </w:r>
    </w:p>
    <w:p w14:paraId="112193E6" w14:textId="2A34CC5D" w:rsidR="00FF1A57" w:rsidRDefault="00FF1A57" w:rsidP="00111D06">
      <w:pPr>
        <w:pStyle w:val="BodyText"/>
        <w:numPr>
          <w:ilvl w:val="0"/>
          <w:numId w:val="20"/>
        </w:numPr>
      </w:pPr>
      <w:r>
        <w:t xml:space="preserve">decisions will be made by the </w:t>
      </w:r>
      <w:r w:rsidR="005E4282">
        <w:t>d</w:t>
      </w:r>
      <w:r>
        <w:t>epartment.</w:t>
      </w:r>
    </w:p>
    <w:p w14:paraId="64DAD58F" w14:textId="5A2EA0D1" w:rsidR="00FF1A57" w:rsidRDefault="00FF1A57" w:rsidP="00FF1A57">
      <w:pPr>
        <w:pStyle w:val="BodyText"/>
      </w:pPr>
      <w:r>
        <w:t xml:space="preserve">The Consultant's </w:t>
      </w:r>
      <w:r w:rsidR="005E4282">
        <w:t>s</w:t>
      </w:r>
      <w:r>
        <w:t xml:space="preserve">taff involved in the </w:t>
      </w:r>
      <w:r w:rsidR="005E4282">
        <w:t>t</w:t>
      </w:r>
      <w:r>
        <w:t>argeted</w:t>
      </w:r>
      <w:r w:rsidR="0081263F">
        <w:t> </w:t>
      </w:r>
      <w:r>
        <w:t>/</w:t>
      </w:r>
      <w:r w:rsidR="0081263F">
        <w:t> </w:t>
      </w:r>
      <w:r w:rsidR="005E4282">
        <w:t>p</w:t>
      </w:r>
      <w:r>
        <w:t xml:space="preserve">ublic </w:t>
      </w:r>
      <w:r w:rsidR="005E4282">
        <w:t>c</w:t>
      </w:r>
      <w:r>
        <w:t xml:space="preserve">onsultation process shall not convey the impression that they are employees of the </w:t>
      </w:r>
      <w:r w:rsidR="005E4282">
        <w:t>d</w:t>
      </w:r>
      <w:r>
        <w:t>epartment.</w:t>
      </w:r>
    </w:p>
    <w:p w14:paraId="1F7CE7DE" w14:textId="76573C38" w:rsidR="00B71754" w:rsidRDefault="00B71754" w:rsidP="00B71754">
      <w:pPr>
        <w:pStyle w:val="BodyText"/>
      </w:pPr>
      <w:r>
        <w:t xml:space="preserve">For major projects undertaking a sustainability assessment (using the Infrastructure Sustainability Council (ISC) rating scheme), targeted / public consultation shall incorporate the Sta-1, Sta-2, Leg-1, and Her-1 credits, and relevant stakeholder engagement considerations from the Res-1, Env-1, Env-2, and Env-3 credits, into the methodology and deliverables where they are additional to those outlined for targeted / public consultation. These requirements are addressed in the </w:t>
      </w:r>
      <w:r w:rsidR="002F77D2">
        <w:t>C7522</w:t>
      </w:r>
      <w:r w:rsidR="006C7033">
        <w:t> </w:t>
      </w:r>
      <w:r w:rsidR="002F77D2">
        <w:rPr>
          <w:rStyle w:val="BodyTextitalic"/>
        </w:rPr>
        <w:t>Infrastructure Sustainability Business Case Requirements Addendum</w:t>
      </w:r>
      <w:r>
        <w:t>.</w:t>
      </w:r>
    </w:p>
    <w:p w14:paraId="3A3FC70F" w14:textId="23823497" w:rsidR="00FF1A57" w:rsidRDefault="00FF1A57" w:rsidP="005E4282">
      <w:pPr>
        <w:pStyle w:val="Heading3"/>
      </w:pPr>
      <w:bookmarkStart w:id="28" w:name="_Toc168572423"/>
      <w:r>
        <w:t xml:space="preserve">Consultant's </w:t>
      </w:r>
      <w:r w:rsidR="005E4282">
        <w:t>p</w:t>
      </w:r>
      <w:r>
        <w:t>erformance</w:t>
      </w:r>
      <w:bookmarkEnd w:id="28"/>
    </w:p>
    <w:p w14:paraId="3BC46ACF" w14:textId="77777777" w:rsidR="00FF1A57" w:rsidRDefault="00FF1A57" w:rsidP="00FF1A57">
      <w:pPr>
        <w:pStyle w:val="BodyText"/>
      </w:pPr>
      <w:r>
        <w:t>The Consultant shall demonstrate:</w:t>
      </w:r>
    </w:p>
    <w:p w14:paraId="7942514D" w14:textId="57FD503C" w:rsidR="00FF1A57" w:rsidRDefault="005E4282" w:rsidP="00111D06">
      <w:pPr>
        <w:pStyle w:val="BodyText"/>
        <w:numPr>
          <w:ilvl w:val="0"/>
          <w:numId w:val="21"/>
        </w:numPr>
      </w:pPr>
      <w:r>
        <w:t>t</w:t>
      </w:r>
      <w:r w:rsidR="00FF1A57">
        <w:t>he ability to work as part of a project team, within specified times and with specific goals</w:t>
      </w:r>
    </w:p>
    <w:p w14:paraId="0035E978" w14:textId="274D0218" w:rsidR="00FF1A57" w:rsidRDefault="005E4282" w:rsidP="00111D06">
      <w:pPr>
        <w:pStyle w:val="BodyText"/>
        <w:numPr>
          <w:ilvl w:val="0"/>
          <w:numId w:val="21"/>
        </w:numPr>
      </w:pPr>
      <w:r>
        <w:t>t</w:t>
      </w:r>
      <w:r w:rsidR="00FF1A57">
        <w:t>he ability to adapt the targeted</w:t>
      </w:r>
      <w:r w:rsidR="0081263F">
        <w:t> </w:t>
      </w:r>
      <w:r w:rsidR="00FF1A57">
        <w:t>/</w:t>
      </w:r>
      <w:r w:rsidR="0081263F">
        <w:t> </w:t>
      </w:r>
      <w:r w:rsidR="00FF1A57">
        <w:t>public consultation strategy to meet changed circumstances and project needs</w:t>
      </w:r>
    </w:p>
    <w:p w14:paraId="2F4A42B0" w14:textId="0CFD7162" w:rsidR="00FF1A57" w:rsidRDefault="005E4282" w:rsidP="00111D06">
      <w:pPr>
        <w:pStyle w:val="BodyText"/>
        <w:numPr>
          <w:ilvl w:val="0"/>
          <w:numId w:val="21"/>
        </w:numPr>
      </w:pPr>
      <w:r>
        <w:t>a</w:t>
      </w:r>
      <w:r w:rsidR="00FF1A57">
        <w:t>n appreciation of the sensitive nature of issues</w:t>
      </w:r>
    </w:p>
    <w:p w14:paraId="4EED2637" w14:textId="2413D5F2" w:rsidR="00FF1A57" w:rsidRDefault="005E4282" w:rsidP="00111D06">
      <w:pPr>
        <w:pStyle w:val="BodyText"/>
        <w:numPr>
          <w:ilvl w:val="0"/>
          <w:numId w:val="21"/>
        </w:numPr>
      </w:pPr>
      <w:r>
        <w:t>a</w:t>
      </w:r>
      <w:r w:rsidR="00FF1A57">
        <w:t xml:space="preserve"> proactive approach</w:t>
      </w:r>
    </w:p>
    <w:p w14:paraId="7ADFF0C1" w14:textId="28538D19" w:rsidR="00FF1A57" w:rsidRDefault="005E4282" w:rsidP="00111D06">
      <w:pPr>
        <w:pStyle w:val="BodyText"/>
        <w:numPr>
          <w:ilvl w:val="0"/>
          <w:numId w:val="21"/>
        </w:numPr>
      </w:pPr>
      <w:r>
        <w:t>t</w:t>
      </w:r>
      <w:r w:rsidR="00FF1A57">
        <w:t>he ability to monitor the process as it occurs</w:t>
      </w:r>
      <w:r>
        <w:t>,</w:t>
      </w:r>
      <w:r w:rsidR="00FF1A57">
        <w:t xml:space="preserve"> and</w:t>
      </w:r>
    </w:p>
    <w:p w14:paraId="7C242813" w14:textId="70E1EEC5" w:rsidR="00FF1A57" w:rsidRDefault="005E4282" w:rsidP="00111D06">
      <w:pPr>
        <w:pStyle w:val="BodyText"/>
        <w:numPr>
          <w:ilvl w:val="0"/>
          <w:numId w:val="21"/>
        </w:numPr>
      </w:pPr>
      <w:r>
        <w:t>t</w:t>
      </w:r>
      <w:r w:rsidR="00FF1A57">
        <w:t>he ability to consult with people from diverse backgrounds.</w:t>
      </w:r>
    </w:p>
    <w:p w14:paraId="12226CCC" w14:textId="14FB922C" w:rsidR="00FF1A57" w:rsidRDefault="00FF1A57" w:rsidP="00BB6AA2">
      <w:pPr>
        <w:pStyle w:val="Heading3"/>
        <w:spacing w:after="240"/>
      </w:pPr>
      <w:bookmarkStart w:id="29" w:name="_Toc168572424"/>
      <w:r>
        <w:t xml:space="preserve">Consultation </w:t>
      </w:r>
      <w:r w:rsidR="00A93ABB">
        <w:t>w</w:t>
      </w:r>
      <w:r>
        <w:t xml:space="preserve">ith </w:t>
      </w:r>
      <w:r w:rsidR="00A93ABB">
        <w:t>c</w:t>
      </w:r>
      <w:r>
        <w:t xml:space="preserve">ontiguous </w:t>
      </w:r>
      <w:r w:rsidR="00A93ABB">
        <w:t>p</w:t>
      </w:r>
      <w:r>
        <w:t xml:space="preserve">roperty </w:t>
      </w:r>
      <w:r w:rsidR="00A93ABB">
        <w:t>o</w:t>
      </w:r>
      <w:r>
        <w:t xml:space="preserve">wners </w:t>
      </w:r>
      <w:r w:rsidR="00A93ABB">
        <w:t>a</w:t>
      </w:r>
      <w:r>
        <w:t xml:space="preserve">nd </w:t>
      </w:r>
      <w:r w:rsidR="00A93ABB">
        <w:t>l</w:t>
      </w:r>
      <w:r>
        <w:t>essees</w:t>
      </w:r>
      <w:bookmarkEnd w:id="29"/>
    </w:p>
    <w:tbl>
      <w:tblPr>
        <w:tblStyle w:val="Commentary"/>
        <w:tblW w:w="0" w:type="auto"/>
        <w:tblLook w:val="04A0" w:firstRow="1" w:lastRow="0" w:firstColumn="1" w:lastColumn="0" w:noHBand="0" w:noVBand="1"/>
      </w:tblPr>
      <w:tblGrid>
        <w:gridCol w:w="9024"/>
      </w:tblGrid>
      <w:tr w:rsidR="00A93ABB" w:rsidRPr="00A93ABB" w14:paraId="708C7BE6" w14:textId="77777777" w:rsidTr="00C67744">
        <w:trPr>
          <w:trHeight w:val="1432"/>
        </w:trPr>
        <w:tc>
          <w:tcPr>
            <w:tcW w:w="9024" w:type="dxa"/>
          </w:tcPr>
          <w:p w14:paraId="60387279" w14:textId="65135711" w:rsidR="00A93ABB" w:rsidRPr="00A93ABB" w:rsidRDefault="00A93ABB" w:rsidP="00A93ABB">
            <w:pPr>
              <w:pStyle w:val="BodyText"/>
            </w:pPr>
            <w:r w:rsidRPr="00A93ABB">
              <w:t>Project Manager:</w:t>
            </w:r>
            <w:r w:rsidR="00EF5350">
              <w:t> </w:t>
            </w:r>
            <w:r w:rsidRPr="00A93ABB">
              <w:t>depending on the project</w:t>
            </w:r>
            <w:r w:rsidR="00C67744">
              <w:t>,</w:t>
            </w:r>
            <w:r w:rsidRPr="00A93ABB">
              <w:t xml:space="preserve"> contiguous property</w:t>
            </w:r>
            <w:r w:rsidR="00C67744">
              <w:noBreakHyphen/>
            </w:r>
            <w:r w:rsidRPr="00A93ABB">
              <w:t>owners will need to be consulted if their access or resumption requirements could become show stoppers</w:t>
            </w:r>
            <w:r w:rsidR="00EF5350">
              <w:t>,</w:t>
            </w:r>
            <w:r>
              <w:t xml:space="preserve"> </w:t>
            </w:r>
            <w:r w:rsidR="00EF5350">
              <w:t>for example,</w:t>
            </w:r>
            <w:r w:rsidRPr="00A93ABB">
              <w:t xml:space="preserve"> access to shopping centre. This element of the consultation process is usually carried</w:t>
            </w:r>
            <w:r w:rsidR="001A7DBF">
              <w:t xml:space="preserve"> out </w:t>
            </w:r>
            <w:r w:rsidRPr="00A93ABB">
              <w:t>as part of the Options Analysis</w:t>
            </w:r>
            <w:r w:rsidR="00C67744">
              <w:t>,</w:t>
            </w:r>
            <w:r>
              <w:t xml:space="preserve"> </w:t>
            </w:r>
            <w:r w:rsidRPr="00A93ABB">
              <w:t>however further information may need to be sought from stakeholders with regard the Approved Recommended Option.</w:t>
            </w:r>
          </w:p>
        </w:tc>
      </w:tr>
    </w:tbl>
    <w:p w14:paraId="219420E4" w14:textId="7AD90048" w:rsidR="00FF1A57" w:rsidRDefault="00424297" w:rsidP="00DF6565">
      <w:pPr>
        <w:pStyle w:val="BodyText"/>
        <w:spacing w:before="240"/>
      </w:pPr>
      <w:r w:rsidRPr="00424297">
        <w:fldChar w:fldCharType="begin">
          <w:ffData>
            <w:name w:val="Text1"/>
            <w:enabled/>
            <w:calcOnExit w:val="0"/>
            <w:textInput>
              <w:default w:val="@ Type here"/>
            </w:textInput>
          </w:ffData>
        </w:fldChar>
      </w:r>
      <w:r w:rsidRPr="00424297">
        <w:instrText xml:space="preserve"> FORMTEXT </w:instrText>
      </w:r>
      <w:r w:rsidRPr="00424297">
        <w:fldChar w:fldCharType="separate"/>
      </w:r>
      <w:r w:rsidRPr="00424297">
        <w:rPr>
          <w:noProof/>
        </w:rPr>
        <w:t>@ Type here</w:t>
      </w:r>
      <w:r w:rsidRPr="00424297">
        <w:fldChar w:fldCharType="end"/>
      </w:r>
      <w:r w:rsidR="00FF1A57">
        <w:t xml:space="preserve">The Project Manager will supply </w:t>
      </w:r>
      <w:r w:rsidR="00A93ABB">
        <w:t>t</w:t>
      </w:r>
      <w:r w:rsidR="00FF1A57">
        <w:t xml:space="preserve">itle </w:t>
      </w:r>
      <w:r w:rsidR="00A93ABB">
        <w:t>s</w:t>
      </w:r>
      <w:r w:rsidR="00FF1A57">
        <w:t>earches for all properties that are contiguous with the project.</w:t>
      </w:r>
    </w:p>
    <w:p w14:paraId="4ABE82A6" w14:textId="5B8A7EC4" w:rsidR="00FF1A57" w:rsidRDefault="00FF1A57" w:rsidP="00FF1A57">
      <w:pPr>
        <w:pStyle w:val="BodyText"/>
      </w:pPr>
      <w:r>
        <w:t>The Consultant shall be particularly sensitive to the impacts of the road project on owners, residents, organisations, and so on</w:t>
      </w:r>
      <w:r w:rsidR="00C67744">
        <w:t>,</w:t>
      </w:r>
      <w:r>
        <w:t xml:space="preserve"> whose property is contiguous with the proposed project.</w:t>
      </w:r>
    </w:p>
    <w:p w14:paraId="09A70083" w14:textId="662EC774" w:rsidR="00FF1A57" w:rsidRDefault="00FF1A57" w:rsidP="00FF1A57">
      <w:pPr>
        <w:pStyle w:val="BodyText"/>
      </w:pPr>
      <w:r>
        <w:lastRenderedPageBreak/>
        <w:t>An overriding principle on consultation</w:t>
      </w:r>
      <w:r w:rsidR="00C67744">
        <w:t>,</w:t>
      </w:r>
      <w:r>
        <w:t xml:space="preserve"> is that the Consultant shall not discuss any issues, layouts, and so on</w:t>
      </w:r>
      <w:r w:rsidR="00C67744">
        <w:t>,</w:t>
      </w:r>
      <w:r>
        <w:t xml:space="preserve"> before people whose land is directly affected by possible land acquisition action</w:t>
      </w:r>
      <w:r w:rsidR="00C67744">
        <w:t>,</w:t>
      </w:r>
      <w:r>
        <w:t xml:space="preserve"> have been consulted.</w:t>
      </w:r>
    </w:p>
    <w:p w14:paraId="66CB4BC6" w14:textId="543227B8" w:rsidR="00FF1A57" w:rsidRDefault="00FF1A57" w:rsidP="00FF1A57">
      <w:pPr>
        <w:pStyle w:val="BodyText"/>
      </w:pPr>
      <w:r>
        <w:t>The Consultant shall identify the names and addresses of all lessees and all other persons or organisations with an interest in the property, including</w:t>
      </w:r>
      <w:r w:rsidR="00EF5350">
        <w:t> </w:t>
      </w:r>
      <w:r>
        <w:t>PUP authorities.</w:t>
      </w:r>
    </w:p>
    <w:p w14:paraId="2026CEE3" w14:textId="1423D96C" w:rsidR="00FF1A57" w:rsidRDefault="00FF1A57" w:rsidP="00111D06">
      <w:pPr>
        <w:pStyle w:val="BodyText"/>
        <w:numPr>
          <w:ilvl w:val="0"/>
          <w:numId w:val="22"/>
        </w:numPr>
      </w:pPr>
      <w:r>
        <w:t>Access</w:t>
      </w:r>
    </w:p>
    <w:p w14:paraId="0BDB99C8" w14:textId="2BA68F26" w:rsidR="00FF1A57" w:rsidRDefault="00FF1A57" w:rsidP="00A93ABB">
      <w:pPr>
        <w:pStyle w:val="BodyText"/>
        <w:ind w:left="709"/>
      </w:pPr>
      <w:r>
        <w:t xml:space="preserve">The Consultant shall consult with </w:t>
      </w:r>
      <w:r w:rsidR="001A29E5">
        <w:t>p</w:t>
      </w:r>
      <w:r>
        <w:t xml:space="preserve">roperty </w:t>
      </w:r>
      <w:r w:rsidR="001A29E5">
        <w:t>o</w:t>
      </w:r>
      <w:r>
        <w:t xml:space="preserve">wners and </w:t>
      </w:r>
      <w:r w:rsidR="001A29E5">
        <w:t>l</w:t>
      </w:r>
      <w:r>
        <w:t>essees whose property abuts the project</w:t>
      </w:r>
      <w:r w:rsidR="00C67744">
        <w:t>,</w:t>
      </w:r>
      <w:r>
        <w:t xml:space="preserve"> or whose access is affected by the project as defined in Clause</w:t>
      </w:r>
      <w:r w:rsidR="00A93ABB">
        <w:t> </w:t>
      </w:r>
      <w:r>
        <w:t>2.6 of this Functional Specification.</w:t>
      </w:r>
    </w:p>
    <w:p w14:paraId="02A753CB" w14:textId="7A080B6F" w:rsidR="00FF1A57" w:rsidRDefault="00FF1A57" w:rsidP="00111D06">
      <w:pPr>
        <w:pStyle w:val="BodyText"/>
        <w:numPr>
          <w:ilvl w:val="0"/>
          <w:numId w:val="22"/>
        </w:numPr>
      </w:pPr>
      <w:r>
        <w:t xml:space="preserve">Possible </w:t>
      </w:r>
      <w:r w:rsidR="001A29E5">
        <w:t>p</w:t>
      </w:r>
      <w:r>
        <w:t xml:space="preserve">roperty </w:t>
      </w:r>
      <w:r w:rsidR="001A29E5">
        <w:t>a</w:t>
      </w:r>
      <w:r>
        <w:t xml:space="preserve">cquisition </w:t>
      </w:r>
      <w:r w:rsidR="001A29E5">
        <w:t>i</w:t>
      </w:r>
      <w:r>
        <w:t>mpacts</w:t>
      </w:r>
    </w:p>
    <w:p w14:paraId="684646D2" w14:textId="7AF331D5" w:rsidR="00FF1A57" w:rsidRDefault="00FF1A57" w:rsidP="00A93ABB">
      <w:pPr>
        <w:pStyle w:val="BodyText"/>
        <w:ind w:left="709"/>
      </w:pPr>
      <w:r>
        <w:t>When a proposal is likely to impact privately</w:t>
      </w:r>
      <w:r w:rsidR="00C67744">
        <w:noBreakHyphen/>
      </w:r>
      <w:r>
        <w:t>owned land, the Consultant shall consult with the potentially directly</w:t>
      </w:r>
      <w:r w:rsidR="00C67744">
        <w:noBreakHyphen/>
      </w:r>
      <w:r>
        <w:t>affected property owners and any lessees.</w:t>
      </w:r>
    </w:p>
    <w:p w14:paraId="6B17C958" w14:textId="21AB88CD" w:rsidR="00FF1A57" w:rsidRDefault="00FF1A57" w:rsidP="001A29E5">
      <w:pPr>
        <w:pStyle w:val="BodyText"/>
        <w:ind w:left="28"/>
      </w:pPr>
      <w:r>
        <w:t>Through consultation, the Consultant shall seek to achieve practicable and economical solutions which will maintain the viability of existing businesses, agricultural land and other property.</w:t>
      </w:r>
      <w:r w:rsidR="00A93ABB">
        <w:t xml:space="preserve"> </w:t>
      </w:r>
      <w:r>
        <w:t xml:space="preserve">Normally the Consultant will be accompanied by </w:t>
      </w:r>
      <w:r w:rsidR="00A93ABB">
        <w:t>d</w:t>
      </w:r>
      <w:r>
        <w:t xml:space="preserve">epartment </w:t>
      </w:r>
      <w:r w:rsidR="00A93ABB">
        <w:t>s</w:t>
      </w:r>
      <w:r>
        <w:t>taff.</w:t>
      </w:r>
    </w:p>
    <w:p w14:paraId="0A942AC2" w14:textId="37821E49" w:rsidR="00FF1A57" w:rsidRDefault="00FF1A57" w:rsidP="00BB6AA2">
      <w:pPr>
        <w:pStyle w:val="Heading3"/>
        <w:spacing w:after="240"/>
      </w:pPr>
      <w:bookmarkStart w:id="30" w:name="_Toc168572425"/>
      <w:r>
        <w:t xml:space="preserve">Consultation </w:t>
      </w:r>
      <w:r w:rsidR="00A93ABB">
        <w:t>w</w:t>
      </w:r>
      <w:r>
        <w:t xml:space="preserve">ith </w:t>
      </w:r>
      <w:r w:rsidR="00BA630D">
        <w:t>Aboriginal or Torres Strait Islander Parties</w:t>
      </w:r>
      <w:r w:rsidR="00EF5350">
        <w:t> </w:t>
      </w:r>
      <w:r>
        <w:t>(</w:t>
      </w:r>
      <w:r w:rsidR="00A93ABB">
        <w:t>i</w:t>
      </w:r>
      <w:r>
        <w:t xml:space="preserve">f </w:t>
      </w:r>
      <w:r w:rsidR="00A93ABB">
        <w:t>o</w:t>
      </w:r>
      <w:r>
        <w:t>rdered)</w:t>
      </w:r>
      <w:bookmarkEnd w:id="30"/>
    </w:p>
    <w:tbl>
      <w:tblPr>
        <w:tblStyle w:val="Commentary"/>
        <w:tblW w:w="0" w:type="auto"/>
        <w:tblLook w:val="04A0" w:firstRow="1" w:lastRow="0" w:firstColumn="1" w:lastColumn="0" w:noHBand="0" w:noVBand="1"/>
      </w:tblPr>
      <w:tblGrid>
        <w:gridCol w:w="9024"/>
      </w:tblGrid>
      <w:tr w:rsidR="00A93ABB" w:rsidRPr="00A93ABB" w14:paraId="592BD408" w14:textId="77777777" w:rsidTr="00A93ABB">
        <w:trPr>
          <w:trHeight w:val="1515"/>
        </w:trPr>
        <w:tc>
          <w:tcPr>
            <w:tcW w:w="9024" w:type="dxa"/>
          </w:tcPr>
          <w:p w14:paraId="199712A3" w14:textId="77777777" w:rsidR="006B6563" w:rsidRDefault="00BA630D" w:rsidP="00BA630D">
            <w:pPr>
              <w:pStyle w:val="BodyText"/>
            </w:pPr>
            <w:r>
              <w:t>Project Manager: please ensure Aboriginal or Torres Strait Islander Parties are mentioned in the Consultation Planner. Depending on the project, responsibility will generally rest with the department</w:t>
            </w:r>
            <w:r w:rsidR="00D01250">
              <w:t>'s</w:t>
            </w:r>
            <w:r>
              <w:t xml:space="preserve"> District Cultural Heritage Officer, however, the Consultant's representatives may need to attend meetings or provide information. Allow for two, two</w:t>
            </w:r>
            <w:r>
              <w:noBreakHyphen/>
              <w:t>hour meetings with each party.</w:t>
            </w:r>
          </w:p>
          <w:p w14:paraId="61A846DE" w14:textId="3A9FA559" w:rsidR="00BA630D" w:rsidRDefault="00BA630D" w:rsidP="00BA630D">
            <w:pPr>
              <w:pStyle w:val="BodyText"/>
            </w:pPr>
            <w:r>
              <w:t xml:space="preserve">Delete the following </w:t>
            </w:r>
            <w:r w:rsidR="00E1070D">
              <w:t>P</w:t>
            </w:r>
            <w:r>
              <w:t xml:space="preserve">ayment </w:t>
            </w:r>
            <w:r w:rsidR="00765CFD">
              <w:t>C</w:t>
            </w:r>
            <w:r>
              <w:t>lause and the following sentence if a</w:t>
            </w:r>
            <w:r w:rsidR="00EF5350">
              <w:t> </w:t>
            </w:r>
            <w:r>
              <w:t>CHFA or Cultural Heritage Management Agreement is not to be ordered.</w:t>
            </w:r>
          </w:p>
          <w:p w14:paraId="73BA9D27" w14:textId="57915B10" w:rsidR="00A93ABB" w:rsidRPr="00A93ABB" w:rsidRDefault="00BA630D" w:rsidP="00BA630D">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consultation with Aboriginal or Torres Strait Islander Parties is only to be undertaken by departmental District Cultural Heritage Officers.</w:t>
            </w:r>
          </w:p>
        </w:tc>
      </w:tr>
    </w:tbl>
    <w:p w14:paraId="6D71196C" w14:textId="0B42B17F" w:rsidR="00FF1A57" w:rsidRDefault="00FF1A57" w:rsidP="00DF6565">
      <w:pPr>
        <w:pStyle w:val="Heading4"/>
        <w:spacing w:before="240"/>
        <w:ind w:left="862" w:hanging="862"/>
      </w:pPr>
      <w:r>
        <w:t>Payment</w:t>
      </w:r>
    </w:p>
    <w:p w14:paraId="26E93B13" w14:textId="1483C544" w:rsidR="00FF1A57" w:rsidRDefault="00FF1A57" w:rsidP="00FF1A57">
      <w:pPr>
        <w:pStyle w:val="BodyText"/>
      </w:pPr>
      <w:r>
        <w:t>Payment for this part of the consultation process shall be made under the Fixed Fee Item</w:t>
      </w:r>
      <w:r w:rsidR="006C04A2">
        <w:t> </w:t>
      </w:r>
      <w:r>
        <w:t>BC</w:t>
      </w:r>
      <w:r w:rsidR="00A93ABB">
        <w:t> </w:t>
      </w:r>
      <w:r>
        <w:t>03 Environmental</w:t>
      </w:r>
      <w:r w:rsidR="001E0B35">
        <w:t xml:space="preserve"> and Cultural Heritage</w:t>
      </w:r>
      <w:r>
        <w:t xml:space="preserve"> Management.</w:t>
      </w:r>
    </w:p>
    <w:p w14:paraId="5C8BFEAC" w14:textId="77777777" w:rsidR="00FF1A57" w:rsidRDefault="00FF1A57" w:rsidP="00FF1A57">
      <w:pPr>
        <w:pStyle w:val="BodyText"/>
      </w:pPr>
      <w:r>
        <w:t>The Principal will undertake consultation directly with representatives of the Traditional Owners. The Project Manager will take minutes or notes of conversations for inclusion in the Consultation Report.</w:t>
      </w:r>
    </w:p>
    <w:p w14:paraId="01B60439" w14:textId="5029190D" w:rsidR="00FF1A57" w:rsidRDefault="00FF1A57" w:rsidP="00A93ABB">
      <w:pPr>
        <w:pStyle w:val="Heading3"/>
      </w:pPr>
      <w:bookmarkStart w:id="31" w:name="_Toc168572426"/>
      <w:r>
        <w:t xml:space="preserve">Project </w:t>
      </w:r>
      <w:r w:rsidR="00A93ABB">
        <w:t>s</w:t>
      </w:r>
      <w:r>
        <w:t>tages</w:t>
      </w:r>
      <w:bookmarkEnd w:id="31"/>
    </w:p>
    <w:p w14:paraId="3ECCBC39" w14:textId="423BC819" w:rsidR="00FF1A57" w:rsidRDefault="00FF1A57" w:rsidP="00FF1A57">
      <w:pPr>
        <w:pStyle w:val="BodyText"/>
      </w:pPr>
      <w:r>
        <w:t xml:space="preserve">Public </w:t>
      </w:r>
      <w:r w:rsidR="001A29E5">
        <w:t>c</w:t>
      </w:r>
      <w:r>
        <w:t>onsultation must be structured to mesh with the various stages of the project</w:t>
      </w:r>
      <w:r w:rsidR="00E80C65">
        <w:t>'s</w:t>
      </w:r>
      <w:r>
        <w:t xml:space="preserve"> implementation.</w:t>
      </w:r>
    </w:p>
    <w:p w14:paraId="4F5DB56B" w14:textId="29F79F4B" w:rsidR="00FF1A57" w:rsidRDefault="00FF1A57" w:rsidP="00111D06">
      <w:pPr>
        <w:pStyle w:val="BodyText"/>
        <w:numPr>
          <w:ilvl w:val="0"/>
          <w:numId w:val="23"/>
        </w:numPr>
      </w:pPr>
      <w:r>
        <w:t xml:space="preserve">Options Analysis </w:t>
      </w:r>
      <w:r w:rsidR="00A93ABB">
        <w:t>s</w:t>
      </w:r>
      <w:r>
        <w:t xml:space="preserve">tage </w:t>
      </w:r>
      <w:r w:rsidR="00CB6044" w:rsidRPr="00066A16">
        <w:fldChar w:fldCharType="begin">
          <w:ffData>
            <w:name w:val="Text1"/>
            <w:enabled/>
            <w:calcOnExit w:val="0"/>
            <w:textInput>
              <w:default w:val="@ Type here"/>
            </w:textInput>
          </w:ffData>
        </w:fldChar>
      </w:r>
      <w:r w:rsidR="00CB6044" w:rsidRPr="00066A16">
        <w:instrText xml:space="preserve"> FORMTEXT </w:instrText>
      </w:r>
      <w:r w:rsidR="00CB6044" w:rsidRPr="00066A16">
        <w:fldChar w:fldCharType="separate"/>
      </w:r>
      <w:r w:rsidR="00CB6044" w:rsidRPr="00066A16">
        <w:t>@ Type here</w:t>
      </w:r>
      <w:r w:rsidR="00CB6044" w:rsidRPr="00066A16">
        <w:fldChar w:fldCharType="end"/>
      </w:r>
      <w:r>
        <w:t xml:space="preserve"> </w:t>
      </w:r>
      <w:r w:rsidR="00CB6044">
        <w:t>(n</w:t>
      </w:r>
      <w:r>
        <w:t xml:space="preserve">ot in </w:t>
      </w:r>
      <w:r w:rsidR="00CB6044">
        <w:t>t</w:t>
      </w:r>
      <w:r>
        <w:t>his Contract)</w:t>
      </w:r>
    </w:p>
    <w:p w14:paraId="5905AB20" w14:textId="799D0D85" w:rsidR="00FF1A57" w:rsidRDefault="00FF1A57" w:rsidP="00A93ABB">
      <w:pPr>
        <w:pStyle w:val="BodyText"/>
        <w:ind w:left="709"/>
      </w:pPr>
      <w:r>
        <w:t xml:space="preserve">Throughout the Options Analysis </w:t>
      </w:r>
      <w:r w:rsidR="006C04A2">
        <w:t>s</w:t>
      </w:r>
      <w:r>
        <w:t xml:space="preserve">tage, </w:t>
      </w:r>
      <w:r w:rsidR="00CB6044">
        <w:t>t</w:t>
      </w:r>
      <w:r>
        <w:t>argeted</w:t>
      </w:r>
      <w:r w:rsidR="0081263F">
        <w:t> </w:t>
      </w:r>
      <w:r>
        <w:t>/</w:t>
      </w:r>
      <w:r w:rsidR="0081263F">
        <w:t> </w:t>
      </w:r>
      <w:r w:rsidR="00CB6044">
        <w:t>p</w:t>
      </w:r>
      <w:r>
        <w:t xml:space="preserve">ublic </w:t>
      </w:r>
      <w:r w:rsidR="00CB6044">
        <w:t>c</w:t>
      </w:r>
      <w:r>
        <w:t>onsultation shall focus on identifying stakeholders, obtaining input from targeted sources</w:t>
      </w:r>
      <w:r w:rsidR="00EF5350">
        <w:t> </w:t>
      </w:r>
      <w:r>
        <w:t xml:space="preserve">(such as </w:t>
      </w:r>
      <w:r w:rsidR="00E80C65">
        <w:t>the department</w:t>
      </w:r>
      <w:r>
        <w:t>, shire councils).</w:t>
      </w:r>
    </w:p>
    <w:p w14:paraId="4982E1FC" w14:textId="47097208" w:rsidR="00FF1A57" w:rsidRDefault="00FF1A57" w:rsidP="006B6563">
      <w:pPr>
        <w:pStyle w:val="BodyText"/>
        <w:keepNext/>
        <w:keepLines/>
        <w:numPr>
          <w:ilvl w:val="0"/>
          <w:numId w:val="23"/>
        </w:numPr>
      </w:pPr>
      <w:r>
        <w:lastRenderedPageBreak/>
        <w:t xml:space="preserve">Business Case </w:t>
      </w:r>
      <w:r w:rsidR="006C04A2">
        <w:t>s</w:t>
      </w:r>
      <w:r>
        <w:t>tage</w:t>
      </w:r>
    </w:p>
    <w:p w14:paraId="3D2467F3" w14:textId="19167228" w:rsidR="00FF1A57" w:rsidRDefault="00FF1A57" w:rsidP="006B6563">
      <w:pPr>
        <w:pStyle w:val="BodyText"/>
        <w:keepNext/>
        <w:keepLines/>
        <w:ind w:left="709"/>
      </w:pPr>
      <w:r>
        <w:t xml:space="preserve">Throughout the Business Case </w:t>
      </w:r>
      <w:r w:rsidR="00A93ABB">
        <w:t>s</w:t>
      </w:r>
      <w:r>
        <w:t xml:space="preserve">tage, </w:t>
      </w:r>
      <w:r w:rsidR="00A93ABB">
        <w:t>t</w:t>
      </w:r>
      <w:r>
        <w:t>argeted</w:t>
      </w:r>
      <w:r w:rsidR="0081263F">
        <w:t> </w:t>
      </w:r>
      <w:r>
        <w:t>/</w:t>
      </w:r>
      <w:r w:rsidR="0081263F">
        <w:t> </w:t>
      </w:r>
      <w:r w:rsidR="00A93ABB">
        <w:t>p</w:t>
      </w:r>
      <w:r>
        <w:t xml:space="preserve">ublic </w:t>
      </w:r>
      <w:r w:rsidR="00A93ABB">
        <w:t>c</w:t>
      </w:r>
      <w:r>
        <w:t>onsultation shall refine the consultation</w:t>
      </w:r>
      <w:r w:rsidR="00EF5350">
        <w:t> </w:t>
      </w:r>
      <w:r>
        <w:t>(if any)</w:t>
      </w:r>
      <w:r w:rsidR="00E80C65">
        <w:t>,</w:t>
      </w:r>
      <w:r>
        <w:t xml:space="preserve"> undertaken during the Options Analysis </w:t>
      </w:r>
      <w:r w:rsidR="006C04A2">
        <w:t>s</w:t>
      </w:r>
      <w:r>
        <w:t>tage</w:t>
      </w:r>
      <w:r w:rsidR="00E80C65">
        <w:t>,</w:t>
      </w:r>
      <w:r>
        <w:t xml:space="preserve"> focusing on issues relating to the Approved Recommended Option.</w:t>
      </w:r>
      <w:r w:rsidR="00AB1734">
        <w:t xml:space="preserve"> </w:t>
      </w:r>
      <w:r>
        <w:t xml:space="preserve">Possible mitigation measures may be discussed in general terms </w:t>
      </w:r>
      <w:r w:rsidR="00CB6044" w:rsidRPr="00066A16">
        <w:fldChar w:fldCharType="begin">
          <w:ffData>
            <w:name w:val="Text1"/>
            <w:enabled/>
            <w:calcOnExit w:val="0"/>
            <w:textInput>
              <w:default w:val="@ Type here"/>
            </w:textInput>
          </w:ffData>
        </w:fldChar>
      </w:r>
      <w:r w:rsidR="00CB6044" w:rsidRPr="00066A16">
        <w:instrText xml:space="preserve"> FORMTEXT </w:instrText>
      </w:r>
      <w:r w:rsidR="00CB6044" w:rsidRPr="00066A16">
        <w:fldChar w:fldCharType="separate"/>
      </w:r>
      <w:r w:rsidR="00CB6044" w:rsidRPr="00066A16">
        <w:t>@ Type here</w:t>
      </w:r>
      <w:r w:rsidR="00CB6044" w:rsidRPr="00066A16">
        <w:fldChar w:fldCharType="end"/>
      </w:r>
      <w:r>
        <w:t>.</w:t>
      </w:r>
      <w:r w:rsidR="00AB1734">
        <w:t xml:space="preserve"> </w:t>
      </w:r>
      <w:r>
        <w:t xml:space="preserve">Where </w:t>
      </w:r>
      <w:r w:rsidRPr="00EF5350">
        <w:t>an IAS is</w:t>
      </w:r>
      <w:r>
        <w:t xml:space="preserve"> nec</w:t>
      </w:r>
      <w:r w:rsidR="00CB6044">
        <w:t xml:space="preserve">essary, seeking comment on the </w:t>
      </w:r>
      <w:r>
        <w:t>Terms of Reference should happen in this stage.</w:t>
      </w:r>
    </w:p>
    <w:p w14:paraId="38B4A23B" w14:textId="36DFF669" w:rsidR="00FF1A57" w:rsidRDefault="00FF1A57" w:rsidP="00111D06">
      <w:pPr>
        <w:pStyle w:val="BodyText"/>
        <w:numPr>
          <w:ilvl w:val="0"/>
          <w:numId w:val="23"/>
        </w:numPr>
      </w:pPr>
      <w:r>
        <w:t xml:space="preserve">Preliminary Design </w:t>
      </w:r>
      <w:r w:rsidR="006C04A2">
        <w:t>s</w:t>
      </w:r>
      <w:r>
        <w:t xml:space="preserve">tage </w:t>
      </w:r>
      <w:r w:rsidR="00CB6044" w:rsidRPr="00066A16">
        <w:fldChar w:fldCharType="begin">
          <w:ffData>
            <w:name w:val="Text1"/>
            <w:enabled/>
            <w:calcOnExit w:val="0"/>
            <w:textInput>
              <w:default w:val="@ Type here"/>
            </w:textInput>
          </w:ffData>
        </w:fldChar>
      </w:r>
      <w:r w:rsidR="00CB6044" w:rsidRPr="00066A16">
        <w:instrText xml:space="preserve"> FORMTEXT </w:instrText>
      </w:r>
      <w:r w:rsidR="00CB6044" w:rsidRPr="00066A16">
        <w:fldChar w:fldCharType="separate"/>
      </w:r>
      <w:r w:rsidR="00CB6044" w:rsidRPr="00066A16">
        <w:t>@ Type here</w:t>
      </w:r>
      <w:r w:rsidR="00CB6044" w:rsidRPr="00066A16">
        <w:fldChar w:fldCharType="end"/>
      </w:r>
      <w:r w:rsidR="00CB6044">
        <w:t xml:space="preserve"> (n</w:t>
      </w:r>
      <w:r>
        <w:t>ot in this Contract)</w:t>
      </w:r>
    </w:p>
    <w:p w14:paraId="04C079D1" w14:textId="191CB1B6" w:rsidR="00FF1A57" w:rsidRDefault="00FF1A57" w:rsidP="00A93ABB">
      <w:pPr>
        <w:pStyle w:val="BodyText"/>
        <w:ind w:left="709"/>
      </w:pPr>
      <w:r>
        <w:t xml:space="preserve">Throughout the Preliminary Design </w:t>
      </w:r>
      <w:r w:rsidR="006C04A2">
        <w:t>s</w:t>
      </w:r>
      <w:r>
        <w:t xml:space="preserve">tage, </w:t>
      </w:r>
      <w:r w:rsidR="006C04A2">
        <w:t>p</w:t>
      </w:r>
      <w:r>
        <w:t xml:space="preserve">ublic </w:t>
      </w:r>
      <w:r w:rsidR="006C04A2">
        <w:t>c</w:t>
      </w:r>
      <w:r>
        <w:t>onsultation shall focus on identifying additional stakeholders, obtaining public input, identifying issues</w:t>
      </w:r>
      <w:r w:rsidR="00E80C65">
        <w:t xml:space="preserve"> and</w:t>
      </w:r>
      <w:r>
        <w:t xml:space="preserve"> identifying public perception of impacts. Public </w:t>
      </w:r>
      <w:r w:rsidR="006C04A2">
        <w:t>e</w:t>
      </w:r>
      <w:r>
        <w:t xml:space="preserve">ducation </w:t>
      </w:r>
      <w:r w:rsidR="00600C75">
        <w:t>may</w:t>
      </w:r>
      <w:r>
        <w:t xml:space="preserve"> be most cost effective during this stage.</w:t>
      </w:r>
    </w:p>
    <w:p w14:paraId="670E0C3B" w14:textId="69FE5911" w:rsidR="00FF1A57" w:rsidRDefault="00FF1A57" w:rsidP="00111D06">
      <w:pPr>
        <w:pStyle w:val="BodyText"/>
        <w:numPr>
          <w:ilvl w:val="0"/>
          <w:numId w:val="23"/>
        </w:numPr>
      </w:pPr>
      <w:r>
        <w:t xml:space="preserve">Detailed Design </w:t>
      </w:r>
      <w:r w:rsidR="006C04A2">
        <w:t>s</w:t>
      </w:r>
      <w:r>
        <w:t xml:space="preserve">tage </w:t>
      </w:r>
      <w:r w:rsidR="00CB6044" w:rsidRPr="00066A16">
        <w:fldChar w:fldCharType="begin">
          <w:ffData>
            <w:name w:val="Text1"/>
            <w:enabled/>
            <w:calcOnExit w:val="0"/>
            <w:textInput>
              <w:default w:val="@ Type here"/>
            </w:textInput>
          </w:ffData>
        </w:fldChar>
      </w:r>
      <w:r w:rsidR="00CB6044" w:rsidRPr="00066A16">
        <w:instrText xml:space="preserve"> FORMTEXT </w:instrText>
      </w:r>
      <w:r w:rsidR="00CB6044" w:rsidRPr="00066A16">
        <w:fldChar w:fldCharType="separate"/>
      </w:r>
      <w:r w:rsidR="00CB6044" w:rsidRPr="00066A16">
        <w:t>@ Type here</w:t>
      </w:r>
      <w:r w:rsidR="00CB6044" w:rsidRPr="00066A16">
        <w:fldChar w:fldCharType="end"/>
      </w:r>
      <w:r>
        <w:t xml:space="preserve"> (</w:t>
      </w:r>
      <w:r w:rsidR="00CB6044">
        <w:t>n</w:t>
      </w:r>
      <w:r>
        <w:t>ot in this Contract)</w:t>
      </w:r>
    </w:p>
    <w:p w14:paraId="20F83450" w14:textId="5324A4A0" w:rsidR="00FF1A57" w:rsidRDefault="00FF1A57" w:rsidP="00A93ABB">
      <w:pPr>
        <w:pStyle w:val="BodyText"/>
        <w:ind w:left="709"/>
      </w:pPr>
      <w:r>
        <w:t xml:space="preserve">A focus of the design </w:t>
      </w:r>
      <w:r w:rsidR="00A93ABB">
        <w:t>s</w:t>
      </w:r>
      <w:r>
        <w:t xml:space="preserve">tage will be to provide feedback and obtain public acceptance of decisions made during project planning and to provide general information to the public on the proposed </w:t>
      </w:r>
      <w:r w:rsidR="00EF5B14">
        <w:t>W</w:t>
      </w:r>
      <w:r>
        <w:t>orks.</w:t>
      </w:r>
    </w:p>
    <w:p w14:paraId="6CFBA4B8" w14:textId="20445A54" w:rsidR="00FF1A57" w:rsidRDefault="00FF1A57" w:rsidP="00A93ABB">
      <w:pPr>
        <w:pStyle w:val="BodyText"/>
        <w:ind w:left="709"/>
      </w:pPr>
      <w:r>
        <w:t xml:space="preserve">This </w:t>
      </w:r>
      <w:r w:rsidR="006C04A2">
        <w:t>s</w:t>
      </w:r>
      <w:r>
        <w:t>tage will also focus on liaison with the local government, PUP</w:t>
      </w:r>
      <w:r w:rsidR="00EF5350">
        <w:t> </w:t>
      </w:r>
      <w:r>
        <w:t xml:space="preserve">providers, contiguous and other affected property owners to achieve practicable solutions, particularly on access, construction impacts and accommodation </w:t>
      </w:r>
      <w:r w:rsidR="00EF5B14">
        <w:t>W</w:t>
      </w:r>
      <w:r>
        <w:t>orks issues.</w:t>
      </w:r>
    </w:p>
    <w:p w14:paraId="0CEB27E0" w14:textId="31B21164" w:rsidR="00FF1A57" w:rsidRDefault="00FF1A57" w:rsidP="00111D06">
      <w:pPr>
        <w:pStyle w:val="BodyText"/>
        <w:numPr>
          <w:ilvl w:val="0"/>
          <w:numId w:val="23"/>
        </w:numPr>
      </w:pPr>
      <w:r>
        <w:t xml:space="preserve">Construction </w:t>
      </w:r>
      <w:r w:rsidR="00CB6044" w:rsidRPr="00066A16">
        <w:fldChar w:fldCharType="begin">
          <w:ffData>
            <w:name w:val="Text1"/>
            <w:enabled/>
            <w:calcOnExit w:val="0"/>
            <w:textInput>
              <w:default w:val="@ Type here"/>
            </w:textInput>
          </w:ffData>
        </w:fldChar>
      </w:r>
      <w:r w:rsidR="00CB6044" w:rsidRPr="00066A16">
        <w:instrText xml:space="preserve"> FORMTEXT </w:instrText>
      </w:r>
      <w:r w:rsidR="00CB6044" w:rsidRPr="00066A16">
        <w:fldChar w:fldCharType="separate"/>
      </w:r>
      <w:r w:rsidR="00CB6044" w:rsidRPr="00066A16">
        <w:t>@ Type here</w:t>
      </w:r>
      <w:r w:rsidR="00CB6044" w:rsidRPr="00066A16">
        <w:fldChar w:fldCharType="end"/>
      </w:r>
      <w:r>
        <w:t xml:space="preserve"> (</w:t>
      </w:r>
      <w:r w:rsidR="00CB6044">
        <w:t>n</w:t>
      </w:r>
      <w:r>
        <w:t>ot in this Contract)</w:t>
      </w:r>
    </w:p>
    <w:p w14:paraId="346567C2" w14:textId="0804EF72" w:rsidR="00FF1A57" w:rsidRDefault="00FF1A57" w:rsidP="00BB6AA2">
      <w:pPr>
        <w:pStyle w:val="BodyText"/>
        <w:spacing w:after="240"/>
        <w:ind w:left="709"/>
      </w:pPr>
      <w:r>
        <w:t>The Construction Contractor will be responsible for public relations concerning the construction of the project.</w:t>
      </w:r>
    </w:p>
    <w:tbl>
      <w:tblPr>
        <w:tblStyle w:val="Commentary"/>
        <w:tblW w:w="0" w:type="auto"/>
        <w:tblLook w:val="04A0" w:firstRow="1" w:lastRow="0" w:firstColumn="1" w:lastColumn="0" w:noHBand="0" w:noVBand="1"/>
      </w:tblPr>
      <w:tblGrid>
        <w:gridCol w:w="9024"/>
      </w:tblGrid>
      <w:tr w:rsidR="006C04A2" w:rsidRPr="006C04A2" w14:paraId="66A88B45" w14:textId="77777777" w:rsidTr="006C04A2">
        <w:tc>
          <w:tcPr>
            <w:tcW w:w="9024" w:type="dxa"/>
          </w:tcPr>
          <w:p w14:paraId="59E2A388" w14:textId="205DA2A4" w:rsidR="006C04A2" w:rsidRPr="006C04A2" w:rsidRDefault="006C04A2" w:rsidP="00CB6044">
            <w:pPr>
              <w:pStyle w:val="BodyText"/>
            </w:pPr>
            <w:r w:rsidRPr="006C04A2">
              <w:t>Project Manager:</w:t>
            </w:r>
            <w:r w:rsidR="00EF5350">
              <w:t> </w:t>
            </w:r>
            <w:r>
              <w:t>g</w:t>
            </w:r>
            <w:r w:rsidRPr="006C04A2">
              <w:t xml:space="preserve">enerally the </w:t>
            </w:r>
            <w:r>
              <w:t>p</w:t>
            </w:r>
            <w:r w:rsidRPr="006C04A2">
              <w:t xml:space="preserve">ublic </w:t>
            </w:r>
            <w:r>
              <w:t>c</w:t>
            </w:r>
            <w:r w:rsidRPr="006C04A2">
              <w:t xml:space="preserve">onsultation shall not extend past the Detailed Design </w:t>
            </w:r>
            <w:r>
              <w:t>s</w:t>
            </w:r>
            <w:r w:rsidRPr="006C04A2">
              <w:t>tage</w:t>
            </w:r>
            <w:r w:rsidR="00E80C65">
              <w:t>,</w:t>
            </w:r>
            <w:r>
              <w:t xml:space="preserve"> </w:t>
            </w:r>
            <w:r w:rsidRPr="006C04A2">
              <w:t>however</w:t>
            </w:r>
            <w:r>
              <w:t xml:space="preserve"> </w:t>
            </w:r>
            <w:r w:rsidRPr="006C04A2">
              <w:t>public education may need to extend into this phase where unusual or different traffic operations are incorporated into the design</w:t>
            </w:r>
            <w:r w:rsidR="00EF5350">
              <w:t> </w:t>
            </w:r>
            <w:r w:rsidRPr="006C04A2">
              <w:t>(for example</w:t>
            </w:r>
            <w:r w:rsidR="00EF5350">
              <w:t>,</w:t>
            </w:r>
            <w:r>
              <w:t xml:space="preserve"> </w:t>
            </w:r>
            <w:r w:rsidRPr="006C04A2">
              <w:t>some median closures</w:t>
            </w:r>
            <w:r>
              <w:t xml:space="preserve"> </w:t>
            </w:r>
            <w:r w:rsidRPr="006C04A2">
              <w:t>removal or U</w:t>
            </w:r>
            <w:r w:rsidR="00EF5350">
              <w:noBreakHyphen/>
            </w:r>
            <w:r w:rsidRPr="006C04A2">
              <w:t>turn facilities</w:t>
            </w:r>
            <w:r>
              <w:t xml:space="preserve"> </w:t>
            </w:r>
            <w:r w:rsidRPr="006C04A2">
              <w:t xml:space="preserve">roundabouts in towns without existing roundabouts). </w:t>
            </w:r>
            <w:r w:rsidR="00CB6044">
              <w:fldChar w:fldCharType="begin">
                <w:ffData>
                  <w:name w:val=""/>
                  <w:enabled/>
                  <w:calcOnExit w:val="0"/>
                  <w:textInput>
                    <w:default w:val="@ Add text if this applies"/>
                  </w:textInput>
                </w:ffData>
              </w:fldChar>
            </w:r>
            <w:r w:rsidR="00CB6044">
              <w:instrText xml:space="preserve"> FORMTEXT </w:instrText>
            </w:r>
            <w:r w:rsidR="00CB6044">
              <w:fldChar w:fldCharType="separate"/>
            </w:r>
            <w:r w:rsidR="00CB6044">
              <w:rPr>
                <w:noProof/>
              </w:rPr>
              <w:t>@ Add text if this applies</w:t>
            </w:r>
            <w:r w:rsidR="00CB6044">
              <w:fldChar w:fldCharType="end"/>
            </w:r>
          </w:p>
        </w:tc>
      </w:tr>
    </w:tbl>
    <w:p w14:paraId="2006E4F6" w14:textId="7B0555D8" w:rsidR="00FF1A57" w:rsidRDefault="00FF1A57" w:rsidP="009A3501">
      <w:pPr>
        <w:pStyle w:val="Heading3"/>
        <w:spacing w:before="240"/>
      </w:pPr>
      <w:bookmarkStart w:id="32" w:name="_Toc168572427"/>
      <w:r>
        <w:t>Queensland Rail</w:t>
      </w:r>
      <w:bookmarkEnd w:id="32"/>
    </w:p>
    <w:p w14:paraId="438A79D3" w14:textId="35EDAC92" w:rsidR="00FF1A57" w:rsidRDefault="00600C75" w:rsidP="00FF1A57">
      <w:pPr>
        <w:pStyle w:val="BodyText"/>
      </w:pPr>
      <w:r>
        <w:t>If t</w:t>
      </w:r>
      <w:r w:rsidR="00FF1A57">
        <w:t xml:space="preserve">his project is close to a Queensland Rail </w:t>
      </w:r>
      <w:r w:rsidR="006C04A2">
        <w:t>l</w:t>
      </w:r>
      <w:r w:rsidR="00FF1A57">
        <w:t>ine</w:t>
      </w:r>
      <w:r w:rsidR="004417A7">
        <w:t>, t</w:t>
      </w:r>
      <w:r w:rsidR="00FF1A57">
        <w:t xml:space="preserve">he Consultant shall consult with the </w:t>
      </w:r>
      <w:r w:rsidR="00346662">
        <w:t>department’s</w:t>
      </w:r>
      <w:r w:rsidR="006C7033">
        <w:br/>
      </w:r>
      <w:r w:rsidR="00CB6044">
        <w:fldChar w:fldCharType="begin">
          <w:ffData>
            <w:name w:val="Text1"/>
            <w:enabled/>
            <w:calcOnExit w:val="0"/>
            <w:textInput>
              <w:default w:val="@ Type here"/>
            </w:textInput>
          </w:ffData>
        </w:fldChar>
      </w:r>
      <w:r w:rsidR="00CB6044">
        <w:instrText xml:space="preserve"> FORMTEXT </w:instrText>
      </w:r>
      <w:r w:rsidR="00CB6044">
        <w:fldChar w:fldCharType="separate"/>
      </w:r>
      <w:r w:rsidR="00CB6044">
        <w:rPr>
          <w:noProof/>
        </w:rPr>
        <w:t>@ Type here</w:t>
      </w:r>
      <w:r w:rsidR="00CB6044">
        <w:fldChar w:fldCharType="end"/>
      </w:r>
      <w:r w:rsidR="00FF1A57">
        <w:t xml:space="preserve"> area</w:t>
      </w:r>
      <w:r w:rsidR="00EF5350">
        <w:t> </w:t>
      </w:r>
      <w:r w:rsidR="00FF1A57">
        <w:t xml:space="preserve">(contact name is </w:t>
      </w:r>
      <w:r w:rsidR="00CB6044">
        <w:fldChar w:fldCharType="begin">
          <w:ffData>
            <w:name w:val="Text1"/>
            <w:enabled/>
            <w:calcOnExit w:val="0"/>
            <w:textInput>
              <w:default w:val="@ Type here"/>
            </w:textInput>
          </w:ffData>
        </w:fldChar>
      </w:r>
      <w:r w:rsidR="00CB6044">
        <w:instrText xml:space="preserve"> FORMTEXT </w:instrText>
      </w:r>
      <w:r w:rsidR="00CB6044">
        <w:fldChar w:fldCharType="separate"/>
      </w:r>
      <w:r w:rsidR="00CB6044">
        <w:rPr>
          <w:noProof/>
        </w:rPr>
        <w:t>@ Type here</w:t>
      </w:r>
      <w:r w:rsidR="00CB6044">
        <w:fldChar w:fldCharType="end"/>
      </w:r>
      <w:r w:rsidR="00FF1A57">
        <w:t>) to determine if Queensland Rail has any requirements in the area.</w:t>
      </w:r>
    </w:p>
    <w:p w14:paraId="32705FEE" w14:textId="358BC2BD" w:rsidR="00FF1A57" w:rsidRDefault="00FF1A57" w:rsidP="006C04A2">
      <w:pPr>
        <w:pStyle w:val="Heading3"/>
      </w:pPr>
      <w:bookmarkStart w:id="33" w:name="_Toc168572428"/>
      <w:r>
        <w:t>Monitoring</w:t>
      </w:r>
      <w:bookmarkEnd w:id="33"/>
    </w:p>
    <w:p w14:paraId="1C1D03DB" w14:textId="2B834AB8" w:rsidR="00FF1A57" w:rsidRDefault="00FF1A57" w:rsidP="00FF1A57">
      <w:pPr>
        <w:pStyle w:val="BodyText"/>
      </w:pPr>
      <w:r>
        <w:t>The Consultant shall monitor the effectiveness of the public consultation.</w:t>
      </w:r>
      <w:r w:rsidR="00AB1734">
        <w:t xml:space="preserve"> </w:t>
      </w:r>
      <w:r>
        <w:t>The extent of monitoring shall reflect the size and importance of the project.</w:t>
      </w:r>
      <w:r w:rsidR="00AB1734">
        <w:t xml:space="preserve"> </w:t>
      </w:r>
      <w:r>
        <w:t>Suitable methods may be:</w:t>
      </w:r>
    </w:p>
    <w:p w14:paraId="2029AC99" w14:textId="6D24CA42" w:rsidR="00FF1A57" w:rsidRDefault="006C04A2" w:rsidP="00111D06">
      <w:pPr>
        <w:pStyle w:val="BodyText"/>
        <w:numPr>
          <w:ilvl w:val="0"/>
          <w:numId w:val="24"/>
        </w:numPr>
      </w:pPr>
      <w:r>
        <w:t>p</w:t>
      </w:r>
      <w:r w:rsidR="00FF1A57">
        <w:t>hone sampling of residents in the nearby area</w:t>
      </w:r>
    </w:p>
    <w:p w14:paraId="79CF1A5B" w14:textId="681911B4" w:rsidR="00FF1A57" w:rsidRDefault="006C04A2" w:rsidP="00111D06">
      <w:pPr>
        <w:pStyle w:val="BodyText"/>
        <w:numPr>
          <w:ilvl w:val="0"/>
          <w:numId w:val="24"/>
        </w:numPr>
      </w:pPr>
      <w:r>
        <w:t>l</w:t>
      </w:r>
      <w:r w:rsidR="00FF1A57">
        <w:t>etter box drops</w:t>
      </w:r>
      <w:r>
        <w:t>,</w:t>
      </w:r>
      <w:r w:rsidR="00FF1A57">
        <w:t xml:space="preserve"> or</w:t>
      </w:r>
    </w:p>
    <w:p w14:paraId="19331EC8" w14:textId="63F5CA3A" w:rsidR="00FF1A57" w:rsidRDefault="006C04A2" w:rsidP="00111D06">
      <w:pPr>
        <w:pStyle w:val="BodyText"/>
        <w:numPr>
          <w:ilvl w:val="0"/>
          <w:numId w:val="24"/>
        </w:numPr>
      </w:pPr>
      <w:r>
        <w:t>a</w:t>
      </w:r>
      <w:r w:rsidR="00FF1A57">
        <w:t>s per consultation manager.</w:t>
      </w:r>
    </w:p>
    <w:p w14:paraId="59308CBC" w14:textId="5C09F041" w:rsidR="00FF1A57" w:rsidRDefault="00FF1A57" w:rsidP="006C04A2">
      <w:pPr>
        <w:pStyle w:val="Heading3"/>
      </w:pPr>
      <w:bookmarkStart w:id="34" w:name="_Toc168572429"/>
      <w:r>
        <w:lastRenderedPageBreak/>
        <w:t xml:space="preserve">Public </w:t>
      </w:r>
      <w:r w:rsidR="006C04A2">
        <w:t>c</w:t>
      </w:r>
      <w:r>
        <w:t xml:space="preserve">onsultation </w:t>
      </w:r>
      <w:r w:rsidR="006C04A2">
        <w:t>r</w:t>
      </w:r>
      <w:r>
        <w:t>eport</w:t>
      </w:r>
      <w:bookmarkEnd w:id="34"/>
    </w:p>
    <w:p w14:paraId="3693FD56" w14:textId="7610FF42" w:rsidR="00FF1A57" w:rsidRDefault="00CB6044"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 xml:space="preserve">The Consultant shall review the report on the </w:t>
      </w:r>
      <w:r w:rsidR="006C04A2">
        <w:t>t</w:t>
      </w:r>
      <w:r w:rsidR="00FF1A57">
        <w:t>arget</w:t>
      </w:r>
      <w:r w:rsidR="0081263F">
        <w:t> </w:t>
      </w:r>
      <w:r w:rsidR="00FF1A57">
        <w:t>/</w:t>
      </w:r>
      <w:r w:rsidR="0081263F">
        <w:t> </w:t>
      </w:r>
      <w:r w:rsidR="006C04A2">
        <w:t>p</w:t>
      </w:r>
      <w:r w:rsidR="00FF1A57">
        <w:t xml:space="preserve">ublic </w:t>
      </w:r>
      <w:r w:rsidR="006C04A2">
        <w:t>c</w:t>
      </w:r>
      <w:r w:rsidR="00FF1A57">
        <w:t xml:space="preserve">onsultation undertaken during the Options Analysis </w:t>
      </w:r>
      <w:r w:rsidR="006C04A2">
        <w:t>s</w:t>
      </w:r>
      <w:r w:rsidR="00FF1A57">
        <w:t>tage and update where necessary for the Approved Recommended Option.</w:t>
      </w:r>
    </w:p>
    <w:p w14:paraId="666A9B70" w14:textId="5A0873BF" w:rsidR="00FF1A57" w:rsidRDefault="00CB6044"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 xml:space="preserve">The Consultant shall produce a report on the </w:t>
      </w:r>
      <w:r w:rsidR="006C04A2">
        <w:t>t</w:t>
      </w:r>
      <w:r w:rsidR="00FF1A57">
        <w:t>arget</w:t>
      </w:r>
      <w:r w:rsidR="0081263F">
        <w:t> </w:t>
      </w:r>
      <w:r w:rsidR="00FF1A57">
        <w:t>/</w:t>
      </w:r>
      <w:r w:rsidR="0081263F">
        <w:t> </w:t>
      </w:r>
      <w:r w:rsidR="006C04A2">
        <w:t>p</w:t>
      </w:r>
      <w:r w:rsidR="00FF1A57">
        <w:t xml:space="preserve">ublic </w:t>
      </w:r>
      <w:r w:rsidR="006C04A2">
        <w:t>c</w:t>
      </w:r>
      <w:r w:rsidR="00FF1A57">
        <w:t xml:space="preserve">onsultation undertaken during the Business Case </w:t>
      </w:r>
      <w:r w:rsidR="006C04A2">
        <w:t>s</w:t>
      </w:r>
      <w:r w:rsidR="00FF1A57">
        <w:t>tage detailing:</w:t>
      </w:r>
    </w:p>
    <w:p w14:paraId="22DA17AB" w14:textId="35BE6FA2" w:rsidR="00FF1A57" w:rsidRDefault="006C04A2" w:rsidP="00111D06">
      <w:pPr>
        <w:pStyle w:val="BodyText"/>
        <w:numPr>
          <w:ilvl w:val="0"/>
          <w:numId w:val="25"/>
        </w:numPr>
      </w:pPr>
      <w:r>
        <w:t>a</w:t>
      </w:r>
      <w:r w:rsidR="00FF1A57">
        <w:t>n outline of the Public Consultation Model and Program</w:t>
      </w:r>
    </w:p>
    <w:p w14:paraId="23CAB7E4" w14:textId="60266EE1" w:rsidR="00FF1A57" w:rsidRDefault="006C04A2" w:rsidP="00111D06">
      <w:pPr>
        <w:pStyle w:val="BodyText"/>
        <w:numPr>
          <w:ilvl w:val="0"/>
          <w:numId w:val="25"/>
        </w:numPr>
      </w:pPr>
      <w:r>
        <w:t>i</w:t>
      </w:r>
      <w:r w:rsidR="00FF1A57">
        <w:t>nformation on how the model was implemented and amended throughout the process to address the stakeholder’s</w:t>
      </w:r>
      <w:r w:rsidR="0081263F">
        <w:t> </w:t>
      </w:r>
      <w:r w:rsidR="00FF1A57">
        <w:t>/</w:t>
      </w:r>
      <w:r w:rsidR="0081263F">
        <w:t> </w:t>
      </w:r>
      <w:r w:rsidR="00FF1A57">
        <w:t>public's needs</w:t>
      </w:r>
    </w:p>
    <w:p w14:paraId="32FD6538" w14:textId="73A1AE8B" w:rsidR="00FF1A57" w:rsidRDefault="006C04A2" w:rsidP="00111D06">
      <w:pPr>
        <w:pStyle w:val="BodyText"/>
        <w:numPr>
          <w:ilvl w:val="0"/>
          <w:numId w:val="25"/>
        </w:numPr>
      </w:pPr>
      <w:r>
        <w:t>d</w:t>
      </w:r>
      <w:r w:rsidR="00FF1A57">
        <w:t>etails of stakeholder</w:t>
      </w:r>
      <w:r w:rsidR="0081263F">
        <w:t> </w:t>
      </w:r>
      <w:r w:rsidR="00FF1A57">
        <w:t>/</w:t>
      </w:r>
      <w:r w:rsidR="0081263F">
        <w:t> </w:t>
      </w:r>
      <w:r w:rsidR="00FF1A57">
        <w:t xml:space="preserve">public involvement, how input was </w:t>
      </w:r>
      <w:r w:rsidR="00EF5350">
        <w:t>considered</w:t>
      </w:r>
    </w:p>
    <w:p w14:paraId="3E20E272" w14:textId="09FE9CFA" w:rsidR="00FF1A57" w:rsidRDefault="006C04A2" w:rsidP="00111D06">
      <w:pPr>
        <w:pStyle w:val="BodyText"/>
        <w:numPr>
          <w:ilvl w:val="0"/>
          <w:numId w:val="25"/>
        </w:numPr>
      </w:pPr>
      <w:r>
        <w:t>d</w:t>
      </w:r>
      <w:r w:rsidR="00FF1A57">
        <w:t>etails of specific issues raised and amount of interest in each issue</w:t>
      </w:r>
      <w:r>
        <w:t>,</w:t>
      </w:r>
      <w:r w:rsidR="00FF1A57">
        <w:t xml:space="preserve"> and</w:t>
      </w:r>
    </w:p>
    <w:p w14:paraId="0E9C05BC" w14:textId="25656A7D" w:rsidR="00FF1A57" w:rsidRDefault="006C04A2" w:rsidP="00111D06">
      <w:pPr>
        <w:pStyle w:val="BodyText"/>
        <w:numPr>
          <w:ilvl w:val="0"/>
          <w:numId w:val="25"/>
        </w:numPr>
      </w:pPr>
      <w:r>
        <w:t>d</w:t>
      </w:r>
      <w:r w:rsidR="00FF1A57">
        <w:t>etails of the outcomes and conclusions.</w:t>
      </w:r>
    </w:p>
    <w:p w14:paraId="1294BA5E" w14:textId="77777777" w:rsidR="00FF1A57" w:rsidRDefault="00FF1A57" w:rsidP="00FF1A57">
      <w:pPr>
        <w:pStyle w:val="BodyText"/>
      </w:pPr>
      <w:r>
        <w:t>(Tables may be an effective method of providing some of the information).</w:t>
      </w:r>
    </w:p>
    <w:p w14:paraId="6EBE5D0C" w14:textId="29833F7C" w:rsidR="00FF1A57" w:rsidRDefault="00FF1A57" w:rsidP="006C04A2">
      <w:pPr>
        <w:pStyle w:val="Heading3"/>
      </w:pPr>
      <w:bookmarkStart w:id="35" w:name="_Toc168572430"/>
      <w:r>
        <w:t>Payment</w:t>
      </w:r>
      <w:bookmarkEnd w:id="35"/>
    </w:p>
    <w:p w14:paraId="18047858" w14:textId="65CBCC2C" w:rsidR="00FF1A57" w:rsidRDefault="00FF1A57" w:rsidP="00FF1A57">
      <w:pPr>
        <w:pStyle w:val="BodyText"/>
      </w:pPr>
      <w:r>
        <w:t xml:space="preserve">The </w:t>
      </w:r>
      <w:r w:rsidR="00CB6044">
        <w:t>d</w:t>
      </w:r>
      <w:r>
        <w:t xml:space="preserve">raft </w:t>
      </w:r>
      <w:r w:rsidR="006D42A1">
        <w:t>Consultation Planner</w:t>
      </w:r>
      <w:r>
        <w:t xml:space="preserve"> identifies which aspects of target</w:t>
      </w:r>
      <w:r w:rsidR="0081263F">
        <w:t> </w:t>
      </w:r>
      <w:r>
        <w:t>/</w:t>
      </w:r>
      <w:r w:rsidR="0081263F">
        <w:t> </w:t>
      </w:r>
      <w:r>
        <w:t>public consultation shall be deemed to be covered in Item</w:t>
      </w:r>
      <w:r w:rsidR="00EF5350">
        <w:t> </w:t>
      </w:r>
      <w:r>
        <w:t>No.</w:t>
      </w:r>
      <w:r w:rsidR="00EF5350">
        <w:t> </w:t>
      </w:r>
      <w:r>
        <w:t>BC</w:t>
      </w:r>
      <w:r w:rsidR="006C04A2">
        <w:t> </w:t>
      </w:r>
      <w:r>
        <w:t>04 Public Consultation</w:t>
      </w:r>
      <w:r w:rsidR="00EF5350">
        <w:t> </w:t>
      </w:r>
      <w:r>
        <w:t>(Fixed Fee), and which aspects are deemed to be covered in Item</w:t>
      </w:r>
      <w:r w:rsidR="00EF5350">
        <w:t> </w:t>
      </w:r>
      <w:r>
        <w:t>No.</w:t>
      </w:r>
      <w:r w:rsidR="00EF5350">
        <w:t> </w:t>
      </w:r>
      <w:r>
        <w:t>BC</w:t>
      </w:r>
      <w:r w:rsidR="006C04A2">
        <w:t> </w:t>
      </w:r>
      <w:r>
        <w:t>05 Public Consultation</w:t>
      </w:r>
      <w:r w:rsidR="00EF5350">
        <w:t> </w:t>
      </w:r>
      <w:r>
        <w:t>(Time Rate).</w:t>
      </w:r>
    </w:p>
    <w:p w14:paraId="7E89797E" w14:textId="6B2CBE2F" w:rsidR="00FF1A57" w:rsidRDefault="00FF1A57" w:rsidP="00FF1A57">
      <w:pPr>
        <w:pStyle w:val="BodyText"/>
      </w:pPr>
      <w:r>
        <w:t xml:space="preserve">The following </w:t>
      </w:r>
      <w:r w:rsidR="00D311B6">
        <w:t>C</w:t>
      </w:r>
      <w:r>
        <w:t xml:space="preserve">lause of the Functional Specification </w:t>
      </w:r>
      <w:r w:rsidR="00CB6044">
        <w:t xml:space="preserve">- </w:t>
      </w:r>
      <w:r>
        <w:t>Business Case include</w:t>
      </w:r>
      <w:r w:rsidR="00D15FB6">
        <w:t>s</w:t>
      </w:r>
      <w:r>
        <w:t xml:space="preserve"> other consultation that is included in the Fixed Fee Item</w:t>
      </w:r>
      <w:r w:rsidR="00EF5350">
        <w:t> </w:t>
      </w:r>
      <w:r>
        <w:t>No</w:t>
      </w:r>
      <w:r w:rsidR="006C04A2">
        <w:t>.</w:t>
      </w:r>
      <w:r w:rsidR="00EF5350">
        <w:t> </w:t>
      </w:r>
      <w:r>
        <w:t>BC</w:t>
      </w:r>
      <w:r w:rsidR="006C04A2">
        <w:t> </w:t>
      </w:r>
      <w:r>
        <w:t>04:</w:t>
      </w:r>
    </w:p>
    <w:p w14:paraId="7B06D972" w14:textId="18008609" w:rsidR="00FF1A57" w:rsidRDefault="00FF1A57" w:rsidP="00111D06">
      <w:pPr>
        <w:pStyle w:val="BodyText"/>
        <w:numPr>
          <w:ilvl w:val="0"/>
          <w:numId w:val="26"/>
        </w:numPr>
      </w:pPr>
      <w:r>
        <w:t>Clause</w:t>
      </w:r>
      <w:r w:rsidR="006C04A2">
        <w:t> </w:t>
      </w:r>
      <w:r>
        <w:t>2.6</w:t>
      </w:r>
      <w:r>
        <w:tab/>
        <w:t>Property Access</w:t>
      </w:r>
    </w:p>
    <w:p w14:paraId="50D0E239" w14:textId="1988D631" w:rsidR="00FF1A57" w:rsidRDefault="00FF1A57" w:rsidP="00FF1A57">
      <w:pPr>
        <w:pStyle w:val="BodyText"/>
      </w:pPr>
      <w:r>
        <w:t xml:space="preserve">The following clauses of this Functional Specification </w:t>
      </w:r>
      <w:r w:rsidR="00CB6044">
        <w:t xml:space="preserve">- </w:t>
      </w:r>
      <w:r>
        <w:t>Business Case may include other consultation that is to be included in the Time Rate Item</w:t>
      </w:r>
      <w:r w:rsidR="00EF5350">
        <w:t> </w:t>
      </w:r>
      <w:r>
        <w:t>No</w:t>
      </w:r>
      <w:r w:rsidR="00EF5350">
        <w:t> </w:t>
      </w:r>
      <w:r>
        <w:t>BC 05:</w:t>
      </w:r>
    </w:p>
    <w:p w14:paraId="78838FA0" w14:textId="01F56B32" w:rsidR="00FF1A57" w:rsidRDefault="00FF1A57" w:rsidP="00111D06">
      <w:pPr>
        <w:pStyle w:val="BodyText"/>
        <w:numPr>
          <w:ilvl w:val="0"/>
          <w:numId w:val="26"/>
        </w:numPr>
      </w:pPr>
      <w:r>
        <w:t>Clause</w:t>
      </w:r>
      <w:r w:rsidR="006C04A2">
        <w:t> </w:t>
      </w:r>
      <w:r>
        <w:t>2.6</w:t>
      </w:r>
      <w:r>
        <w:tab/>
        <w:t>Property Access</w:t>
      </w:r>
    </w:p>
    <w:p w14:paraId="6A29F50B" w14:textId="0131A115" w:rsidR="00FF1A57" w:rsidRDefault="00FF1A57" w:rsidP="00111D06">
      <w:pPr>
        <w:pStyle w:val="BodyText"/>
        <w:numPr>
          <w:ilvl w:val="0"/>
          <w:numId w:val="26"/>
        </w:numPr>
      </w:pPr>
      <w:r>
        <w:t>Clause</w:t>
      </w:r>
      <w:r w:rsidR="006C04A2">
        <w:t> </w:t>
      </w:r>
      <w:r>
        <w:t>2.7</w:t>
      </w:r>
      <w:r>
        <w:tab/>
        <w:t>Hydraulic Analysis</w:t>
      </w:r>
    </w:p>
    <w:p w14:paraId="66AA9404" w14:textId="47E91F6C" w:rsidR="00FF1A57" w:rsidRDefault="00FF1A57" w:rsidP="006C04A2">
      <w:pPr>
        <w:pStyle w:val="Heading4"/>
      </w:pPr>
      <w:r>
        <w:t>Payment</w:t>
      </w:r>
    </w:p>
    <w:p w14:paraId="38FD424F" w14:textId="363669CE" w:rsidR="00FF1A57" w:rsidRDefault="00FF1A57" w:rsidP="00FF1A57">
      <w:pPr>
        <w:pStyle w:val="BodyText"/>
      </w:pPr>
      <w:r>
        <w:t>All costs associated with the consultation shall be allowed for in Item</w:t>
      </w:r>
      <w:r w:rsidR="00EF5350">
        <w:t> </w:t>
      </w:r>
      <w:r>
        <w:t>No.</w:t>
      </w:r>
      <w:r w:rsidR="00EF5350">
        <w:t> </w:t>
      </w:r>
      <w:r>
        <w:t>BC</w:t>
      </w:r>
      <w:r w:rsidR="006C04A2">
        <w:t> </w:t>
      </w:r>
      <w:r>
        <w:t>04</w:t>
      </w:r>
      <w:r w:rsidR="00EF5350">
        <w:t> </w:t>
      </w:r>
      <w:r>
        <w:t>or</w:t>
      </w:r>
      <w:r w:rsidR="00EF5350">
        <w:t> </w:t>
      </w:r>
      <w:r>
        <w:t>BC</w:t>
      </w:r>
      <w:r w:rsidR="006C04A2">
        <w:t> </w:t>
      </w:r>
      <w:r>
        <w:t>05 Public Consultation as specified elsewhere.</w:t>
      </w:r>
    </w:p>
    <w:p w14:paraId="66E596E8" w14:textId="24AF62F9" w:rsidR="00FF1A57" w:rsidRDefault="006C04A2" w:rsidP="004842AF">
      <w:pPr>
        <w:pStyle w:val="Heading2"/>
      </w:pPr>
      <w:bookmarkStart w:id="36" w:name="_Toc168572431"/>
      <w:r>
        <w:t xml:space="preserve">Traffic </w:t>
      </w:r>
      <w:r w:rsidR="00CB6044">
        <w:t>C</w:t>
      </w:r>
      <w:r>
        <w:t xml:space="preserve">ounting and </w:t>
      </w:r>
      <w:r w:rsidR="00CB6044">
        <w:t>A</w:t>
      </w:r>
      <w:r>
        <w:t>nalysis</w:t>
      </w:r>
      <w:r w:rsidR="00EF5350">
        <w:t> </w:t>
      </w:r>
      <w:r>
        <w:t>(Item</w:t>
      </w:r>
      <w:r w:rsidR="00EF5350">
        <w:t> </w:t>
      </w:r>
      <w:r>
        <w:t>No.</w:t>
      </w:r>
      <w:r w:rsidR="00EF5350">
        <w:t> </w:t>
      </w:r>
      <w:r>
        <w:t>BC 06)</w:t>
      </w:r>
      <w:bookmarkEnd w:id="36"/>
    </w:p>
    <w:p w14:paraId="10DB23B1" w14:textId="3791699E" w:rsidR="00FF1A57" w:rsidRDefault="00FF1A57" w:rsidP="004842AF">
      <w:pPr>
        <w:pStyle w:val="BodyText"/>
        <w:keepNext/>
        <w:keepLines/>
        <w:spacing w:after="240"/>
      </w:pPr>
      <w:r>
        <w:t xml:space="preserve">The Principal has provided </w:t>
      </w:r>
      <w:r w:rsidR="006C04A2">
        <w:t>t</w:t>
      </w:r>
      <w:r>
        <w:t xml:space="preserve">raffic </w:t>
      </w:r>
      <w:r w:rsidR="006C04A2">
        <w:t>c</w:t>
      </w:r>
      <w:r>
        <w:t>ounts as detailed on:</w:t>
      </w:r>
    </w:p>
    <w:tbl>
      <w:tblPr>
        <w:tblStyle w:val="Commentary"/>
        <w:tblW w:w="0" w:type="auto"/>
        <w:tblLook w:val="04A0" w:firstRow="1" w:lastRow="0" w:firstColumn="1" w:lastColumn="0" w:noHBand="0" w:noVBand="1"/>
      </w:tblPr>
      <w:tblGrid>
        <w:gridCol w:w="9024"/>
      </w:tblGrid>
      <w:tr w:rsidR="006C04A2" w:rsidRPr="006C04A2" w14:paraId="60C3A481" w14:textId="77777777" w:rsidTr="00D311B6">
        <w:trPr>
          <w:trHeight w:val="162"/>
        </w:trPr>
        <w:tc>
          <w:tcPr>
            <w:tcW w:w="9024" w:type="dxa"/>
          </w:tcPr>
          <w:p w14:paraId="1C115A58" w14:textId="53FD7BE7" w:rsidR="006C04A2" w:rsidRPr="006C04A2" w:rsidRDefault="006C04A2" w:rsidP="004842AF">
            <w:pPr>
              <w:pStyle w:val="BodyText"/>
              <w:keepNext/>
              <w:keepLines/>
            </w:pPr>
            <w:r w:rsidRPr="006C04A2">
              <w:t>Project Manager:</w:t>
            </w:r>
            <w:r w:rsidR="00EF5350">
              <w:t> </w:t>
            </w:r>
            <w:r>
              <w:t>i</w:t>
            </w:r>
            <w:r w:rsidRPr="006C04A2">
              <w:t>nclude references to any counts.</w:t>
            </w:r>
          </w:p>
        </w:tc>
      </w:tr>
    </w:tbl>
    <w:p w14:paraId="6D894B2B" w14:textId="22A12F96" w:rsidR="00FF1A57" w:rsidRDefault="00FF1A57" w:rsidP="00DF6565">
      <w:pPr>
        <w:pStyle w:val="BodyText"/>
        <w:keepNext/>
        <w:keepLines/>
        <w:spacing w:before="240"/>
      </w:pPr>
      <w:r>
        <w:t>and is currently obtaining traffic counts at:</w:t>
      </w:r>
    </w:p>
    <w:p w14:paraId="4715A4AF" w14:textId="7018E5F9" w:rsidR="00FF1A57" w:rsidRDefault="00CB6044" w:rsidP="00111D06">
      <w:pPr>
        <w:pStyle w:val="BodyText"/>
        <w:numPr>
          <w:ilvl w:val="0"/>
          <w:numId w:val="27"/>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6C04A2">
        <w:t>,</w:t>
      </w:r>
      <w:r w:rsidR="00FF1A57">
        <w:t xml:space="preserve"> and</w:t>
      </w:r>
    </w:p>
    <w:p w14:paraId="245BB55A" w14:textId="32B66FE8" w:rsidR="00FF1A57" w:rsidRDefault="00CB6044" w:rsidP="00111D06">
      <w:pPr>
        <w:pStyle w:val="BodyText"/>
        <w:numPr>
          <w:ilvl w:val="0"/>
          <w:numId w:val="27"/>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w:t>
      </w:r>
    </w:p>
    <w:p w14:paraId="6D49071F" w14:textId="2E891433" w:rsidR="00FF1A57" w:rsidRDefault="00FF1A57" w:rsidP="00FF1A57">
      <w:pPr>
        <w:pStyle w:val="BodyText"/>
      </w:pPr>
      <w:r>
        <w:lastRenderedPageBreak/>
        <w:t xml:space="preserve">The Consultant is responsible </w:t>
      </w:r>
      <w:r w:rsidR="00D15FB6">
        <w:t>for determining</w:t>
      </w:r>
      <w:r>
        <w:t xml:space="preserve"> if any additional traffic information is required.</w:t>
      </w:r>
      <w:r w:rsidR="00AB1734">
        <w:t xml:space="preserve"> </w:t>
      </w:r>
      <w:r>
        <w:t>The Principal will not unreasonably reject requests for additional traffic information.</w:t>
      </w:r>
    </w:p>
    <w:p w14:paraId="25A330C4" w14:textId="5BD8BD92" w:rsidR="00FF1A57" w:rsidRDefault="00FF1A57" w:rsidP="00FF1A57">
      <w:pPr>
        <w:pStyle w:val="BodyText"/>
      </w:pPr>
      <w:r>
        <w:t>When additional traffic counting is required, the Principal will generally supply such traffic information within two</w:t>
      </w:r>
      <w:r w:rsidR="008A0E8D">
        <w:t> </w:t>
      </w:r>
      <w:r>
        <w:t>weeks.</w:t>
      </w:r>
      <w:r w:rsidR="00AB1734">
        <w:t xml:space="preserve"> </w:t>
      </w:r>
      <w:r>
        <w:t xml:space="preserve">The Consultant is responsible </w:t>
      </w:r>
      <w:r w:rsidR="00D15FB6">
        <w:t>for providing</w:t>
      </w:r>
      <w:r>
        <w:t xml:space="preserve"> adequate and timely requests to the Principal</w:t>
      </w:r>
      <w:r w:rsidR="00D15FB6">
        <w:t>,</w:t>
      </w:r>
      <w:r>
        <w:t xml:space="preserve"> to ensure that the Contract can be completed on time.</w:t>
      </w:r>
    </w:p>
    <w:p w14:paraId="00929677" w14:textId="77777777" w:rsidR="00FF1A57" w:rsidRDefault="00FF1A57" w:rsidP="00FF1A57">
      <w:pPr>
        <w:pStyle w:val="BodyText"/>
      </w:pPr>
      <w:r>
        <w:t>Where the Principal considers that additional traffic counts are unwarranted or impracticable for any reason, the Consultant shall estimate the traffic volumes.</w:t>
      </w:r>
    </w:p>
    <w:p w14:paraId="12A2FCBE" w14:textId="02469776" w:rsidR="00FF1A57" w:rsidRDefault="00FF1A57" w:rsidP="00BB6AA2">
      <w:pPr>
        <w:pStyle w:val="Heading3"/>
        <w:spacing w:after="240"/>
      </w:pPr>
      <w:bookmarkStart w:id="37" w:name="_Toc168572432"/>
      <w:r>
        <w:t xml:space="preserve">Traffic </w:t>
      </w:r>
      <w:r w:rsidR="006C04A2">
        <w:t>a</w:t>
      </w:r>
      <w:r>
        <w:t>nalysis</w:t>
      </w:r>
      <w:bookmarkEnd w:id="37"/>
    </w:p>
    <w:tbl>
      <w:tblPr>
        <w:tblStyle w:val="Commentary"/>
        <w:tblW w:w="0" w:type="auto"/>
        <w:tblLook w:val="04A0" w:firstRow="1" w:lastRow="0" w:firstColumn="1" w:lastColumn="0" w:noHBand="0" w:noVBand="1"/>
      </w:tblPr>
      <w:tblGrid>
        <w:gridCol w:w="9024"/>
      </w:tblGrid>
      <w:tr w:rsidR="006C04A2" w:rsidRPr="006C04A2" w14:paraId="64EA4B48" w14:textId="77777777" w:rsidTr="006C04A2">
        <w:tc>
          <w:tcPr>
            <w:tcW w:w="9024" w:type="dxa"/>
          </w:tcPr>
          <w:p w14:paraId="722DDFA9" w14:textId="1638590C" w:rsidR="006C04A2" w:rsidRPr="006C04A2" w:rsidRDefault="006C04A2" w:rsidP="006C04A2">
            <w:pPr>
              <w:pStyle w:val="BodyText"/>
            </w:pPr>
            <w:r w:rsidRPr="006C04A2">
              <w:t>Project Manager:</w:t>
            </w:r>
            <w:r w:rsidR="00EF5350">
              <w:t> </w:t>
            </w:r>
            <w:r>
              <w:t>t</w:t>
            </w:r>
            <w:r w:rsidRPr="006C04A2">
              <w:t>he following is for a simple traffic analysis. A more rigorous approach is usually appropriate on major projects or projects that will significantly alter the traffic regime. These will require a detailed traffic model and so on and the following</w:t>
            </w:r>
            <w:r w:rsidR="00D77594">
              <w:t xml:space="preserve"> </w:t>
            </w:r>
            <w:r w:rsidRPr="006C04A2">
              <w:t>is not appropriate in such situations.</w:t>
            </w:r>
          </w:p>
        </w:tc>
      </w:tr>
    </w:tbl>
    <w:p w14:paraId="133E7A09" w14:textId="77777777" w:rsidR="00FF1A57" w:rsidRDefault="00FF1A57" w:rsidP="00DF6565">
      <w:pPr>
        <w:pStyle w:val="BodyText"/>
        <w:spacing w:before="240"/>
      </w:pPr>
      <w:r>
        <w:t>The Consultant shall be responsible for all traffic analysis and interpretation of results.</w:t>
      </w:r>
    </w:p>
    <w:p w14:paraId="5EDC5650" w14:textId="3A0E6B8F" w:rsidR="00FF1A57" w:rsidRPr="00850653" w:rsidRDefault="00FF1A57" w:rsidP="00FF1A57">
      <w:pPr>
        <w:pStyle w:val="BodyText"/>
      </w:pPr>
      <w:r>
        <w:t xml:space="preserve">The Consultant shall consult with and obtain from the </w:t>
      </w:r>
      <w:r w:rsidR="006C04A2">
        <w:t>l</w:t>
      </w:r>
      <w:r>
        <w:t xml:space="preserve">ocal </w:t>
      </w:r>
      <w:r w:rsidR="006C04A2">
        <w:t>g</w:t>
      </w:r>
      <w:r>
        <w:t xml:space="preserve">overnment, future traffic management </w:t>
      </w:r>
      <w:r w:rsidRPr="00850653">
        <w:t>proposals that may affect the project.</w:t>
      </w:r>
    </w:p>
    <w:p w14:paraId="45E8359C" w14:textId="034D8555" w:rsidR="00FF1A57" w:rsidRPr="00887479" w:rsidRDefault="00FF1A57" w:rsidP="00FF1A57">
      <w:pPr>
        <w:pStyle w:val="BodyText"/>
      </w:pPr>
      <w:r w:rsidRPr="00887479">
        <w:t xml:space="preserve">The Consultant shall predict growth rates and </w:t>
      </w:r>
      <w:r w:rsidRPr="00945523">
        <w:t xml:space="preserve">percentage heavy vehicles by analysing historic traffic figures, </w:t>
      </w:r>
      <w:r w:rsidR="00CB6044" w:rsidRPr="00850653">
        <w:t>L</w:t>
      </w:r>
      <w:r w:rsidRPr="00850653">
        <w:t xml:space="preserve">ocal </w:t>
      </w:r>
      <w:r w:rsidR="00CB6044" w:rsidRPr="00887479">
        <w:t>G</w:t>
      </w:r>
      <w:r w:rsidRPr="00887479">
        <w:t xml:space="preserve">overnment's </w:t>
      </w:r>
      <w:r w:rsidR="00CB6044" w:rsidRPr="00887479">
        <w:t>S</w:t>
      </w:r>
      <w:r w:rsidRPr="00887479">
        <w:t xml:space="preserve">trategic </w:t>
      </w:r>
      <w:r w:rsidR="00CB6044" w:rsidRPr="00887479">
        <w:t>P</w:t>
      </w:r>
      <w:r w:rsidRPr="00887479">
        <w:t>lan and previous traffic studies of the area where these are available.</w:t>
      </w:r>
      <w:r w:rsidR="00AB1734" w:rsidRPr="00887479">
        <w:t xml:space="preserve"> </w:t>
      </w:r>
      <w:r w:rsidRPr="00887479">
        <w:t xml:space="preserve">The traffic analysis shall make allowance for traffic likely to be generated by possible future developments and </w:t>
      </w:r>
      <w:r w:rsidR="006C04A2" w:rsidRPr="00887479">
        <w:t>l</w:t>
      </w:r>
      <w:r w:rsidRPr="00887479">
        <w:t xml:space="preserve">ocal </w:t>
      </w:r>
      <w:r w:rsidR="006C04A2" w:rsidRPr="00887479">
        <w:t>g</w:t>
      </w:r>
      <w:r w:rsidRPr="00887479">
        <w:t>overnment's future traffic management proposals.</w:t>
      </w:r>
    </w:p>
    <w:p w14:paraId="785D6B19" w14:textId="05DE27C3" w:rsidR="00FF1A57" w:rsidRPr="00887479" w:rsidRDefault="00FF1A57" w:rsidP="00FF1A57">
      <w:pPr>
        <w:pStyle w:val="BodyText"/>
      </w:pPr>
      <w:r w:rsidRPr="00887479">
        <w:t>The required design life is specified in Clause</w:t>
      </w:r>
      <w:r w:rsidR="00461329" w:rsidRPr="00887479">
        <w:t> </w:t>
      </w:r>
      <w:r w:rsidRPr="00887479">
        <w:t>3 of this Functional Specification Annexure.</w:t>
      </w:r>
    </w:p>
    <w:p w14:paraId="32E29E96" w14:textId="77777777" w:rsidR="00FF1A57" w:rsidRPr="00887479" w:rsidRDefault="00FF1A57" w:rsidP="00FF1A57">
      <w:pPr>
        <w:pStyle w:val="BodyText"/>
      </w:pPr>
      <w:r w:rsidRPr="00A071F4">
        <w:t>SIDRA</w:t>
      </w:r>
      <w:r w:rsidRPr="00850653">
        <w:t xml:space="preserve"> or a similar computer program shall be used to analyse intersections.</w:t>
      </w:r>
    </w:p>
    <w:p w14:paraId="3AEAA7C0" w14:textId="6ECFD1A0" w:rsidR="00FF1A57" w:rsidRPr="00887479" w:rsidRDefault="00FF1A57" w:rsidP="00461329">
      <w:pPr>
        <w:pStyle w:val="Heading3"/>
      </w:pPr>
      <w:bookmarkStart w:id="38" w:name="_Toc168572433"/>
      <w:r w:rsidRPr="00887479">
        <w:t xml:space="preserve">Traffic </w:t>
      </w:r>
      <w:r w:rsidR="00461329" w:rsidRPr="00887479">
        <w:t>r</w:t>
      </w:r>
      <w:r w:rsidRPr="00887479">
        <w:t>eport</w:t>
      </w:r>
      <w:bookmarkEnd w:id="38"/>
    </w:p>
    <w:p w14:paraId="5732409F" w14:textId="0B160C60" w:rsidR="00FF1A57" w:rsidRDefault="00FF1A57" w:rsidP="00FF1A57">
      <w:pPr>
        <w:pStyle w:val="BodyText"/>
      </w:pPr>
      <w:r w:rsidRPr="00887479">
        <w:t>The Consultant shall produce</w:t>
      </w:r>
      <w:r>
        <w:t xml:space="preserve"> a </w:t>
      </w:r>
      <w:r w:rsidR="00CB6044">
        <w:t>t</w:t>
      </w:r>
      <w:r w:rsidR="00461329">
        <w:t>r</w:t>
      </w:r>
      <w:r>
        <w:t xml:space="preserve">affic </w:t>
      </w:r>
      <w:r w:rsidR="00461329">
        <w:t>r</w:t>
      </w:r>
      <w:r>
        <w:t>eport that:</w:t>
      </w:r>
    </w:p>
    <w:p w14:paraId="3DE605BA" w14:textId="063BEE56" w:rsidR="00FF1A57" w:rsidRDefault="00FF1A57" w:rsidP="006B6563">
      <w:pPr>
        <w:pStyle w:val="BodyText"/>
        <w:numPr>
          <w:ilvl w:val="0"/>
          <w:numId w:val="28"/>
        </w:numPr>
      </w:pPr>
      <w:r>
        <w:t xml:space="preserve">details traffic issues raised during the </w:t>
      </w:r>
      <w:r w:rsidR="00461329">
        <w:t>p</w:t>
      </w:r>
      <w:r>
        <w:t xml:space="preserve">ublic </w:t>
      </w:r>
      <w:r w:rsidR="00461329">
        <w:t>c</w:t>
      </w:r>
      <w:r>
        <w:t>onsultation</w:t>
      </w:r>
    </w:p>
    <w:p w14:paraId="3C7694FA" w14:textId="44330EAB" w:rsidR="00FF1A57" w:rsidRDefault="00FF1A57" w:rsidP="006B6563">
      <w:pPr>
        <w:pStyle w:val="BodyText"/>
        <w:numPr>
          <w:ilvl w:val="0"/>
          <w:numId w:val="28"/>
        </w:numPr>
      </w:pPr>
      <w:r>
        <w:t>justifies adopted growth rates and other assumptions</w:t>
      </w:r>
    </w:p>
    <w:p w14:paraId="2C3DFD95" w14:textId="12C98C2B" w:rsidR="00FF1A57" w:rsidRDefault="00FF1A57" w:rsidP="006B6563">
      <w:pPr>
        <w:pStyle w:val="BodyText"/>
        <w:numPr>
          <w:ilvl w:val="0"/>
          <w:numId w:val="28"/>
        </w:numPr>
      </w:pPr>
      <w:r>
        <w:t>includes all traffic calculations</w:t>
      </w:r>
      <w:r w:rsidR="00EF5350">
        <w:t> </w:t>
      </w:r>
      <w:r>
        <w:t>(degree of saturation, signal phasing, and so on)</w:t>
      </w:r>
    </w:p>
    <w:p w14:paraId="613610E6" w14:textId="7E84608A" w:rsidR="00FF1A57" w:rsidRDefault="00FF1A57" w:rsidP="006B6563">
      <w:pPr>
        <w:pStyle w:val="BodyText"/>
        <w:numPr>
          <w:ilvl w:val="0"/>
          <w:numId w:val="28"/>
        </w:numPr>
        <w:ind w:left="714" w:hanging="357"/>
      </w:pPr>
      <w:r>
        <w:t>details the outcomes of the investigation</w:t>
      </w:r>
      <w:r w:rsidR="00461329">
        <w:t>,</w:t>
      </w:r>
      <w:r>
        <w:t xml:space="preserve"> and</w:t>
      </w:r>
    </w:p>
    <w:p w14:paraId="7233243D" w14:textId="40B3913F" w:rsidR="00FF1A57" w:rsidRDefault="00FF1A57" w:rsidP="006B6563">
      <w:pPr>
        <w:pStyle w:val="BodyText"/>
        <w:numPr>
          <w:ilvl w:val="0"/>
          <w:numId w:val="28"/>
        </w:numPr>
      </w:pPr>
      <w:r>
        <w:t>lists the advantages and disadvantages in terms of future traffic management, of the various options considered.</w:t>
      </w:r>
    </w:p>
    <w:p w14:paraId="2F022C73" w14:textId="77777777" w:rsidR="00FF1A57" w:rsidRDefault="00FF1A57" w:rsidP="00FF1A57">
      <w:pPr>
        <w:pStyle w:val="BodyText"/>
      </w:pPr>
      <w:r>
        <w:t>The Traffic Analysis Report shall be appended to the Business Case.</w:t>
      </w:r>
    </w:p>
    <w:p w14:paraId="3A0C056B" w14:textId="36F96734" w:rsidR="00FF1A57" w:rsidRDefault="00FF1A57" w:rsidP="00461329">
      <w:pPr>
        <w:pStyle w:val="Heading3"/>
      </w:pPr>
      <w:bookmarkStart w:id="39" w:name="_Toc168572434"/>
      <w:r>
        <w:t>Payment</w:t>
      </w:r>
      <w:bookmarkEnd w:id="39"/>
    </w:p>
    <w:p w14:paraId="7A38AD30" w14:textId="25FBF4F5" w:rsidR="00FF1A57" w:rsidRDefault="00FF1A57" w:rsidP="00FF1A57">
      <w:pPr>
        <w:pStyle w:val="BodyText"/>
      </w:pPr>
      <w:r>
        <w:t>The Lump Sum for Item</w:t>
      </w:r>
      <w:r w:rsidR="00EF5350">
        <w:t> </w:t>
      </w:r>
      <w:r>
        <w:t>No.</w:t>
      </w:r>
      <w:r w:rsidR="00EF5350">
        <w:t> </w:t>
      </w:r>
      <w:r>
        <w:t>BC</w:t>
      </w:r>
      <w:r w:rsidR="00461329">
        <w:t> </w:t>
      </w:r>
      <w:r>
        <w:t>0</w:t>
      </w:r>
      <w:r w:rsidR="00D450C9">
        <w:t>5</w:t>
      </w:r>
      <w:r>
        <w:t xml:space="preserve"> Traffic Counting and Analysis shall include all </w:t>
      </w:r>
      <w:r w:rsidR="00EF5B14">
        <w:t>W</w:t>
      </w:r>
      <w:r>
        <w:t>orks necessary to complete the Traffic Analysis Report as specified in Clause</w:t>
      </w:r>
      <w:r w:rsidR="00461329">
        <w:t> </w:t>
      </w:r>
      <w:r>
        <w:t>2.5 of this Functional Specification</w:t>
      </w:r>
      <w:r w:rsidR="00EF5350">
        <w:t> </w:t>
      </w:r>
      <w:r w:rsidR="00CB6044">
        <w:t xml:space="preserve">- </w:t>
      </w:r>
      <w:r>
        <w:t>Business Case.</w:t>
      </w:r>
      <w:r w:rsidR="00AB1734">
        <w:t xml:space="preserve"> </w:t>
      </w:r>
      <w:r>
        <w:t xml:space="preserve">This includes consultation with the </w:t>
      </w:r>
      <w:r w:rsidR="00461329">
        <w:t>l</w:t>
      </w:r>
      <w:r>
        <w:t xml:space="preserve">ocal </w:t>
      </w:r>
      <w:r w:rsidR="00461329">
        <w:t>g</w:t>
      </w:r>
      <w:r>
        <w:t>overnment.</w:t>
      </w:r>
    </w:p>
    <w:p w14:paraId="51E3085C" w14:textId="75758117" w:rsidR="00FF1A57" w:rsidRDefault="00461329" w:rsidP="00F45503">
      <w:pPr>
        <w:pStyle w:val="Heading2"/>
        <w:spacing w:after="240"/>
        <w:ind w:left="578" w:hanging="578"/>
      </w:pPr>
      <w:bookmarkStart w:id="40" w:name="_Toc168572435"/>
      <w:r>
        <w:lastRenderedPageBreak/>
        <w:t xml:space="preserve">Property </w:t>
      </w:r>
      <w:r w:rsidR="00CB6044">
        <w:t>A</w:t>
      </w:r>
      <w:r>
        <w:t>ccess</w:t>
      </w:r>
      <w:r w:rsidR="00EF5350">
        <w:t> </w:t>
      </w:r>
      <w:r>
        <w:t>(included in Item</w:t>
      </w:r>
      <w:r w:rsidR="00EF5350">
        <w:t> </w:t>
      </w:r>
      <w:r>
        <w:t>No.</w:t>
      </w:r>
      <w:r w:rsidR="00EF5350">
        <w:t> </w:t>
      </w:r>
      <w:r>
        <w:t>BC 04,</w:t>
      </w:r>
      <w:r w:rsidR="00EF5350">
        <w:t> </w:t>
      </w:r>
      <w:r>
        <w:t>BC 05</w:t>
      </w:r>
      <w:r w:rsidR="00EF5350">
        <w:t> </w:t>
      </w:r>
      <w:r>
        <w:t>and</w:t>
      </w:r>
      <w:r w:rsidR="00EF5350">
        <w:t> </w:t>
      </w:r>
      <w:r>
        <w:t>BC 12)</w:t>
      </w:r>
      <w:bookmarkEnd w:id="40"/>
    </w:p>
    <w:tbl>
      <w:tblPr>
        <w:tblStyle w:val="Commentary"/>
        <w:tblW w:w="0" w:type="auto"/>
        <w:tblLook w:val="04A0" w:firstRow="1" w:lastRow="0" w:firstColumn="1" w:lastColumn="0" w:noHBand="0" w:noVBand="1"/>
      </w:tblPr>
      <w:tblGrid>
        <w:gridCol w:w="9024"/>
      </w:tblGrid>
      <w:tr w:rsidR="00461329" w:rsidRPr="00461329" w14:paraId="4F5C3619" w14:textId="77777777" w:rsidTr="00461329">
        <w:tc>
          <w:tcPr>
            <w:tcW w:w="9024" w:type="dxa"/>
          </w:tcPr>
          <w:p w14:paraId="2944CC3E" w14:textId="6DE8EC74" w:rsidR="00461329" w:rsidRPr="00461329" w:rsidRDefault="00461329" w:rsidP="0016137F">
            <w:pPr>
              <w:pStyle w:val="BodyText"/>
            </w:pPr>
            <w:r w:rsidRPr="00461329">
              <w:t>Project Manager:</w:t>
            </w:r>
            <w:r w:rsidR="00EF5350">
              <w:t> </w:t>
            </w:r>
            <w:r w:rsidRPr="00461329">
              <w:t xml:space="preserve">only use this </w:t>
            </w:r>
            <w:r w:rsidR="00765CFD">
              <w:t>C</w:t>
            </w:r>
            <w:r w:rsidRPr="00461329">
              <w:t>lause in projects where access issues are likely to influence the viability of the option</w:t>
            </w:r>
            <w:r w:rsidR="00B010BB">
              <w:t>(</w:t>
            </w:r>
            <w:r w:rsidRPr="00461329">
              <w:t>s</w:t>
            </w:r>
            <w:r w:rsidR="00B010BB">
              <w:t>)</w:t>
            </w:r>
            <w:r w:rsidRPr="00461329">
              <w:t xml:space="preserve"> investigated. A shopping centre entrance</w:t>
            </w:r>
            <w:r w:rsidR="0081263F">
              <w:t> </w:t>
            </w:r>
            <w:r w:rsidRPr="00461329">
              <w:t>/</w:t>
            </w:r>
            <w:r w:rsidR="0081263F">
              <w:t> </w:t>
            </w:r>
            <w:r w:rsidRPr="00461329">
              <w:t>exit is an example of this.</w:t>
            </w:r>
          </w:p>
        </w:tc>
      </w:tr>
    </w:tbl>
    <w:p w14:paraId="484D58F1" w14:textId="48AB2425" w:rsidR="00FF1A57" w:rsidRDefault="00FF1A57" w:rsidP="00DF6565">
      <w:pPr>
        <w:pStyle w:val="BodyText"/>
        <w:spacing w:before="240"/>
      </w:pPr>
      <w:r>
        <w:t xml:space="preserve">The Consultant must negotiate with property owners regarding access to </w:t>
      </w:r>
      <w:r w:rsidR="00CB6044">
        <w:fldChar w:fldCharType="begin">
          <w:ffData>
            <w:name w:val="Text1"/>
            <w:enabled/>
            <w:calcOnExit w:val="0"/>
            <w:textInput>
              <w:default w:val="@ Type here"/>
            </w:textInput>
          </w:ffData>
        </w:fldChar>
      </w:r>
      <w:r w:rsidR="00CB6044">
        <w:instrText xml:space="preserve"> FORMTEXT </w:instrText>
      </w:r>
      <w:r w:rsidR="00CB6044">
        <w:fldChar w:fldCharType="separate"/>
      </w:r>
      <w:r w:rsidR="00CB6044">
        <w:rPr>
          <w:noProof/>
        </w:rPr>
        <w:t>@ Type here</w:t>
      </w:r>
      <w:r w:rsidR="00CB6044">
        <w:fldChar w:fldCharType="end"/>
      </w:r>
      <w:r>
        <w:t xml:space="preserve"> to ensure </w:t>
      </w:r>
      <w:r w:rsidR="00A071F4">
        <w:t>that property owners' needs</w:t>
      </w:r>
      <w:r>
        <w:t xml:space="preserve"> are considered and can be incorporated in the Approved Recommended Option.</w:t>
      </w:r>
    </w:p>
    <w:p w14:paraId="5A59F9BB" w14:textId="0187BE7D" w:rsidR="00FF1A57" w:rsidRDefault="00FF1A57" w:rsidP="00FF1A57">
      <w:pPr>
        <w:pStyle w:val="BodyText"/>
      </w:pPr>
      <w:r>
        <w:t xml:space="preserve">The Consultant shall communicate to </w:t>
      </w:r>
      <w:r w:rsidR="00CB6044">
        <w:t>p</w:t>
      </w:r>
      <w:r>
        <w:t xml:space="preserve">roperty </w:t>
      </w:r>
      <w:r w:rsidR="00CB6044">
        <w:t>o</w:t>
      </w:r>
      <w:r>
        <w:t>wners that</w:t>
      </w:r>
      <w:r w:rsidR="00A071F4">
        <w:t>,</w:t>
      </w:r>
      <w:r>
        <w:t xml:space="preserve"> upon completion of the Construction </w:t>
      </w:r>
      <w:r w:rsidR="00F153CD">
        <w:t>phase</w:t>
      </w:r>
      <w:r>
        <w:t xml:space="preserve"> of the Project, all legal property accesses shall be reinstated to a standard at least equivalent to that which existed prior to the commencement of construction.</w:t>
      </w:r>
    </w:p>
    <w:p w14:paraId="48CE4F27" w14:textId="77777777" w:rsidR="00FF1A57" w:rsidRDefault="00FF1A57" w:rsidP="00FF1A57">
      <w:pPr>
        <w:pStyle w:val="BodyText"/>
      </w:pPr>
      <w:r>
        <w:t>Details of these communications shall form part of the Business Case.</w:t>
      </w:r>
    </w:p>
    <w:p w14:paraId="2DBF6B4D" w14:textId="1A59EEBA" w:rsidR="00FF1A57" w:rsidRDefault="00FF1A57" w:rsidP="00461329">
      <w:pPr>
        <w:pStyle w:val="Heading3"/>
      </w:pPr>
      <w:bookmarkStart w:id="41" w:name="_Toc168572436"/>
      <w:r>
        <w:t xml:space="preserve">Property </w:t>
      </w:r>
      <w:r w:rsidR="00461329">
        <w:t>o</w:t>
      </w:r>
      <w:r>
        <w:t>wners</w:t>
      </w:r>
      <w:bookmarkEnd w:id="41"/>
    </w:p>
    <w:p w14:paraId="23844489" w14:textId="4997AA62" w:rsidR="00FF1A57" w:rsidRDefault="00FF1A57" w:rsidP="00FF1A57">
      <w:pPr>
        <w:pStyle w:val="BodyText"/>
      </w:pPr>
      <w:r>
        <w:t xml:space="preserve">The Principal will obtain, and supply to the consultant, </w:t>
      </w:r>
      <w:r w:rsidR="00461329">
        <w:t>n</w:t>
      </w:r>
      <w:r>
        <w:t xml:space="preserve">ames and </w:t>
      </w:r>
      <w:r w:rsidR="00461329">
        <w:t>a</w:t>
      </w:r>
      <w:r>
        <w:t xml:space="preserve">ddresses of </w:t>
      </w:r>
      <w:r w:rsidR="00461329">
        <w:t>p</w:t>
      </w:r>
      <w:r>
        <w:t xml:space="preserve">roperty </w:t>
      </w:r>
      <w:r w:rsidR="00461329">
        <w:t>o</w:t>
      </w:r>
      <w:r>
        <w:t>wners and lessees unless these have been supplied with the Invitation Documents.</w:t>
      </w:r>
    </w:p>
    <w:p w14:paraId="24461443" w14:textId="269C9A14" w:rsidR="00FF1A57" w:rsidRDefault="00FF1A57" w:rsidP="00461329">
      <w:pPr>
        <w:pStyle w:val="Heading3"/>
      </w:pPr>
      <w:bookmarkStart w:id="42" w:name="_Toc168572437"/>
      <w:r>
        <w:t xml:space="preserve">Existing </w:t>
      </w:r>
      <w:r w:rsidR="00461329">
        <w:t>a</w:t>
      </w:r>
      <w:r>
        <w:t xml:space="preserve">ccesses </w:t>
      </w:r>
      <w:r w:rsidR="00461329">
        <w:t>a</w:t>
      </w:r>
      <w:r>
        <w:t xml:space="preserve">nd </w:t>
      </w:r>
      <w:r w:rsidR="00461329">
        <w:t>c</w:t>
      </w:r>
      <w:r>
        <w:t xml:space="preserve">onsultation </w:t>
      </w:r>
      <w:r w:rsidR="00461329">
        <w:t>w</w:t>
      </w:r>
      <w:r>
        <w:t xml:space="preserve">ith </w:t>
      </w:r>
      <w:r w:rsidR="00461329">
        <w:t>p</w:t>
      </w:r>
      <w:r>
        <w:t xml:space="preserve">roperty </w:t>
      </w:r>
      <w:r w:rsidR="00461329">
        <w:t>o</w:t>
      </w:r>
      <w:r>
        <w:t xml:space="preserve">wners </w:t>
      </w:r>
      <w:r w:rsidR="00461329">
        <w:t>a</w:t>
      </w:r>
      <w:r>
        <w:t xml:space="preserve">nd </w:t>
      </w:r>
      <w:r w:rsidR="00461329">
        <w:t>l</w:t>
      </w:r>
      <w:r>
        <w:t xml:space="preserve">essees </w:t>
      </w:r>
      <w:r w:rsidR="00461329">
        <w:t>c</w:t>
      </w:r>
      <w:r>
        <w:t xml:space="preserve">oncerning </w:t>
      </w:r>
      <w:r w:rsidR="00461329">
        <w:t>a</w:t>
      </w:r>
      <w:r>
        <w:t>ccess</w:t>
      </w:r>
      <w:bookmarkEnd w:id="42"/>
    </w:p>
    <w:p w14:paraId="2F8415AC" w14:textId="77777777" w:rsidR="00FF1A57" w:rsidRDefault="00FF1A57" w:rsidP="00FF1A57">
      <w:pPr>
        <w:pStyle w:val="BodyText"/>
      </w:pPr>
      <w:r>
        <w:t>Should the Consultant find the need to modify or relocate an existing access remaining within the completed project, the Consultant shall evaluate the existing access and modify as practicable observing the following:</w:t>
      </w:r>
    </w:p>
    <w:p w14:paraId="79403E53" w14:textId="5EDF8BBF" w:rsidR="00FF1A57" w:rsidRDefault="00FF1A57" w:rsidP="00111D06">
      <w:pPr>
        <w:pStyle w:val="BodyText"/>
        <w:numPr>
          <w:ilvl w:val="0"/>
          <w:numId w:val="29"/>
        </w:numPr>
      </w:pPr>
      <w:r>
        <w:t xml:space="preserve">Available visibility to all existing accesses </w:t>
      </w:r>
      <w:r w:rsidRPr="00EF5350">
        <w:t>shall be determined</w:t>
      </w:r>
      <w:r w:rsidR="00EF5350" w:rsidRPr="00EF5350">
        <w:t> </w:t>
      </w:r>
      <w:r w:rsidRPr="00EF5350">
        <w:t>(ASD,</w:t>
      </w:r>
      <w:r w:rsidR="00EF5350" w:rsidRPr="00EF5350">
        <w:t> </w:t>
      </w:r>
      <w:r w:rsidRPr="00EF5350">
        <w:t>SISD</w:t>
      </w:r>
      <w:r w:rsidR="00EF5350" w:rsidRPr="00EF5350">
        <w:t> </w:t>
      </w:r>
      <w:r w:rsidRPr="00EF5350">
        <w:t>and</w:t>
      </w:r>
      <w:r w:rsidR="00EF5350" w:rsidRPr="00EF5350">
        <w:t> </w:t>
      </w:r>
      <w:r w:rsidRPr="00EF5350">
        <w:t xml:space="preserve">MGSD) and, where practicable, maximised or increased to meet minimum visibility standards or greater. Design for sight lines must address requirements of </w:t>
      </w:r>
      <w:r w:rsidRPr="00EF5350">
        <w:rPr>
          <w:rStyle w:val="BodyTextitalic"/>
        </w:rPr>
        <w:t>Austroads Guide to</w:t>
      </w:r>
      <w:r w:rsidRPr="00461329">
        <w:rPr>
          <w:rStyle w:val="BodyTextitalic"/>
        </w:rPr>
        <w:t xml:space="preserve"> Road Design</w:t>
      </w:r>
      <w:r w:rsidR="00EF5350">
        <w:t> </w:t>
      </w:r>
      <w:r>
        <w:t>4A</w:t>
      </w:r>
      <w:r w:rsidR="00EF5350">
        <w:t> </w:t>
      </w:r>
      <w:r>
        <w:t>– Chapter</w:t>
      </w:r>
      <w:r w:rsidR="00461329">
        <w:t> </w:t>
      </w:r>
      <w:r>
        <w:t>3, (design speeds where the, 85</w:t>
      </w:r>
      <w:r w:rsidRPr="00EF5350">
        <w:rPr>
          <w:vertAlign w:val="superscript"/>
        </w:rPr>
        <w:t>th</w:t>
      </w:r>
      <w:r w:rsidR="00EF5350">
        <w:t> </w:t>
      </w:r>
      <w:r>
        <w:t>percentile is not known shall be taken as posted speed plus 10</w:t>
      </w:r>
      <w:r w:rsidR="00461329">
        <w:t> </w:t>
      </w:r>
      <w:r>
        <w:t>km/h).</w:t>
      </w:r>
    </w:p>
    <w:p w14:paraId="30A3E400" w14:textId="4BEAA418" w:rsidR="00FF1A57" w:rsidRDefault="00FF1A57" w:rsidP="00111D06">
      <w:pPr>
        <w:pStyle w:val="BodyText"/>
        <w:numPr>
          <w:ilvl w:val="0"/>
          <w:numId w:val="29"/>
        </w:numPr>
      </w:pPr>
      <w:r>
        <w:t>This may involve shifting access locations, gates, and so on and connecting to the existing access</w:t>
      </w:r>
      <w:r w:rsidR="00A071F4">
        <w:t>,</w:t>
      </w:r>
      <w:r>
        <w:t xml:space="preserve"> either within the property</w:t>
      </w:r>
      <w:r w:rsidR="00A071F4">
        <w:t>,</w:t>
      </w:r>
      <w:r>
        <w:t xml:space="preserve"> or within the road reserve.</w:t>
      </w:r>
      <w:r w:rsidR="00AB1734">
        <w:t xml:space="preserve"> </w:t>
      </w:r>
      <w:r>
        <w:t>Any other safety issues concerning accesses will also be considered.</w:t>
      </w:r>
      <w:r w:rsidR="00AB1734">
        <w:t xml:space="preserve"> </w:t>
      </w:r>
      <w:r>
        <w:t>Note the requirements of Clause</w:t>
      </w:r>
      <w:r w:rsidR="00461329">
        <w:t> </w:t>
      </w:r>
      <w:r>
        <w:t>2.6.4 below.</w:t>
      </w:r>
    </w:p>
    <w:p w14:paraId="1A6E9291" w14:textId="728350A0" w:rsidR="00FF1A57" w:rsidRDefault="00FF1A57" w:rsidP="00111D06">
      <w:pPr>
        <w:pStyle w:val="BodyText"/>
        <w:numPr>
          <w:ilvl w:val="0"/>
          <w:numId w:val="29"/>
        </w:numPr>
      </w:pPr>
      <w:r>
        <w:t>The Consultant shall determine the maximum</w:t>
      </w:r>
      <w:r w:rsidR="00A071F4">
        <w:noBreakHyphen/>
      </w:r>
      <w:r>
        <w:t>sized vehicle that regularly uses the access requiring modification.</w:t>
      </w:r>
      <w:r w:rsidR="00AB1734">
        <w:t xml:space="preserve"> </w:t>
      </w:r>
      <w:r>
        <w:t xml:space="preserve">Where this vehicle is larger than the design vehicle indicated in the </w:t>
      </w:r>
      <w:r w:rsidRPr="00461329">
        <w:rPr>
          <w:rStyle w:val="BodyTextitalic"/>
        </w:rPr>
        <w:t>Road Planning and Design Manual</w:t>
      </w:r>
      <w:r>
        <w:t>, the larger vehicle shall be the design vehicle.</w:t>
      </w:r>
    </w:p>
    <w:p w14:paraId="675D357B" w14:textId="197E879F" w:rsidR="00FF1A57" w:rsidRDefault="00FF1A57" w:rsidP="00461329">
      <w:pPr>
        <w:pStyle w:val="Heading3"/>
      </w:pPr>
      <w:bookmarkStart w:id="43" w:name="_Toc168572438"/>
      <w:r>
        <w:t xml:space="preserve">Advice </w:t>
      </w:r>
      <w:r w:rsidR="00461329">
        <w:t>t</w:t>
      </w:r>
      <w:r>
        <w:t>o Project Manager</w:t>
      </w:r>
      <w:bookmarkEnd w:id="43"/>
    </w:p>
    <w:p w14:paraId="7DD98EFD" w14:textId="04A3102A" w:rsidR="00FF1A57" w:rsidRDefault="00FF1A57" w:rsidP="00FF1A57">
      <w:pPr>
        <w:pStyle w:val="BodyText"/>
      </w:pPr>
      <w:r>
        <w:t>The Consultant shall advise the Project Manager at least two</w:t>
      </w:r>
      <w:r w:rsidR="00461329">
        <w:t> </w:t>
      </w:r>
      <w:r>
        <w:t xml:space="preserve">business days before any </w:t>
      </w:r>
      <w:r w:rsidR="00461329">
        <w:t>c</w:t>
      </w:r>
      <w:r>
        <w:t xml:space="preserve">onsultation with </w:t>
      </w:r>
      <w:r w:rsidR="00461329">
        <w:t>p</w:t>
      </w:r>
      <w:r>
        <w:t xml:space="preserve">roperty </w:t>
      </w:r>
      <w:r w:rsidR="00461329">
        <w:t>o</w:t>
      </w:r>
      <w:r>
        <w:t>wners occurs.</w:t>
      </w:r>
      <w:r w:rsidR="00AB1734">
        <w:t xml:space="preserve"> </w:t>
      </w:r>
      <w:r>
        <w:t xml:space="preserve">The Project Manager may choose to attend any </w:t>
      </w:r>
      <w:r w:rsidR="00461329">
        <w:t>c</w:t>
      </w:r>
      <w:r>
        <w:t>onsultation meeting concerning access.</w:t>
      </w:r>
    </w:p>
    <w:p w14:paraId="1E4F81EA" w14:textId="2269343B" w:rsidR="00FF1A57" w:rsidRDefault="00FF1A57" w:rsidP="00FF1A57">
      <w:pPr>
        <w:pStyle w:val="BodyText"/>
      </w:pPr>
      <w:r>
        <w:t>An interim written advice of the outcome shall be forwarded to the Project Manager within 24</w:t>
      </w:r>
      <w:r w:rsidR="00461329">
        <w:t> </w:t>
      </w:r>
      <w:r>
        <w:t xml:space="preserve">hours of consultation with each </w:t>
      </w:r>
      <w:r w:rsidR="00461329">
        <w:t>p</w:t>
      </w:r>
      <w:r>
        <w:t xml:space="preserve">roperty </w:t>
      </w:r>
      <w:r w:rsidR="00461329">
        <w:t>o</w:t>
      </w:r>
      <w:r>
        <w:t>wner.</w:t>
      </w:r>
    </w:p>
    <w:p w14:paraId="6B37A72D" w14:textId="3BF4A11F" w:rsidR="00FF1A57" w:rsidRDefault="00FF1A57" w:rsidP="006B6563">
      <w:pPr>
        <w:pStyle w:val="Heading3"/>
        <w:keepLines/>
      </w:pPr>
      <w:bookmarkStart w:id="44" w:name="_Toc168572439"/>
      <w:r>
        <w:lastRenderedPageBreak/>
        <w:t xml:space="preserve">Property </w:t>
      </w:r>
      <w:r w:rsidR="00461329">
        <w:t>a</w:t>
      </w:r>
      <w:r>
        <w:t xml:space="preserve">ccess </w:t>
      </w:r>
      <w:r w:rsidR="00461329">
        <w:t>r</w:t>
      </w:r>
      <w:r>
        <w:t>eport</w:t>
      </w:r>
      <w:bookmarkEnd w:id="44"/>
    </w:p>
    <w:p w14:paraId="511559E4" w14:textId="7B78F778" w:rsidR="00FF1A57" w:rsidRDefault="00FF1A57" w:rsidP="006B6563">
      <w:pPr>
        <w:pStyle w:val="BodyText"/>
        <w:keepNext/>
        <w:keepLines/>
      </w:pPr>
      <w:r>
        <w:t xml:space="preserve">The results of the </w:t>
      </w:r>
      <w:r w:rsidR="00461329">
        <w:t>c</w:t>
      </w:r>
      <w:r>
        <w:t>onsultation on accesses</w:t>
      </w:r>
      <w:r w:rsidR="00EF5350">
        <w:t> </w:t>
      </w:r>
      <w:r>
        <w:t xml:space="preserve">(including any written </w:t>
      </w:r>
      <w:r w:rsidR="00435D18">
        <w:t>A</w:t>
      </w:r>
      <w:r>
        <w:t>greements) will be included in the Property Access Report that shall be appended to the Business Case.</w:t>
      </w:r>
      <w:r w:rsidR="00AB1734">
        <w:t xml:space="preserve"> </w:t>
      </w:r>
      <w:r>
        <w:t xml:space="preserve">The Property Access Report shall include information on the maximum </w:t>
      </w:r>
      <w:r w:rsidR="00A071F4">
        <w:t xml:space="preserve">number of </w:t>
      </w:r>
      <w:r>
        <w:t>vehicle</w:t>
      </w:r>
      <w:r w:rsidR="00A071F4">
        <w:t>s</w:t>
      </w:r>
      <w:r>
        <w:t xml:space="preserve"> regularly using the access, available visibility distances, safety at all </w:t>
      </w:r>
      <w:r w:rsidR="00461329">
        <w:t>p</w:t>
      </w:r>
      <w:r>
        <w:t xml:space="preserve">roperty </w:t>
      </w:r>
      <w:r w:rsidR="00461329">
        <w:t>a</w:t>
      </w:r>
      <w:r>
        <w:t xml:space="preserve">ccesses and the results of the </w:t>
      </w:r>
      <w:r w:rsidR="00461329">
        <w:t>c</w:t>
      </w:r>
      <w:r>
        <w:t>onsultation.</w:t>
      </w:r>
      <w:r w:rsidR="00AB1734">
        <w:t xml:space="preserve"> </w:t>
      </w:r>
      <w:r>
        <w:t>A table with provision for comments may be a suitable presentation method.</w:t>
      </w:r>
    </w:p>
    <w:p w14:paraId="484DD22C" w14:textId="170538C6" w:rsidR="00FF1A57" w:rsidRDefault="00FF1A57" w:rsidP="00F45503">
      <w:pPr>
        <w:pStyle w:val="Heading3"/>
        <w:spacing w:after="240"/>
      </w:pPr>
      <w:bookmarkStart w:id="45" w:name="_Toc168572440"/>
      <w:r>
        <w:t>Payment</w:t>
      </w:r>
      <w:bookmarkEnd w:id="45"/>
    </w:p>
    <w:tbl>
      <w:tblPr>
        <w:tblStyle w:val="Commentary"/>
        <w:tblW w:w="0" w:type="auto"/>
        <w:tblLook w:val="04A0" w:firstRow="1" w:lastRow="0" w:firstColumn="1" w:lastColumn="0" w:noHBand="0" w:noVBand="1"/>
      </w:tblPr>
      <w:tblGrid>
        <w:gridCol w:w="9024"/>
      </w:tblGrid>
      <w:tr w:rsidR="00461329" w:rsidRPr="00461329" w14:paraId="251AEB69" w14:textId="77777777" w:rsidTr="00FE13D7">
        <w:trPr>
          <w:trHeight w:val="1348"/>
        </w:trPr>
        <w:tc>
          <w:tcPr>
            <w:tcW w:w="9024" w:type="dxa"/>
          </w:tcPr>
          <w:p w14:paraId="104AEAB5" w14:textId="456855EA" w:rsidR="00461329" w:rsidRPr="00461329" w:rsidRDefault="00461329" w:rsidP="00461329">
            <w:pPr>
              <w:pStyle w:val="BodyText"/>
            </w:pPr>
            <w:r w:rsidRPr="00461329">
              <w:t>Project Manager:</w:t>
            </w:r>
            <w:r w:rsidR="00EF5350">
              <w:t> </w:t>
            </w:r>
            <w:r>
              <w:t>c</w:t>
            </w:r>
            <w:r w:rsidRPr="00461329">
              <w:t xml:space="preserve">onsider the impact of the proposed </w:t>
            </w:r>
            <w:r w:rsidR="00EF5B14">
              <w:t>W</w:t>
            </w:r>
            <w:r w:rsidRPr="00461329">
              <w:t>ork on accesses before nominating the amount of consultation to be done as time rate work</w:t>
            </w:r>
            <w:r w:rsidR="00EF5350">
              <w:t> </w:t>
            </w:r>
            <w:r w:rsidRPr="00461329">
              <w:t xml:space="preserve">(suggest nil for an asphalt overlay or similar minor </w:t>
            </w:r>
            <w:r w:rsidR="00EF5B14">
              <w:t>W</w:t>
            </w:r>
            <w:r w:rsidRPr="00461329">
              <w:t>orks</w:t>
            </w:r>
            <w:r w:rsidR="00A071F4">
              <w:t>,</w:t>
            </w:r>
            <w:r>
              <w:t xml:space="preserve"> </w:t>
            </w:r>
            <w:r w:rsidRPr="00461329">
              <w:t>but a major project that involves new service roads</w:t>
            </w:r>
            <w:r>
              <w:t xml:space="preserve"> </w:t>
            </w:r>
            <w:r w:rsidRPr="00461329">
              <w:t>and so on</w:t>
            </w:r>
            <w:r w:rsidR="00A071F4">
              <w:t>,</w:t>
            </w:r>
            <w:r w:rsidRPr="00461329">
              <w:t xml:space="preserve"> may require a substantial amount)</w:t>
            </w:r>
            <w:r w:rsidR="00A071F4">
              <w:t>.</w:t>
            </w:r>
            <w:r w:rsidRPr="00461329">
              <w:t xml:space="preserve"> Aim to get the maximum reasonable amount</w:t>
            </w:r>
            <w:r w:rsidR="00EF5350">
              <w:t> </w:t>
            </w:r>
            <w:r w:rsidRPr="00461329">
              <w:t xml:space="preserve">(but not all) of the consultation that can be defined </w:t>
            </w:r>
            <w:r w:rsidR="00FE13D7">
              <w:t>recorded</w:t>
            </w:r>
            <w:r w:rsidRPr="00461329">
              <w:t xml:space="preserve"> as fixed fee.</w:t>
            </w:r>
          </w:p>
        </w:tc>
      </w:tr>
    </w:tbl>
    <w:p w14:paraId="244D47D5" w14:textId="3DF6D7CA" w:rsidR="00FF1A57" w:rsidRDefault="00FF1A57" w:rsidP="009A3501">
      <w:pPr>
        <w:pStyle w:val="BodyText"/>
        <w:spacing w:before="240"/>
      </w:pPr>
      <w:r>
        <w:t xml:space="preserve">The Consultant shall allow the cost of two, </w:t>
      </w:r>
      <w:r w:rsidR="004955CD">
        <w:t>one-hour</w:t>
      </w:r>
      <w:r>
        <w:t xml:space="preserve"> meetings on </w:t>
      </w:r>
      <w:r w:rsidR="00146993">
        <w:t>S</w:t>
      </w:r>
      <w:r>
        <w:t xml:space="preserve">ite with the owner of </w:t>
      </w:r>
      <w:r w:rsidR="0087601C">
        <w:fldChar w:fldCharType="begin">
          <w:ffData>
            <w:name w:val="Text1"/>
            <w:enabled/>
            <w:calcOnExit w:val="0"/>
            <w:textInput>
              <w:default w:val="@ Type here"/>
            </w:textInput>
          </w:ffData>
        </w:fldChar>
      </w:r>
      <w:r w:rsidR="0087601C">
        <w:instrText xml:space="preserve"> FORMTEXT </w:instrText>
      </w:r>
      <w:r w:rsidR="0087601C">
        <w:fldChar w:fldCharType="separate"/>
      </w:r>
      <w:r w:rsidR="0087601C">
        <w:rPr>
          <w:noProof/>
        </w:rPr>
        <w:t>@ Type here</w:t>
      </w:r>
      <w:r w:rsidR="0087601C">
        <w:fldChar w:fldCharType="end"/>
      </w:r>
      <w:r>
        <w:t xml:space="preserve"> property</w:t>
      </w:r>
      <w:r w:rsidR="006F4A9E">
        <w:t>(</w:t>
      </w:r>
      <w:r>
        <w:t>ies</w:t>
      </w:r>
      <w:r w:rsidR="006F4A9E">
        <w:t>)</w:t>
      </w:r>
      <w:r>
        <w:t xml:space="preserve"> that may have an impact upon the viability of the options investigated.</w:t>
      </w:r>
      <w:r w:rsidR="00AB1734">
        <w:t xml:space="preserve"> </w:t>
      </w:r>
      <w:r>
        <w:t>These costs shall be included in the Fixed Fee Item BC</w:t>
      </w:r>
      <w:r w:rsidR="00461329">
        <w:t> </w:t>
      </w:r>
      <w:r>
        <w:t>04 Public Consultation and are deemed to include all travel and other expenses.</w:t>
      </w:r>
    </w:p>
    <w:p w14:paraId="43C98C8C" w14:textId="07C6A37A" w:rsidR="00FF1A57" w:rsidRDefault="00EF5350" w:rsidP="00FF1A57">
      <w:pPr>
        <w:pStyle w:val="BodyText"/>
      </w:pPr>
      <w:r>
        <w:t>For</w:t>
      </w:r>
      <w:r w:rsidR="00461329">
        <w:t xml:space="preserve"> the o</w:t>
      </w:r>
      <w:r w:rsidR="00FF1A57">
        <w:t>ffer</w:t>
      </w:r>
      <w:r>
        <w:t>,</w:t>
      </w:r>
      <w:r w:rsidR="00FF1A57">
        <w:t xml:space="preserve"> the Consultant shall allow travel and other costs for an additional on</w:t>
      </w:r>
      <w:r w:rsidR="00146993">
        <w:t>site</w:t>
      </w:r>
      <w:r w:rsidR="00FF1A57">
        <w:t xml:space="preserve"> meeting of one</w:t>
      </w:r>
      <w:r w:rsidR="00461329">
        <w:t> </w:t>
      </w:r>
      <w:r w:rsidR="00FF1A57">
        <w:t>hour duration with the property owners</w:t>
      </w:r>
      <w:r w:rsidR="006F4A9E">
        <w:t>,</w:t>
      </w:r>
      <w:r w:rsidR="00FF1A57">
        <w:t xml:space="preserve"> on access issues in the Time Rate Item</w:t>
      </w:r>
      <w:r>
        <w:t> No.</w:t>
      </w:r>
      <w:r w:rsidR="00D77594">
        <w:t xml:space="preserve"> </w:t>
      </w:r>
      <w:r w:rsidR="00FF1A57">
        <w:t>BC</w:t>
      </w:r>
      <w:r w:rsidR="00461329">
        <w:t> </w:t>
      </w:r>
      <w:r w:rsidR="00FF1A57">
        <w:t>05 Public Consultation.</w:t>
      </w:r>
    </w:p>
    <w:p w14:paraId="2621AC5B" w14:textId="325D67B1" w:rsidR="00FF1A57" w:rsidRDefault="00FF1A57" w:rsidP="00FF1A57">
      <w:pPr>
        <w:pStyle w:val="BodyText"/>
      </w:pPr>
      <w:r>
        <w:t>The costs associated with the layout development, preparation of letters and reporting on property access</w:t>
      </w:r>
      <w:r w:rsidR="006F4A9E">
        <w:t>,</w:t>
      </w:r>
      <w:r>
        <w:t xml:space="preserve"> shall be included in Item</w:t>
      </w:r>
      <w:r w:rsidR="00EF5350">
        <w:t> No.</w:t>
      </w:r>
      <w:r w:rsidR="00D77594">
        <w:t xml:space="preserve"> </w:t>
      </w:r>
      <w:r>
        <w:t>BC</w:t>
      </w:r>
      <w:r w:rsidR="00461329">
        <w:t> </w:t>
      </w:r>
      <w:r>
        <w:t>12 Progressing Approved Recommended Option.</w:t>
      </w:r>
    </w:p>
    <w:p w14:paraId="7E5572C1" w14:textId="0DFA90ED" w:rsidR="00FF1A57" w:rsidRDefault="00461329" w:rsidP="00F45503">
      <w:pPr>
        <w:pStyle w:val="Heading2"/>
        <w:spacing w:after="240"/>
        <w:ind w:left="578" w:hanging="578"/>
      </w:pPr>
      <w:bookmarkStart w:id="46" w:name="_Toc168572441"/>
      <w:r>
        <w:t xml:space="preserve">Hydraulic </w:t>
      </w:r>
      <w:r w:rsidR="0087601C">
        <w:t>A</w:t>
      </w:r>
      <w:r>
        <w:t>nalysis</w:t>
      </w:r>
      <w:r w:rsidR="00EF5350">
        <w:t> </w:t>
      </w:r>
      <w:r>
        <w:t>(Item</w:t>
      </w:r>
      <w:r w:rsidR="00EF5350">
        <w:t> </w:t>
      </w:r>
      <w:r>
        <w:t>No.</w:t>
      </w:r>
      <w:r w:rsidR="00EF5350">
        <w:t> </w:t>
      </w:r>
      <w:r>
        <w:t>BC 0</w:t>
      </w:r>
      <w:r w:rsidR="00261D1C">
        <w:t>7</w:t>
      </w:r>
      <w:r>
        <w:t>)</w:t>
      </w:r>
      <w:bookmarkEnd w:id="46"/>
    </w:p>
    <w:tbl>
      <w:tblPr>
        <w:tblStyle w:val="Commentary"/>
        <w:tblW w:w="0" w:type="auto"/>
        <w:tblLook w:val="04A0" w:firstRow="1" w:lastRow="0" w:firstColumn="1" w:lastColumn="0" w:noHBand="0" w:noVBand="1"/>
      </w:tblPr>
      <w:tblGrid>
        <w:gridCol w:w="9024"/>
      </w:tblGrid>
      <w:tr w:rsidR="00461329" w:rsidRPr="00461329" w14:paraId="41C84548" w14:textId="77777777" w:rsidTr="00EF5350">
        <w:trPr>
          <w:trHeight w:val="952"/>
        </w:trPr>
        <w:tc>
          <w:tcPr>
            <w:tcW w:w="9024" w:type="dxa"/>
          </w:tcPr>
          <w:p w14:paraId="26D7D9B9" w14:textId="1E6B1F3B" w:rsidR="00461329" w:rsidRPr="00461329" w:rsidRDefault="00461329" w:rsidP="00461329">
            <w:pPr>
              <w:pStyle w:val="BodyText"/>
            </w:pPr>
            <w:r w:rsidRPr="00461329">
              <w:t>Project Manager:</w:t>
            </w:r>
            <w:r w:rsidR="00EF5350">
              <w:t> </w:t>
            </w:r>
            <w:r>
              <w:t>t</w:t>
            </w:r>
            <w:r w:rsidRPr="00461329">
              <w:t>his item is only needed where several different options may need to be considered</w:t>
            </w:r>
            <w:r w:rsidR="00AF23C6">
              <w:t>,</w:t>
            </w:r>
            <w:r>
              <w:t xml:space="preserve"> </w:t>
            </w:r>
            <w:r w:rsidRPr="00461329">
              <w:t>for example</w:t>
            </w:r>
            <w:r w:rsidR="00AF23C6">
              <w:t>,</w:t>
            </w:r>
            <w:r>
              <w:t xml:space="preserve"> </w:t>
            </w:r>
            <w:r w:rsidRPr="00461329">
              <w:t>bridge versus culvert</w:t>
            </w:r>
            <w:r w:rsidR="006F4A9E">
              <w:t>,</w:t>
            </w:r>
            <w:r w:rsidRPr="00461329">
              <w:t xml:space="preserve"> or where the hydrology impacts on the viability of an option. This item may be required to increase the certainty of the cost of the Approved Recommended Option presented in the Business Case.</w:t>
            </w:r>
          </w:p>
        </w:tc>
      </w:tr>
    </w:tbl>
    <w:p w14:paraId="075FAA62" w14:textId="6576ECDC" w:rsidR="00FF1A57" w:rsidRDefault="00FF1A57" w:rsidP="00DF6565">
      <w:pPr>
        <w:pStyle w:val="BodyText"/>
        <w:spacing w:before="240"/>
      </w:pPr>
      <w:r>
        <w:t xml:space="preserve">Drainage shall meet the requirements of the </w:t>
      </w:r>
      <w:r w:rsidR="00346662">
        <w:t>department’s</w:t>
      </w:r>
      <w:r>
        <w:t xml:space="preserve"> current </w:t>
      </w:r>
      <w:r w:rsidRPr="005C67DF">
        <w:rPr>
          <w:rStyle w:val="BodyTextitalic"/>
        </w:rPr>
        <w:t xml:space="preserve">Road </w:t>
      </w:r>
      <w:r w:rsidR="00D12540">
        <w:rPr>
          <w:rStyle w:val="BodyTextitalic"/>
        </w:rPr>
        <w:t>Planning Design</w:t>
      </w:r>
      <w:r w:rsidRPr="005C67DF">
        <w:rPr>
          <w:rStyle w:val="BodyTextitalic"/>
        </w:rPr>
        <w:t xml:space="preserve"> Manual</w:t>
      </w:r>
      <w:r w:rsidR="00D12540">
        <w:rPr>
          <w:rStyle w:val="BodyTextitalic"/>
        </w:rPr>
        <w:t xml:space="preserve"> 2nd edition</w:t>
      </w:r>
      <w:r>
        <w:t>.</w:t>
      </w:r>
    </w:p>
    <w:p w14:paraId="7C181FE7" w14:textId="6A7A230F" w:rsidR="00FF1A57" w:rsidRDefault="00FF1A57" w:rsidP="00FF1A57">
      <w:pPr>
        <w:pStyle w:val="BodyText"/>
      </w:pPr>
      <w:r>
        <w:t xml:space="preserve">The Consultant shall consult with local </w:t>
      </w:r>
      <w:r w:rsidR="005C67DF">
        <w:t>p</w:t>
      </w:r>
      <w:r>
        <w:t xml:space="preserve">roperty </w:t>
      </w:r>
      <w:r w:rsidR="005C67DF">
        <w:t>o</w:t>
      </w:r>
      <w:r>
        <w:t xml:space="preserve">wners and </w:t>
      </w:r>
      <w:r w:rsidR="005C67DF">
        <w:t>l</w:t>
      </w:r>
      <w:r>
        <w:t xml:space="preserve">ocal </w:t>
      </w:r>
      <w:r w:rsidR="005C67DF">
        <w:t>g</w:t>
      </w:r>
      <w:r>
        <w:t>overnment to discover all available information on flooding in the area including flow paths, dates of significant events and extent of flooding.</w:t>
      </w:r>
      <w:r w:rsidR="00AB1734">
        <w:t xml:space="preserve"> </w:t>
      </w:r>
      <w:r>
        <w:t xml:space="preserve">Where </w:t>
      </w:r>
      <w:r w:rsidR="005C67DF">
        <w:t>p</w:t>
      </w:r>
      <w:r>
        <w:t xml:space="preserve">roperty </w:t>
      </w:r>
      <w:r w:rsidR="005C67DF">
        <w:t>o</w:t>
      </w:r>
      <w:r>
        <w:t xml:space="preserve">wners </w:t>
      </w:r>
      <w:r w:rsidR="00EF5350">
        <w:t>can</w:t>
      </w:r>
      <w:r>
        <w:t xml:space="preserve"> define flood extents, the Consultant shall request the points be levelled through the Project Manager.</w:t>
      </w:r>
      <w:r w:rsidR="00AB1734">
        <w:t xml:space="preserve"> </w:t>
      </w:r>
      <w:r>
        <w:t xml:space="preserve">Flood </w:t>
      </w:r>
      <w:r w:rsidR="0087601C">
        <w:t>l</w:t>
      </w:r>
      <w:r>
        <w:t>evels</w:t>
      </w:r>
      <w:r w:rsidR="00EF5350">
        <w:t> </w:t>
      </w:r>
      <w:r>
        <w:t xml:space="preserve">(if available) will be surveyed by the </w:t>
      </w:r>
      <w:r w:rsidR="005C67DF">
        <w:t>d</w:t>
      </w:r>
      <w:r>
        <w:t>epartment at no cost to the Consultant.</w:t>
      </w:r>
    </w:p>
    <w:p w14:paraId="448CEADC" w14:textId="024282A5" w:rsidR="00FF1A57" w:rsidRDefault="00FF1A57" w:rsidP="00FF1A57">
      <w:pPr>
        <w:pStyle w:val="BodyText"/>
      </w:pPr>
      <w:r>
        <w:t xml:space="preserve">If flooding is an issue or is raised as an issue during </w:t>
      </w:r>
      <w:r w:rsidR="005C67DF">
        <w:t>t</w:t>
      </w:r>
      <w:r>
        <w:t>arget</w:t>
      </w:r>
      <w:r w:rsidR="0081263F">
        <w:t> </w:t>
      </w:r>
      <w:r>
        <w:t>/</w:t>
      </w:r>
      <w:r w:rsidR="0081263F">
        <w:t> </w:t>
      </w:r>
      <w:r w:rsidR="005C67DF">
        <w:t>p</w:t>
      </w:r>
      <w:r>
        <w:t xml:space="preserve">ublic </w:t>
      </w:r>
      <w:r w:rsidR="005C67DF">
        <w:t>c</w:t>
      </w:r>
      <w:r>
        <w:t xml:space="preserve">onsultation, the Consultant shall ensure that there is close liaison between staff performing the </w:t>
      </w:r>
      <w:r w:rsidR="0087601C">
        <w:t>h</w:t>
      </w:r>
      <w:r>
        <w:t xml:space="preserve">ydraulic </w:t>
      </w:r>
      <w:r w:rsidR="0087601C">
        <w:t>a</w:t>
      </w:r>
      <w:r>
        <w:t xml:space="preserve">ssessment and </w:t>
      </w:r>
      <w:r w:rsidR="0087601C">
        <w:t>c</w:t>
      </w:r>
      <w:r>
        <w:t>onsultation staff.</w:t>
      </w:r>
    </w:p>
    <w:p w14:paraId="6D1AE332" w14:textId="3D43B7E7" w:rsidR="00FF1A57" w:rsidRDefault="00FF1A57" w:rsidP="00FF1A57">
      <w:pPr>
        <w:pStyle w:val="BodyText"/>
      </w:pPr>
      <w:r>
        <w:lastRenderedPageBreak/>
        <w:t>The Consultant shall assess drainage requirements to the extent necessary</w:t>
      </w:r>
      <w:r w:rsidR="006F4A9E">
        <w:t>,</w:t>
      </w:r>
      <w:r>
        <w:t xml:space="preserve"> to ensure that the proposed </w:t>
      </w:r>
      <w:r w:rsidR="00EF5B14">
        <w:t>W</w:t>
      </w:r>
      <w:r>
        <w:t>orks are feasible and a reasonable estimate of the cost of structures can be made.</w:t>
      </w:r>
    </w:p>
    <w:p w14:paraId="3B8AD6DF" w14:textId="70672959" w:rsidR="00FF1A57" w:rsidRDefault="00FF1A57" w:rsidP="00FF1A57">
      <w:pPr>
        <w:pStyle w:val="BodyText"/>
      </w:pPr>
      <w:r>
        <w:t>Where flooding of the road or adjacent properties is a significant issue</w:t>
      </w:r>
      <w:r w:rsidR="00EF5350">
        <w:t> </w:t>
      </w:r>
      <w:r>
        <w:t>(for example, road over a flood plain, road downstream of developed areas, and so on) or a bridge is required, the Consultant shall notify the Project Manager and provide details of investigations.</w:t>
      </w:r>
    </w:p>
    <w:p w14:paraId="5861FD74" w14:textId="77777777" w:rsidR="00FF1A57" w:rsidRDefault="00FF1A57" w:rsidP="00FF1A57">
      <w:pPr>
        <w:pStyle w:val="BodyText"/>
      </w:pPr>
      <w:r>
        <w:t>The following solutions are normally not acceptable for any drainage structure:</w:t>
      </w:r>
    </w:p>
    <w:p w14:paraId="4245402E" w14:textId="44E5B924" w:rsidR="00FF1A57" w:rsidRDefault="00C628E4" w:rsidP="00111D06">
      <w:pPr>
        <w:pStyle w:val="BodyText"/>
        <w:numPr>
          <w:ilvl w:val="0"/>
          <w:numId w:val="30"/>
        </w:numPr>
      </w:pPr>
      <w:r>
        <w:t>r</w:t>
      </w:r>
      <w:r w:rsidR="00FF1A57">
        <w:t>oad approaches lower than the bridge deck</w:t>
      </w:r>
    </w:p>
    <w:p w14:paraId="75BBF3E8" w14:textId="11A55E91" w:rsidR="00FF1A57" w:rsidRDefault="00C628E4" w:rsidP="00111D06">
      <w:pPr>
        <w:pStyle w:val="BodyText"/>
        <w:numPr>
          <w:ilvl w:val="0"/>
          <w:numId w:val="30"/>
        </w:numPr>
      </w:pPr>
      <w:r>
        <w:t>b</w:t>
      </w:r>
      <w:r w:rsidR="00FF1A57">
        <w:t>ridges that do not meet environmental requirements</w:t>
      </w:r>
      <w:r w:rsidR="00EF5350">
        <w:t> </w:t>
      </w:r>
      <w:r w:rsidR="00FF1A57">
        <w:t>(stream disturbance, fauna corridors, and so on) either in their proposed final layout or during construction (temporary damming, bunding and so on)</w:t>
      </w:r>
    </w:p>
    <w:p w14:paraId="46890B42" w14:textId="4B3E7166" w:rsidR="00FF1A57" w:rsidRDefault="00C628E4" w:rsidP="006B6563">
      <w:pPr>
        <w:pStyle w:val="BodyText"/>
        <w:numPr>
          <w:ilvl w:val="0"/>
          <w:numId w:val="30"/>
        </w:numPr>
      </w:pPr>
      <w:r>
        <w:t>b</w:t>
      </w:r>
      <w:r w:rsidR="00FF1A57">
        <w:t>ridges that require significant excavation under the structure</w:t>
      </w:r>
    </w:p>
    <w:p w14:paraId="1281C61C" w14:textId="3E62A614" w:rsidR="00FF1A57" w:rsidRDefault="00C628E4" w:rsidP="006B6563">
      <w:pPr>
        <w:pStyle w:val="BodyText"/>
        <w:numPr>
          <w:ilvl w:val="0"/>
          <w:numId w:val="30"/>
        </w:numPr>
      </w:pPr>
      <w:r>
        <w:t>s</w:t>
      </w:r>
      <w:r w:rsidR="00FF1A57">
        <w:t>tream diversions</w:t>
      </w:r>
    </w:p>
    <w:p w14:paraId="1799DF90" w14:textId="733931EB" w:rsidR="00FF1A57" w:rsidRDefault="00C628E4" w:rsidP="006B6563">
      <w:pPr>
        <w:pStyle w:val="BodyText"/>
        <w:numPr>
          <w:ilvl w:val="0"/>
          <w:numId w:val="30"/>
        </w:numPr>
        <w:ind w:hanging="357"/>
      </w:pPr>
      <w:r>
        <w:t>d</w:t>
      </w:r>
      <w:r w:rsidR="00FF1A57">
        <w:t>esigns that are likely to cause excessive afflux when floods greater than the design immunity occur.</w:t>
      </w:r>
      <w:r w:rsidR="00AB1734">
        <w:t xml:space="preserve"> </w:t>
      </w:r>
      <w:r w:rsidR="00FF1A57">
        <w:t>Allowable afflux will be determined by @</w:t>
      </w:r>
      <w:r w:rsidR="00EF5350">
        <w:t> </w:t>
      </w:r>
      <w:r w:rsidR="00FF1A57">
        <w:t>Shire requirements when the road is downstream of</w:t>
      </w:r>
      <w:r w:rsidR="005C67DF">
        <w:t>:</w:t>
      </w:r>
    </w:p>
    <w:p w14:paraId="0522646B" w14:textId="68B213D3" w:rsidR="00FF1A57" w:rsidRDefault="00FF1A57" w:rsidP="006B6563">
      <w:pPr>
        <w:pStyle w:val="BodyText"/>
        <w:numPr>
          <w:ilvl w:val="0"/>
          <w:numId w:val="31"/>
        </w:numPr>
        <w:ind w:hanging="357"/>
      </w:pPr>
      <w:r>
        <w:t>a development</w:t>
      </w:r>
    </w:p>
    <w:p w14:paraId="0B72D5A3" w14:textId="77777777" w:rsidR="006B6563" w:rsidRDefault="00FF1A57" w:rsidP="006B6563">
      <w:pPr>
        <w:pStyle w:val="BodyText"/>
        <w:numPr>
          <w:ilvl w:val="0"/>
          <w:numId w:val="31"/>
        </w:numPr>
        <w:ind w:hanging="357"/>
      </w:pPr>
      <w:r>
        <w:t>an area which has development potential</w:t>
      </w:r>
      <w:r w:rsidR="005C67DF">
        <w:t>,</w:t>
      </w:r>
      <w:r>
        <w:t xml:space="preserve"> or</w:t>
      </w:r>
    </w:p>
    <w:p w14:paraId="3FBFDE15" w14:textId="53B2BFBF" w:rsidR="00FF1A57" w:rsidRDefault="00FF1A57" w:rsidP="006B6563">
      <w:pPr>
        <w:pStyle w:val="BodyText"/>
        <w:numPr>
          <w:ilvl w:val="0"/>
          <w:numId w:val="31"/>
        </w:numPr>
        <w:ind w:hanging="357"/>
      </w:pPr>
      <w:r>
        <w:t>any other area sensitive to flooding</w:t>
      </w:r>
      <w:r w:rsidR="005C67DF">
        <w:t>.</w:t>
      </w:r>
    </w:p>
    <w:p w14:paraId="3EB7A6E4" w14:textId="786FA6A4" w:rsidR="00FF1A57" w:rsidRDefault="00C628E4" w:rsidP="006B6563">
      <w:pPr>
        <w:pStyle w:val="BodyText"/>
        <w:numPr>
          <w:ilvl w:val="0"/>
          <w:numId w:val="32"/>
        </w:numPr>
      </w:pPr>
      <w:r>
        <w:t>d</w:t>
      </w:r>
      <w:r w:rsidR="00FF1A57">
        <w:t>esigns which are likely to:</w:t>
      </w:r>
    </w:p>
    <w:p w14:paraId="268A5BCF" w14:textId="06473724" w:rsidR="00FF1A57" w:rsidRDefault="00FF1A57" w:rsidP="00111D06">
      <w:pPr>
        <w:pStyle w:val="BodyText"/>
        <w:numPr>
          <w:ilvl w:val="0"/>
          <w:numId w:val="33"/>
        </w:numPr>
      </w:pPr>
      <w:r>
        <w:t>cause scouring and/or erosion during the life of the structure</w:t>
      </w:r>
    </w:p>
    <w:p w14:paraId="24F0EC04" w14:textId="112A371B" w:rsidR="00FF1A57" w:rsidRDefault="00FF1A57" w:rsidP="00111D06">
      <w:pPr>
        <w:pStyle w:val="BodyText"/>
        <w:numPr>
          <w:ilvl w:val="0"/>
          <w:numId w:val="33"/>
        </w:numPr>
      </w:pPr>
      <w:r>
        <w:t>expose the road or bridge to potential damage during floods greater than the design immunity</w:t>
      </w:r>
      <w:r w:rsidR="00C628E4">
        <w:t>, and</w:t>
      </w:r>
    </w:p>
    <w:p w14:paraId="499B2ACC" w14:textId="1B90CBBF" w:rsidR="00FF1A57" w:rsidRDefault="00FF1A57" w:rsidP="00111D06">
      <w:pPr>
        <w:pStyle w:val="BodyText"/>
        <w:numPr>
          <w:ilvl w:val="0"/>
          <w:numId w:val="33"/>
        </w:numPr>
      </w:pPr>
      <w:r>
        <w:t>increase flooding frequency or severity in developed areas</w:t>
      </w:r>
      <w:r w:rsidR="00C628E4">
        <w:t>.</w:t>
      </w:r>
    </w:p>
    <w:p w14:paraId="60C5A9AD" w14:textId="1B8C15B8" w:rsidR="00FF1A57" w:rsidRDefault="00C628E4" w:rsidP="00111D06">
      <w:pPr>
        <w:pStyle w:val="BodyText"/>
        <w:numPr>
          <w:ilvl w:val="0"/>
          <w:numId w:val="34"/>
        </w:numPr>
      </w:pPr>
      <w:r>
        <w:t>d</w:t>
      </w:r>
      <w:r w:rsidR="00FF1A57">
        <w:t>esigns that place piers in the low or normal stream flow</w:t>
      </w:r>
      <w:r w:rsidR="005C67DF">
        <w:t>,</w:t>
      </w:r>
      <w:r w:rsidR="00FF1A57">
        <w:t xml:space="preserve"> and</w:t>
      </w:r>
    </w:p>
    <w:p w14:paraId="1A0B3C53" w14:textId="2A73C846" w:rsidR="00FF1A57" w:rsidRDefault="00C628E4" w:rsidP="00111D06">
      <w:pPr>
        <w:pStyle w:val="BodyText"/>
        <w:numPr>
          <w:ilvl w:val="0"/>
          <w:numId w:val="34"/>
        </w:numPr>
      </w:pPr>
      <w:r>
        <w:t>d</w:t>
      </w:r>
      <w:r w:rsidR="00FF1A57">
        <w:t>esigns that are predicted to change the stream flow characteristics.</w:t>
      </w:r>
    </w:p>
    <w:p w14:paraId="5BD033DF" w14:textId="4122D15E" w:rsidR="00B71754" w:rsidRDefault="00B71754" w:rsidP="00B71754">
      <w:pPr>
        <w:pStyle w:val="BodyText"/>
      </w:pPr>
      <w:r>
        <w:t xml:space="preserve">For major projects undertaking a sustainability assessment (using the Infrastructure Sustainability Council (ISC) rating scheme), the hydraulic analysis shall incorporate the Env-1, and hydraulic-related elements of Res-1 and Res-2 credits, credit into the methodology and deliverables where they are additional to those outlined in the hydraulic analysis. These requirements are addressed in the </w:t>
      </w:r>
      <w:r w:rsidR="002F77D2">
        <w:t>C7522</w:t>
      </w:r>
      <w:r w:rsidR="006C7033">
        <w:t> </w:t>
      </w:r>
      <w:r w:rsidR="002F77D2">
        <w:rPr>
          <w:rStyle w:val="BodyTextitalic"/>
        </w:rPr>
        <w:t>Infrastructure Sustainability Business Case Requirements Addendum</w:t>
      </w:r>
      <w:r>
        <w:t>.</w:t>
      </w:r>
    </w:p>
    <w:p w14:paraId="3C15F3E6" w14:textId="3B1C551C" w:rsidR="00FF1A57" w:rsidRDefault="00FF1A57" w:rsidP="00F45503">
      <w:pPr>
        <w:pStyle w:val="Heading3"/>
        <w:spacing w:after="240"/>
      </w:pPr>
      <w:bookmarkStart w:id="47" w:name="_Toc168572442"/>
      <w:r>
        <w:t>Bridge</w:t>
      </w:r>
      <w:bookmarkEnd w:id="47"/>
    </w:p>
    <w:tbl>
      <w:tblPr>
        <w:tblStyle w:val="Commentary"/>
        <w:tblW w:w="0" w:type="auto"/>
        <w:tblLook w:val="04A0" w:firstRow="1" w:lastRow="0" w:firstColumn="1" w:lastColumn="0" w:noHBand="0" w:noVBand="1"/>
      </w:tblPr>
      <w:tblGrid>
        <w:gridCol w:w="9024"/>
      </w:tblGrid>
      <w:tr w:rsidR="005C67DF" w:rsidRPr="005C67DF" w14:paraId="564FBDB9" w14:textId="77777777" w:rsidTr="005C67DF">
        <w:trPr>
          <w:trHeight w:val="1259"/>
        </w:trPr>
        <w:tc>
          <w:tcPr>
            <w:tcW w:w="9024" w:type="dxa"/>
          </w:tcPr>
          <w:p w14:paraId="549932E3" w14:textId="6A9FE8F0" w:rsidR="005C67DF" w:rsidRPr="005C67DF" w:rsidRDefault="005C67DF" w:rsidP="0016137F">
            <w:pPr>
              <w:pStyle w:val="BodyText"/>
            </w:pPr>
            <w:r w:rsidRPr="005C67DF">
              <w:t>Project Manager:</w:t>
            </w:r>
            <w:r w:rsidR="00EF5350">
              <w:t> </w:t>
            </w:r>
            <w:r>
              <w:t>c</w:t>
            </w:r>
            <w:r w:rsidRPr="005C67DF">
              <w:t xml:space="preserve">onsider the issue of flooding and </w:t>
            </w:r>
            <w:r w:rsidR="00EF5350" w:rsidRPr="005C67DF">
              <w:t>whether</w:t>
            </w:r>
            <w:r w:rsidRPr="005C67DF">
              <w:t xml:space="preserve"> a separate hydraulic study is required If required</w:t>
            </w:r>
            <w:r w:rsidR="00C628E4">
              <w:t>,</w:t>
            </w:r>
            <w:r w:rsidRPr="005C67DF">
              <w:t xml:space="preserve"> cross reference here.</w:t>
            </w:r>
          </w:p>
          <w:p w14:paraId="558E7C9F" w14:textId="1698A1B3" w:rsidR="005C67DF" w:rsidRPr="005C67DF" w:rsidRDefault="005C67DF" w:rsidP="0016137F">
            <w:pPr>
              <w:pStyle w:val="BodyText"/>
            </w:pPr>
            <w:r w:rsidRPr="005C67DF">
              <w:t>For a wide flat flood plain a</w:t>
            </w:r>
            <w:r w:rsidR="00EF5350">
              <w:t> </w:t>
            </w:r>
            <w:r w:rsidRPr="005C67DF">
              <w:t>1:2000 and a Probable Maximum Flood is normally not required. For a well-defined channel that does not overtop, consider including both.</w:t>
            </w:r>
          </w:p>
        </w:tc>
      </w:tr>
    </w:tbl>
    <w:p w14:paraId="6F818D4D" w14:textId="6E206D5C" w:rsidR="00FF1A57" w:rsidRDefault="00FF1A57" w:rsidP="00DF6565">
      <w:pPr>
        <w:pStyle w:val="BodyText"/>
        <w:spacing w:before="240"/>
      </w:pPr>
      <w:r>
        <w:lastRenderedPageBreak/>
        <w:t xml:space="preserve">This project requires cross drainage at </w:t>
      </w:r>
      <w:r w:rsidR="0087601C">
        <w:fldChar w:fldCharType="begin">
          <w:ffData>
            <w:name w:val="Text1"/>
            <w:enabled/>
            <w:calcOnExit w:val="0"/>
            <w:textInput>
              <w:default w:val="@ Type here"/>
            </w:textInput>
          </w:ffData>
        </w:fldChar>
      </w:r>
      <w:r w:rsidR="0087601C">
        <w:instrText xml:space="preserve"> FORMTEXT </w:instrText>
      </w:r>
      <w:r w:rsidR="0087601C">
        <w:fldChar w:fldCharType="separate"/>
      </w:r>
      <w:r w:rsidR="0087601C">
        <w:rPr>
          <w:noProof/>
        </w:rPr>
        <w:t>@ Type here</w:t>
      </w:r>
      <w:r w:rsidR="0087601C">
        <w:fldChar w:fldCharType="end"/>
      </w:r>
      <w:r>
        <w:t xml:space="preserve"> Creek which is expected to be a bridge.</w:t>
      </w:r>
      <w:r w:rsidR="00AB1734">
        <w:t xml:space="preserve"> </w:t>
      </w:r>
      <w:r>
        <w:t>The Consultant shall undertake hydraulic investigations and calculations, sufficient to allow the bridge geometry</w:t>
      </w:r>
      <w:r w:rsidR="00EF5350">
        <w:t> </w:t>
      </w:r>
      <w:r>
        <w:t>(height, waterway area, spans and so on) to be determined.</w:t>
      </w:r>
    </w:p>
    <w:p w14:paraId="5816AC2C" w14:textId="2EAD1B9D" w:rsidR="00FF1A57" w:rsidRDefault="00FF1A57" w:rsidP="005C67DF">
      <w:pPr>
        <w:pStyle w:val="Heading3"/>
      </w:pPr>
      <w:bookmarkStart w:id="48" w:name="_Toc168572443"/>
      <w:r>
        <w:t>Reporting</w:t>
      </w:r>
      <w:bookmarkEnd w:id="48"/>
    </w:p>
    <w:p w14:paraId="78D7EEB8" w14:textId="1BD87A6B" w:rsidR="00FF1A57" w:rsidRDefault="00FF1A57" w:rsidP="00FF1A57">
      <w:pPr>
        <w:pStyle w:val="BodyText"/>
      </w:pPr>
      <w:r>
        <w:t xml:space="preserve">The results of the </w:t>
      </w:r>
      <w:r w:rsidR="0087601C">
        <w:t>h</w:t>
      </w:r>
      <w:r>
        <w:t xml:space="preserve">ydraulic </w:t>
      </w:r>
      <w:r w:rsidR="0087601C">
        <w:t>a</w:t>
      </w:r>
      <w:r>
        <w:t>nalysis shall be appended to the Business Case.</w:t>
      </w:r>
    </w:p>
    <w:p w14:paraId="0EEE07C7" w14:textId="649E05F0" w:rsidR="00FF1A57" w:rsidRDefault="00FF1A57" w:rsidP="005C67DF">
      <w:pPr>
        <w:pStyle w:val="Heading3"/>
      </w:pPr>
      <w:bookmarkStart w:id="49" w:name="_Toc168572444"/>
      <w:r>
        <w:t>Payment</w:t>
      </w:r>
      <w:bookmarkEnd w:id="49"/>
    </w:p>
    <w:p w14:paraId="5CAD0561" w14:textId="2ACA2CB3" w:rsidR="00FF1A57" w:rsidRDefault="00FF1A57" w:rsidP="00FF1A57">
      <w:pPr>
        <w:pStyle w:val="BodyText"/>
      </w:pPr>
      <w:r>
        <w:t>All costs associated with preparation of the report shall be allowed for in Item</w:t>
      </w:r>
      <w:r w:rsidR="00EF5350">
        <w:t> No.</w:t>
      </w:r>
      <w:r w:rsidR="00D77594">
        <w:t xml:space="preserve"> </w:t>
      </w:r>
      <w:r>
        <w:t>BC</w:t>
      </w:r>
      <w:r w:rsidR="005C67DF">
        <w:t> </w:t>
      </w:r>
      <w:r>
        <w:t>07 Hydraulic Analysis.</w:t>
      </w:r>
    </w:p>
    <w:p w14:paraId="74B43AE5" w14:textId="084A4180" w:rsidR="00FF1A57" w:rsidRDefault="00FF1A57" w:rsidP="00FF1A57">
      <w:pPr>
        <w:pStyle w:val="BodyText"/>
      </w:pPr>
      <w:r>
        <w:t xml:space="preserve">All </w:t>
      </w:r>
      <w:r w:rsidR="0087601C">
        <w:t>p</w:t>
      </w:r>
      <w:r>
        <w:t xml:space="preserve">ublic </w:t>
      </w:r>
      <w:r w:rsidR="0087601C">
        <w:t>c</w:t>
      </w:r>
      <w:r>
        <w:t>onsultation costs associated with determining flood levels shall be paid for under the Time Rate Item</w:t>
      </w:r>
      <w:r w:rsidR="00EF5350">
        <w:t> No.</w:t>
      </w:r>
      <w:r w:rsidR="00D77594">
        <w:t xml:space="preserve"> </w:t>
      </w:r>
      <w:r>
        <w:t>BC</w:t>
      </w:r>
      <w:r w:rsidR="005C67DF">
        <w:t> </w:t>
      </w:r>
      <w:r>
        <w:t>05 Public Consultation.</w:t>
      </w:r>
      <w:r w:rsidR="00AB1734">
        <w:t xml:space="preserve"> </w:t>
      </w:r>
      <w:r>
        <w:t>The Consultant should allow @</w:t>
      </w:r>
      <w:r w:rsidR="00EF5350">
        <w:t> </w:t>
      </w:r>
      <w:r>
        <w:t>on</w:t>
      </w:r>
      <w:r w:rsidR="00146993">
        <w:t>s</w:t>
      </w:r>
      <w:r>
        <w:t>ite meetings in the offer.</w:t>
      </w:r>
    </w:p>
    <w:p w14:paraId="73B7D8B3" w14:textId="2700DD7F" w:rsidR="00FF1A57" w:rsidRDefault="005C67DF" w:rsidP="00F45503">
      <w:pPr>
        <w:pStyle w:val="Heading2"/>
        <w:spacing w:after="240"/>
        <w:ind w:left="578" w:hanging="578"/>
      </w:pPr>
      <w:bookmarkStart w:id="50" w:name="_Toc168572445"/>
      <w:r>
        <w:t xml:space="preserve">Geotechnical </w:t>
      </w:r>
      <w:r w:rsidR="0087601C">
        <w:t>I</w:t>
      </w:r>
      <w:r>
        <w:t>nvestigation</w:t>
      </w:r>
      <w:r w:rsidR="000E160F">
        <w:t> </w:t>
      </w:r>
      <w:r>
        <w:t>(Item</w:t>
      </w:r>
      <w:r w:rsidR="000E160F">
        <w:t> </w:t>
      </w:r>
      <w:r>
        <w:t>No.</w:t>
      </w:r>
      <w:r w:rsidR="000E160F">
        <w:t> </w:t>
      </w:r>
      <w:r>
        <w:t>BC </w:t>
      </w:r>
      <w:r w:rsidR="00FF1A57">
        <w:t>08)</w:t>
      </w:r>
      <w:bookmarkEnd w:id="50"/>
    </w:p>
    <w:tbl>
      <w:tblPr>
        <w:tblStyle w:val="Commentary"/>
        <w:tblW w:w="0" w:type="auto"/>
        <w:tblLook w:val="04A0" w:firstRow="1" w:lastRow="0" w:firstColumn="1" w:lastColumn="0" w:noHBand="0" w:noVBand="1"/>
      </w:tblPr>
      <w:tblGrid>
        <w:gridCol w:w="9024"/>
      </w:tblGrid>
      <w:tr w:rsidR="005C67DF" w:rsidRPr="005C67DF" w14:paraId="68B6C8BA" w14:textId="77777777" w:rsidTr="000E160F">
        <w:trPr>
          <w:trHeight w:val="698"/>
        </w:trPr>
        <w:tc>
          <w:tcPr>
            <w:tcW w:w="9024" w:type="dxa"/>
          </w:tcPr>
          <w:p w14:paraId="1644CE9B" w14:textId="419297EB" w:rsidR="005C67DF" w:rsidRPr="005C67DF" w:rsidRDefault="005C67DF" w:rsidP="0016137F">
            <w:pPr>
              <w:pStyle w:val="BodyText"/>
            </w:pPr>
            <w:r w:rsidRPr="005C67DF">
              <w:t>Project Manager:</w:t>
            </w:r>
            <w:r w:rsidR="000E160F">
              <w:t> </w:t>
            </w:r>
            <w:r w:rsidRPr="005C67DF">
              <w:t>depending on the nature of the project</w:t>
            </w:r>
            <w:r w:rsidR="00C628E4">
              <w:t>,</w:t>
            </w:r>
            <w:r w:rsidRPr="005C67DF">
              <w:t xml:space="preserve"> the amount of geotechnical investigation and analysis required can vary from a simple desktop study to a requirement for undertaking testing. Specify testing requirements in the annexure to this Functional Specification.</w:t>
            </w:r>
          </w:p>
        </w:tc>
      </w:tr>
    </w:tbl>
    <w:p w14:paraId="77ACF448" w14:textId="7041F05A" w:rsidR="00FF1A57" w:rsidRDefault="0087601C" w:rsidP="00DF6565">
      <w:pPr>
        <w:pStyle w:val="BodyText"/>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00FF1A57">
        <w:t>It is expected that sufficient detail can be obtained from the Consultant undertaking a review of existing documentation and studies. No allowance has been made for undertaking testing during this phase.</w:t>
      </w:r>
    </w:p>
    <w:p w14:paraId="4124637F" w14:textId="2BE6B2B7" w:rsidR="00FF1A57" w:rsidRDefault="0087601C"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00FF1A57">
        <w:t xml:space="preserve">The Consultant shall consult with the property owners, </w:t>
      </w:r>
      <w:r w:rsidR="005C67DF">
        <w:t>l</w:t>
      </w:r>
      <w:r w:rsidR="00FF1A57">
        <w:t xml:space="preserve">ocal </w:t>
      </w:r>
      <w:r w:rsidR="005C67DF">
        <w:t>g</w:t>
      </w:r>
      <w:r w:rsidR="00FF1A57">
        <w:t xml:space="preserve">overnment and the </w:t>
      </w:r>
      <w:r w:rsidR="005C67DF">
        <w:t>r</w:t>
      </w:r>
      <w:r w:rsidR="00FF1A57">
        <w:t xml:space="preserve">oad </w:t>
      </w:r>
      <w:r w:rsidR="005C67DF">
        <w:t>m</w:t>
      </w:r>
      <w:r w:rsidR="00FF1A57">
        <w:t xml:space="preserve">aintenance </w:t>
      </w:r>
      <w:r w:rsidR="005C67DF">
        <w:t>c</w:t>
      </w:r>
      <w:r w:rsidR="00FF1A57">
        <w:t>ontractor</w:t>
      </w:r>
      <w:r w:rsidR="00C628E4">
        <w:t>,</w:t>
      </w:r>
      <w:r w:rsidR="00FF1A57">
        <w:t xml:space="preserve"> to assist in determining any areas where past </w:t>
      </w:r>
      <w:r w:rsidR="00EF5B14">
        <w:t>W</w:t>
      </w:r>
      <w:r w:rsidR="00FF1A57">
        <w:t>orks or natural features may have an impact on the Business Case</w:t>
      </w:r>
      <w:r w:rsidR="000E160F">
        <w:t> </w:t>
      </w:r>
      <w:r w:rsidR="00FF1A57">
        <w:t>(for example, previous land use</w:t>
      </w:r>
      <w:r w:rsidR="000E160F">
        <w:t> </w:t>
      </w:r>
      <w:r w:rsidR="00FF1A57">
        <w:t>[rubbish dump, saw mill waste disposal areas and so on] springs, landslides and so on).</w:t>
      </w:r>
    </w:p>
    <w:p w14:paraId="2C09C3FF" w14:textId="684CC741" w:rsidR="00FF1A57" w:rsidRDefault="0087601C"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5F2F83">
        <w:t xml:space="preserve"> </w:t>
      </w:r>
      <w:r w:rsidR="00FF1A57">
        <w:t>The Consultant shall carry out at least the testing defined in Clause</w:t>
      </w:r>
      <w:r w:rsidR="005C67DF">
        <w:t> </w:t>
      </w:r>
      <w:r w:rsidR="00FF1A57">
        <w:t>4 of this Functional Specification Annexure.</w:t>
      </w:r>
    </w:p>
    <w:p w14:paraId="0DB0E4B5" w14:textId="55E6E105" w:rsidR="00FF1A57" w:rsidRDefault="00FF1A57" w:rsidP="00F45503">
      <w:pPr>
        <w:pStyle w:val="BodyText"/>
        <w:keepNext/>
        <w:keepLines/>
        <w:spacing w:after="240"/>
      </w:pPr>
      <w:r>
        <w:t>The Consultant's attention is drawn to Clause</w:t>
      </w:r>
      <w:r w:rsidR="005C67DF">
        <w:t> </w:t>
      </w:r>
      <w:r>
        <w:t xml:space="preserve">12 </w:t>
      </w:r>
      <w:r w:rsidRPr="00FC7B49">
        <w:rPr>
          <w:rStyle w:val="BodyTextitalic"/>
        </w:rPr>
        <w:t>Supplementary Conditions of Contract</w:t>
      </w:r>
      <w:r w:rsidR="000E160F">
        <w:rPr>
          <w:rStyle w:val="BodyTextitalic"/>
        </w:rPr>
        <w:t> </w:t>
      </w:r>
      <w:r w:rsidRPr="00FC7B49">
        <w:rPr>
          <w:rStyle w:val="BodyTextitalic"/>
        </w:rPr>
        <w:t>–</w:t>
      </w:r>
      <w:r w:rsidR="000E160F">
        <w:rPr>
          <w:rStyle w:val="BodyTextitalic"/>
        </w:rPr>
        <w:t> </w:t>
      </w:r>
      <w:r w:rsidRPr="00FC7B49">
        <w:rPr>
          <w:rStyle w:val="BodyTextitalic"/>
        </w:rPr>
        <w:t>Prequalified Consultants</w:t>
      </w:r>
      <w:r w:rsidR="000E160F">
        <w:t> </w:t>
      </w:r>
      <w:r>
        <w:t>(Form</w:t>
      </w:r>
      <w:r w:rsidR="005C67DF">
        <w:t> </w:t>
      </w:r>
      <w:r>
        <w:t>C7554) and the following local standards:</w:t>
      </w:r>
    </w:p>
    <w:tbl>
      <w:tblPr>
        <w:tblStyle w:val="Commentary"/>
        <w:tblW w:w="0" w:type="auto"/>
        <w:tblLook w:val="04A0" w:firstRow="1" w:lastRow="0" w:firstColumn="1" w:lastColumn="0" w:noHBand="0" w:noVBand="1"/>
      </w:tblPr>
      <w:tblGrid>
        <w:gridCol w:w="9024"/>
      </w:tblGrid>
      <w:tr w:rsidR="005C67DF" w:rsidRPr="005C67DF" w14:paraId="61D0C717" w14:textId="77777777" w:rsidTr="000E160F">
        <w:trPr>
          <w:trHeight w:val="323"/>
        </w:trPr>
        <w:tc>
          <w:tcPr>
            <w:tcW w:w="9024" w:type="dxa"/>
          </w:tcPr>
          <w:p w14:paraId="7AF9F249" w14:textId="375FB0E9" w:rsidR="005C67DF" w:rsidRPr="005C67DF" w:rsidRDefault="005C67DF" w:rsidP="0087601C">
            <w:pPr>
              <w:pStyle w:val="BodyText"/>
            </w:pPr>
            <w:r w:rsidRPr="005C67DF">
              <w:t>Project Manager:</w:t>
            </w:r>
            <w:r w:rsidR="000E160F">
              <w:t> </w:t>
            </w:r>
            <w:r>
              <w:t>i</w:t>
            </w:r>
            <w:r w:rsidRPr="005C67DF">
              <w:t>nclude any local references</w:t>
            </w:r>
            <w:r>
              <w:t>,</w:t>
            </w:r>
            <w:r w:rsidRPr="005C67DF">
              <w:t xml:space="preserve"> for example</w:t>
            </w:r>
            <w:r>
              <w:t xml:space="preserve"> </w:t>
            </w:r>
            <w:r w:rsidRPr="005C67DF">
              <w:t>Environmental Management Preconstruction Strategy.</w:t>
            </w:r>
          </w:p>
        </w:tc>
      </w:tr>
    </w:tbl>
    <w:p w14:paraId="56780FB5" w14:textId="29C66AB9" w:rsidR="00FF1A57" w:rsidRDefault="00FF1A57" w:rsidP="00DF6565">
      <w:pPr>
        <w:pStyle w:val="BodyText"/>
        <w:spacing w:before="240"/>
      </w:pPr>
      <w:r>
        <w:t xml:space="preserve">Testing shall be in accordance with the </w:t>
      </w:r>
      <w:r w:rsidR="00346662">
        <w:t>department’s</w:t>
      </w:r>
      <w:r>
        <w:t xml:space="preserve"> current </w:t>
      </w:r>
      <w:hyperlink r:id="rId27" w:history="1">
        <w:r w:rsidRPr="00EF3964">
          <w:rPr>
            <w:rStyle w:val="Hyperlink"/>
            <w:i/>
            <w:iCs/>
          </w:rPr>
          <w:t>Material Testing Manua</w:t>
        </w:r>
        <w:r w:rsidR="000E160F" w:rsidRPr="00EF3964">
          <w:rPr>
            <w:rStyle w:val="Hyperlink"/>
            <w:i/>
            <w:iCs/>
          </w:rPr>
          <w:t>l</w:t>
        </w:r>
      </w:hyperlink>
      <w:r w:rsidR="006B6563">
        <w:rPr>
          <w:rStyle w:val="BodyTextitalic"/>
        </w:rPr>
        <w:t>.</w:t>
      </w:r>
    </w:p>
    <w:p w14:paraId="56FF797B" w14:textId="6915FE9D" w:rsidR="00FF1A57" w:rsidRDefault="00FF1A57" w:rsidP="00242EB1">
      <w:pPr>
        <w:pStyle w:val="Heading3"/>
      </w:pPr>
      <w:bookmarkStart w:id="51" w:name="_Toc168572446"/>
      <w:r>
        <w:t>Payment</w:t>
      </w:r>
      <w:bookmarkEnd w:id="51"/>
    </w:p>
    <w:p w14:paraId="21E43EA6" w14:textId="257A4E69" w:rsidR="00FF1A57" w:rsidRDefault="00FF1A57" w:rsidP="00FF1A57">
      <w:pPr>
        <w:pStyle w:val="BodyText"/>
      </w:pPr>
      <w:r>
        <w:t xml:space="preserve">All costs associated with the </w:t>
      </w:r>
      <w:r w:rsidR="0087601C">
        <w:t>g</w:t>
      </w:r>
      <w:r>
        <w:t xml:space="preserve">eotechnical </w:t>
      </w:r>
      <w:r w:rsidR="0087601C">
        <w:t>i</w:t>
      </w:r>
      <w:r>
        <w:t>nvestigation shall be allowed for in Item</w:t>
      </w:r>
      <w:r w:rsidR="000E160F">
        <w:t> </w:t>
      </w:r>
      <w:r>
        <w:t>No.</w:t>
      </w:r>
      <w:r w:rsidR="000E160F">
        <w:t> </w:t>
      </w:r>
      <w:r>
        <w:t>BC</w:t>
      </w:r>
      <w:r w:rsidR="00242EB1">
        <w:t> </w:t>
      </w:r>
      <w:r>
        <w:t>08 Geotechnical Investigation.</w:t>
      </w:r>
    </w:p>
    <w:p w14:paraId="4C442D69" w14:textId="13B82E02" w:rsidR="00FF1A57" w:rsidRDefault="00FF1A57" w:rsidP="00FF1A57">
      <w:pPr>
        <w:pStyle w:val="BodyText"/>
      </w:pPr>
      <w:r>
        <w:t>Implementing the Environmental Management Preconstruction Strategy</w:t>
      </w:r>
      <w:r w:rsidR="00C628E4">
        <w:t>,</w:t>
      </w:r>
      <w:r>
        <w:t xml:space="preserve"> so far as it relates to geotechnical investigation in accordance with Clause</w:t>
      </w:r>
      <w:r w:rsidR="00242EB1">
        <w:t> </w:t>
      </w:r>
      <w:r>
        <w:t>12 of the Supplementary Conditions of Contract –</w:t>
      </w:r>
      <w:r w:rsidR="000E160F">
        <w:t> </w:t>
      </w:r>
      <w:r>
        <w:t>Prequalified Consultants</w:t>
      </w:r>
      <w:r w:rsidR="000E160F">
        <w:t> </w:t>
      </w:r>
      <w:r>
        <w:t>(Form</w:t>
      </w:r>
      <w:r w:rsidR="00242EB1">
        <w:t> </w:t>
      </w:r>
      <w:r>
        <w:t>C7554)</w:t>
      </w:r>
      <w:r w:rsidR="00C628E4">
        <w:t>,</w:t>
      </w:r>
      <w:r>
        <w:t xml:space="preserve"> shall also be included in Item</w:t>
      </w:r>
      <w:r w:rsidR="000E160F">
        <w:t> </w:t>
      </w:r>
      <w:r>
        <w:t>No.</w:t>
      </w:r>
      <w:r w:rsidR="000E160F">
        <w:t> </w:t>
      </w:r>
      <w:r>
        <w:t>BC</w:t>
      </w:r>
      <w:r w:rsidR="00242EB1">
        <w:t> </w:t>
      </w:r>
      <w:r>
        <w:t>08 Geotechnical Investigation.</w:t>
      </w:r>
    </w:p>
    <w:p w14:paraId="7E9DD241" w14:textId="490145E3" w:rsidR="00FF1A57" w:rsidRDefault="0016137F" w:rsidP="006B6563">
      <w:pPr>
        <w:pStyle w:val="Heading2"/>
      </w:pPr>
      <w:bookmarkStart w:id="52" w:name="_Toc168572447"/>
      <w:r>
        <w:lastRenderedPageBreak/>
        <w:t xml:space="preserve">Pavement </w:t>
      </w:r>
      <w:r w:rsidR="0087601C">
        <w:t>D</w:t>
      </w:r>
      <w:r>
        <w:t xml:space="preserve">esign </w:t>
      </w:r>
      <w:r w:rsidR="0087601C">
        <w:t>R</w:t>
      </w:r>
      <w:r>
        <w:t>eport</w:t>
      </w:r>
      <w:r w:rsidR="000E160F">
        <w:t> </w:t>
      </w:r>
      <w:r>
        <w:t>(Item</w:t>
      </w:r>
      <w:r w:rsidR="000E160F">
        <w:t> </w:t>
      </w:r>
      <w:r>
        <w:t>No.</w:t>
      </w:r>
      <w:r w:rsidR="000E160F">
        <w:t> </w:t>
      </w:r>
      <w:r>
        <w:t>BC </w:t>
      </w:r>
      <w:r w:rsidR="00FF1A57">
        <w:t>09)</w:t>
      </w:r>
      <w:bookmarkEnd w:id="52"/>
    </w:p>
    <w:p w14:paraId="079811B6" w14:textId="2A01C655" w:rsidR="00FF1A57" w:rsidRDefault="00FF1A57" w:rsidP="006B6563">
      <w:pPr>
        <w:pStyle w:val="BodyText"/>
        <w:keepNext/>
        <w:keepLines/>
      </w:pPr>
      <w:r>
        <w:t xml:space="preserve">The Consultant shall undertake </w:t>
      </w:r>
      <w:r w:rsidR="0016137F">
        <w:t>p</w:t>
      </w:r>
      <w:r>
        <w:t xml:space="preserve">avement </w:t>
      </w:r>
      <w:r w:rsidR="0016137F">
        <w:t>d</w:t>
      </w:r>
      <w:r>
        <w:t>esign for the</w:t>
      </w:r>
      <w:r w:rsidR="009F0A8A">
        <w:t xml:space="preserve"> Approved Recommended Option</w:t>
      </w:r>
      <w:r>
        <w:t xml:space="preserve"> identifying the following:</w:t>
      </w:r>
    </w:p>
    <w:p w14:paraId="6FEC1D99" w14:textId="5B12FF97" w:rsidR="00FF1A57" w:rsidRDefault="0016137F" w:rsidP="006B6563">
      <w:pPr>
        <w:pStyle w:val="BodyText"/>
        <w:keepNext/>
        <w:keepLines/>
        <w:numPr>
          <w:ilvl w:val="0"/>
          <w:numId w:val="35"/>
        </w:numPr>
      </w:pPr>
      <w:r>
        <w:t>t</w:t>
      </w:r>
      <w:r w:rsidR="00FF1A57">
        <w:t>esting results if undertaken, or assumptions made during th</w:t>
      </w:r>
      <w:r>
        <w:t>e desktop study</w:t>
      </w:r>
    </w:p>
    <w:p w14:paraId="50387669" w14:textId="49257CDE" w:rsidR="00FF1A57" w:rsidRDefault="0016137F" w:rsidP="00111D06">
      <w:pPr>
        <w:pStyle w:val="BodyText"/>
        <w:numPr>
          <w:ilvl w:val="0"/>
          <w:numId w:val="35"/>
        </w:numPr>
      </w:pPr>
      <w:r>
        <w:t>t</w:t>
      </w:r>
      <w:r w:rsidR="00FF1A57">
        <w:t>he various pavement configurations considered (minimum of three pavement configurations are to be evaluated)</w:t>
      </w:r>
      <w:r w:rsidR="008F3AD1">
        <w:t>, and</w:t>
      </w:r>
    </w:p>
    <w:p w14:paraId="21236F7D" w14:textId="3F335B92" w:rsidR="00FF1A57" w:rsidRDefault="0016137F" w:rsidP="00111D06">
      <w:pPr>
        <w:pStyle w:val="BodyText"/>
        <w:numPr>
          <w:ilvl w:val="0"/>
          <w:numId w:val="35"/>
        </w:numPr>
      </w:pPr>
      <w:r>
        <w:t>c</w:t>
      </w:r>
      <w:r w:rsidR="00FF1A57">
        <w:t>ost comparison of the pavement options.</w:t>
      </w:r>
    </w:p>
    <w:p w14:paraId="6778E3FA" w14:textId="77777777" w:rsidR="00FF1A57" w:rsidRDefault="00FF1A57" w:rsidP="00FF1A57">
      <w:pPr>
        <w:pStyle w:val="BodyText"/>
      </w:pPr>
      <w:r>
        <w:t>The above is to be reported in tabular format suitable for inclusion in the Business Case.</w:t>
      </w:r>
    </w:p>
    <w:p w14:paraId="23CED84C" w14:textId="79FB0E6E" w:rsidR="00FF1A57" w:rsidRDefault="00FF1A57" w:rsidP="00FF1A57">
      <w:pPr>
        <w:pStyle w:val="BodyText"/>
      </w:pPr>
      <w:r>
        <w:t>The preliminary pavement design shall be a practical, economical pavement structure designed in accordance with Part</w:t>
      </w:r>
      <w:r w:rsidR="0016137F">
        <w:t> </w:t>
      </w:r>
      <w:r>
        <w:t xml:space="preserve">2: Pavement Structural Design of the </w:t>
      </w:r>
      <w:r w:rsidRPr="0016137F">
        <w:rPr>
          <w:rStyle w:val="BodyTextitalic"/>
        </w:rPr>
        <w:t>Austroads Guide to Pavement Technology</w:t>
      </w:r>
      <w:r>
        <w:t xml:space="preserve"> (Austroads,</w:t>
      </w:r>
      <w:r w:rsidR="000E160F">
        <w:t> </w:t>
      </w:r>
      <w:r>
        <w:t>201</w:t>
      </w:r>
      <w:r w:rsidR="002F0CB2">
        <w:t>9</w:t>
      </w:r>
      <w:r>
        <w:t xml:space="preserve">) and the </w:t>
      </w:r>
      <w:hyperlink r:id="rId28" w:history="1">
        <w:r w:rsidRPr="00EF3964">
          <w:rPr>
            <w:rStyle w:val="Hyperlink"/>
            <w:i/>
            <w:iCs/>
          </w:rPr>
          <w:t>Pavement Design Supplement</w:t>
        </w:r>
      </w:hyperlink>
      <w:r w:rsidR="00AB1734">
        <w:t xml:space="preserve"> </w:t>
      </w:r>
      <w:r>
        <w:t>and local requirements:</w:t>
      </w:r>
    </w:p>
    <w:p w14:paraId="514C935B" w14:textId="2472E680" w:rsidR="00FF1A57" w:rsidRDefault="0087601C" w:rsidP="00F45503">
      <w:pPr>
        <w:pStyle w:val="BodyText"/>
        <w:spacing w:after="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bl>
      <w:tblPr>
        <w:tblStyle w:val="Commentary"/>
        <w:tblW w:w="0" w:type="auto"/>
        <w:tblLook w:val="04A0" w:firstRow="1" w:lastRow="0" w:firstColumn="1" w:lastColumn="0" w:noHBand="0" w:noVBand="1"/>
      </w:tblPr>
      <w:tblGrid>
        <w:gridCol w:w="9024"/>
      </w:tblGrid>
      <w:tr w:rsidR="0016137F" w:rsidRPr="0016137F" w14:paraId="05A51F6B" w14:textId="77777777" w:rsidTr="0016137F">
        <w:tc>
          <w:tcPr>
            <w:tcW w:w="9024" w:type="dxa"/>
          </w:tcPr>
          <w:p w14:paraId="39F84CBF" w14:textId="1B7B1009" w:rsidR="0016137F" w:rsidRPr="0016137F" w:rsidRDefault="0016137F" w:rsidP="0016137F">
            <w:pPr>
              <w:pStyle w:val="BodyText"/>
            </w:pPr>
            <w:r w:rsidRPr="0016137F">
              <w:t>Project Manager:</w:t>
            </w:r>
            <w:r w:rsidR="000E160F">
              <w:t> </w:t>
            </w:r>
            <w:r>
              <w:t>i</w:t>
            </w:r>
            <w:r w:rsidRPr="0016137F">
              <w:t>nclude any reference to local standards.</w:t>
            </w:r>
          </w:p>
        </w:tc>
      </w:tr>
    </w:tbl>
    <w:p w14:paraId="14ED2CE5" w14:textId="3C99D641" w:rsidR="00B71754" w:rsidRDefault="00B71754" w:rsidP="00B71754">
      <w:pPr>
        <w:pStyle w:val="BodyText"/>
        <w:spacing w:before="240"/>
      </w:pPr>
      <w:r w:rsidRPr="00B71754">
        <w:t xml:space="preserve">For major projects undertaking a sustainability assessment (using the Infrastructure Sustainability Council (ISC) rating scheme), the Pavement Design Report shall incorporate the feasibility assessment requirements of the Rso-1 and Ecn-1 credits into the options assessment methodology and deliverables where they are additional to those outlined in the Pavement Design Report. These requirements are addressed in the </w:t>
      </w:r>
      <w:r w:rsidR="002F77D2">
        <w:t>C7522</w:t>
      </w:r>
      <w:r w:rsidR="006C7033">
        <w:t> </w:t>
      </w:r>
      <w:r w:rsidR="002F77D2">
        <w:rPr>
          <w:rStyle w:val="BodyTextitalic"/>
        </w:rPr>
        <w:t>Infrastructure Sustainability Business Case Requirements Addendum</w:t>
      </w:r>
      <w:r w:rsidRPr="00B71754">
        <w:t>.</w:t>
      </w:r>
    </w:p>
    <w:p w14:paraId="6DABB6EA" w14:textId="15DE86FC" w:rsidR="00FF1A57" w:rsidRDefault="00FF1A57" w:rsidP="00DF6565">
      <w:pPr>
        <w:pStyle w:val="Heading3"/>
        <w:spacing w:before="240"/>
      </w:pPr>
      <w:bookmarkStart w:id="53" w:name="_Toc168572448"/>
      <w:r>
        <w:t>Payment</w:t>
      </w:r>
      <w:bookmarkEnd w:id="53"/>
    </w:p>
    <w:p w14:paraId="6F951296" w14:textId="48182F02" w:rsidR="00FF1A57" w:rsidRDefault="00FF1A57" w:rsidP="00FF1A57">
      <w:pPr>
        <w:pStyle w:val="BodyText"/>
      </w:pPr>
      <w:r>
        <w:t>All costs associated with the Pavement Design Report</w:t>
      </w:r>
      <w:r w:rsidR="00850653">
        <w:t>,</w:t>
      </w:r>
      <w:r>
        <w:t xml:space="preserve"> including consultation with the maintenance contractor</w:t>
      </w:r>
      <w:r w:rsidR="00850653">
        <w:t>,</w:t>
      </w:r>
      <w:r>
        <w:t xml:space="preserve"> shall be allowed for in Item</w:t>
      </w:r>
      <w:r w:rsidR="000E160F">
        <w:t> </w:t>
      </w:r>
      <w:r>
        <w:t>No.</w:t>
      </w:r>
      <w:r w:rsidR="000E160F">
        <w:t> </w:t>
      </w:r>
      <w:r>
        <w:t>BC</w:t>
      </w:r>
      <w:r w:rsidR="0016137F">
        <w:t> </w:t>
      </w:r>
      <w:r>
        <w:t>09 Pavement Design Report.</w:t>
      </w:r>
    </w:p>
    <w:p w14:paraId="537BF269" w14:textId="05A7C0CA" w:rsidR="00FF1A57" w:rsidRDefault="0016137F" w:rsidP="00F45503">
      <w:pPr>
        <w:pStyle w:val="Heading2"/>
        <w:spacing w:after="240"/>
        <w:ind w:left="578" w:hanging="578"/>
      </w:pPr>
      <w:bookmarkStart w:id="54" w:name="_Toc168572449"/>
      <w:r>
        <w:t xml:space="preserve">Bridge </w:t>
      </w:r>
      <w:r w:rsidR="0087601C">
        <w:t>F</w:t>
      </w:r>
      <w:r>
        <w:t xml:space="preserve">oundation </w:t>
      </w:r>
      <w:r w:rsidR="0087601C">
        <w:t>D</w:t>
      </w:r>
      <w:r>
        <w:t>esign</w:t>
      </w:r>
      <w:r w:rsidR="00D77594">
        <w:t xml:space="preserve"> </w:t>
      </w:r>
      <w:r>
        <w:t>(Item</w:t>
      </w:r>
      <w:r w:rsidR="000E160F">
        <w:t> </w:t>
      </w:r>
      <w:r>
        <w:t>No.</w:t>
      </w:r>
      <w:r w:rsidR="000E160F">
        <w:t> </w:t>
      </w:r>
      <w:r>
        <w:t>BC 10)</w:t>
      </w:r>
      <w:bookmarkEnd w:id="54"/>
    </w:p>
    <w:tbl>
      <w:tblPr>
        <w:tblStyle w:val="Commentary"/>
        <w:tblW w:w="0" w:type="auto"/>
        <w:tblLook w:val="04A0" w:firstRow="1" w:lastRow="0" w:firstColumn="1" w:lastColumn="0" w:noHBand="0" w:noVBand="1"/>
      </w:tblPr>
      <w:tblGrid>
        <w:gridCol w:w="9024"/>
      </w:tblGrid>
      <w:tr w:rsidR="0016137F" w:rsidRPr="0016137F" w14:paraId="133229D6" w14:textId="77777777" w:rsidTr="000E160F">
        <w:trPr>
          <w:trHeight w:val="818"/>
        </w:trPr>
        <w:tc>
          <w:tcPr>
            <w:tcW w:w="9024" w:type="dxa"/>
          </w:tcPr>
          <w:p w14:paraId="77625A61" w14:textId="33BEF852" w:rsidR="0016137F" w:rsidRPr="0016137F" w:rsidRDefault="0016137F" w:rsidP="0016137F">
            <w:pPr>
              <w:pStyle w:val="BodyText"/>
            </w:pPr>
            <w:r w:rsidRPr="0016137F">
              <w:t>Project Manager:</w:t>
            </w:r>
            <w:r w:rsidR="000E160F">
              <w:t> </w:t>
            </w:r>
            <w:r w:rsidRPr="0016137F">
              <w:t>it is expected that this item will be used on rare occasions. There may be cases where bridge foundations will impact on the viability of an option and need some detail</w:t>
            </w:r>
            <w:r w:rsidR="00850653">
              <w:t>ed</w:t>
            </w:r>
            <w:r w:rsidRPr="0016137F">
              <w:t xml:space="preserve"> investigation.</w:t>
            </w:r>
          </w:p>
        </w:tc>
      </w:tr>
    </w:tbl>
    <w:p w14:paraId="4FA7CCF7" w14:textId="21226540" w:rsidR="00FF1A57" w:rsidRDefault="00FF1A57" w:rsidP="00C23AC0">
      <w:pPr>
        <w:pStyle w:val="BodyText"/>
        <w:spacing w:before="240"/>
      </w:pPr>
      <w:r>
        <w:t xml:space="preserve">The Consultant shall conduct sufficient </w:t>
      </w:r>
      <w:r w:rsidR="0016137F">
        <w:t>b</w:t>
      </w:r>
      <w:r>
        <w:t xml:space="preserve">ridge </w:t>
      </w:r>
      <w:r w:rsidR="0016137F">
        <w:t>f</w:t>
      </w:r>
      <w:r>
        <w:t xml:space="preserve">oundation </w:t>
      </w:r>
      <w:r w:rsidR="0016137F">
        <w:t>d</w:t>
      </w:r>
      <w:r>
        <w:t>esign to confirm the viability or otherwise of the</w:t>
      </w:r>
      <w:r w:rsidR="009F0A8A">
        <w:t xml:space="preserve"> Approved Recommended Option</w:t>
      </w:r>
      <w:r>
        <w:t>.</w:t>
      </w:r>
    </w:p>
    <w:p w14:paraId="736F1238" w14:textId="37B7A50C" w:rsidR="00FF1A57" w:rsidRDefault="0087601C" w:rsidP="00C23AC0">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FF1A57">
        <w:t xml:space="preserve"> Add specific requirements.</w:t>
      </w:r>
    </w:p>
    <w:p w14:paraId="2CA3609C" w14:textId="7C76DF62" w:rsidR="00FF1A57" w:rsidRDefault="0016137F" w:rsidP="00C23AC0">
      <w:pPr>
        <w:pStyle w:val="Heading2"/>
        <w:spacing w:after="240"/>
        <w:ind w:left="578" w:hanging="578"/>
      </w:pPr>
      <w:bookmarkStart w:id="55" w:name="_Toc168572450"/>
      <w:r>
        <w:lastRenderedPageBreak/>
        <w:t xml:space="preserve">Geotechnical </w:t>
      </w:r>
      <w:r w:rsidR="0087601C">
        <w:t>A</w:t>
      </w:r>
      <w:r>
        <w:t xml:space="preserve">nalysis </w:t>
      </w:r>
      <w:r w:rsidR="000E160F">
        <w:t>and</w:t>
      </w:r>
      <w:r>
        <w:t xml:space="preserve"> </w:t>
      </w:r>
      <w:r w:rsidR="0087601C">
        <w:t>R</w:t>
      </w:r>
      <w:r>
        <w:t>eport</w:t>
      </w:r>
      <w:r w:rsidR="000E160F">
        <w:t> </w:t>
      </w:r>
      <w:r>
        <w:t>(Item</w:t>
      </w:r>
      <w:r w:rsidR="000E160F">
        <w:t> </w:t>
      </w:r>
      <w:r>
        <w:t>No.</w:t>
      </w:r>
      <w:r w:rsidR="000E160F">
        <w:t> </w:t>
      </w:r>
      <w:r>
        <w:t>BC 11)</w:t>
      </w:r>
      <w:bookmarkEnd w:id="55"/>
    </w:p>
    <w:tbl>
      <w:tblPr>
        <w:tblStyle w:val="Commentary"/>
        <w:tblW w:w="0" w:type="auto"/>
        <w:tblLook w:val="04A0" w:firstRow="1" w:lastRow="0" w:firstColumn="1" w:lastColumn="0" w:noHBand="0" w:noVBand="1"/>
      </w:tblPr>
      <w:tblGrid>
        <w:gridCol w:w="9024"/>
      </w:tblGrid>
      <w:tr w:rsidR="0016137F" w:rsidRPr="0016137F" w14:paraId="7F93E12A" w14:textId="77777777" w:rsidTr="0016137F">
        <w:trPr>
          <w:trHeight w:val="851"/>
        </w:trPr>
        <w:tc>
          <w:tcPr>
            <w:tcW w:w="9024" w:type="dxa"/>
          </w:tcPr>
          <w:p w14:paraId="47897680" w14:textId="66428547" w:rsidR="0016137F" w:rsidRPr="0016137F" w:rsidRDefault="0016137F" w:rsidP="00C23AC0">
            <w:pPr>
              <w:pStyle w:val="BodyText"/>
              <w:keepNext/>
              <w:keepLines/>
            </w:pPr>
            <w:r w:rsidRPr="0016137F">
              <w:t>Project Manager:</w:t>
            </w:r>
            <w:r w:rsidR="000E160F">
              <w:t> </w:t>
            </w:r>
            <w:r w:rsidRPr="0016137F">
              <w:t xml:space="preserve">depending on the nature of the </w:t>
            </w:r>
            <w:r w:rsidR="00850653">
              <w:t>project,</w:t>
            </w:r>
            <w:r w:rsidRPr="0016137F">
              <w:t xml:space="preserve"> the amount of geotechnical investigation and analysis required</w:t>
            </w:r>
            <w:r w:rsidR="00850653">
              <w:t>,</w:t>
            </w:r>
            <w:r w:rsidRPr="0016137F">
              <w:t xml:space="preserve"> can vary from a simple desktop study to a requirement for undertaking testing. Specify testing requirements in the annexure to this Functional Specification.</w:t>
            </w:r>
          </w:p>
        </w:tc>
      </w:tr>
    </w:tbl>
    <w:p w14:paraId="2292FF2F" w14:textId="69F1DF2C" w:rsidR="00FF1A57" w:rsidRDefault="0087601C" w:rsidP="00C23AC0">
      <w:pPr>
        <w:pStyle w:val="BodyText"/>
        <w:keepNext/>
        <w:keepLines/>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00FF1A57">
        <w:t xml:space="preserve">The aim of the </w:t>
      </w:r>
      <w:r w:rsidR="0016137F">
        <w:t>g</w:t>
      </w:r>
      <w:r w:rsidR="00FF1A57">
        <w:t xml:space="preserve">eotechnical </w:t>
      </w:r>
      <w:r w:rsidR="0016137F">
        <w:t>a</w:t>
      </w:r>
      <w:r w:rsidR="00FF1A57">
        <w:t>nalysis at the Business Case stage</w:t>
      </w:r>
      <w:r w:rsidR="00850653">
        <w:t>,</w:t>
      </w:r>
      <w:r w:rsidR="00FF1A57">
        <w:t xml:space="preserve"> is to conduct sufficient analysis so that the options being evaluated will not present unacceptable geotechnical risks</w:t>
      </w:r>
      <w:r w:rsidR="000E160F">
        <w:t> </w:t>
      </w:r>
      <w:r w:rsidR="00FF1A57">
        <w:t>(</w:t>
      </w:r>
      <w:r w:rsidR="004955CD">
        <w:t>also refer</w:t>
      </w:r>
      <w:r w:rsidR="00FF1A57">
        <w:t xml:space="preserve"> Item</w:t>
      </w:r>
      <w:r w:rsidR="000E160F">
        <w:t> No.</w:t>
      </w:r>
      <w:r w:rsidR="00D77594">
        <w:t xml:space="preserve"> </w:t>
      </w:r>
      <w:r w:rsidR="00FF1A57">
        <w:t>BC</w:t>
      </w:r>
      <w:r w:rsidR="00B75190">
        <w:t> </w:t>
      </w:r>
      <w:r w:rsidR="00FF1A57">
        <w:t>13 Risk Analysis and Record), and comparisons between options can be made.</w:t>
      </w:r>
    </w:p>
    <w:p w14:paraId="7C548596" w14:textId="1422066F" w:rsidR="00FF1A57" w:rsidRDefault="0087601C" w:rsidP="00FF1A57">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00FF1A57">
        <w:t xml:space="preserve">The Geotechnical Analysis and Report shall expand upon the </w:t>
      </w:r>
      <w:r w:rsidR="00B75190">
        <w:t>p</w:t>
      </w:r>
      <w:r w:rsidR="00FF1A57">
        <w:t xml:space="preserve">reliminary </w:t>
      </w:r>
      <w:r w:rsidR="00B75190">
        <w:t>g</w:t>
      </w:r>
      <w:r w:rsidR="00FF1A57">
        <w:t xml:space="preserve">eotechnical </w:t>
      </w:r>
      <w:r w:rsidR="00B75190">
        <w:t>a</w:t>
      </w:r>
      <w:r w:rsidR="00FF1A57">
        <w:t>nalysis undertaken during the Options Analysis to the extent necessary</w:t>
      </w:r>
      <w:r w:rsidR="00850653">
        <w:t>,</w:t>
      </w:r>
      <w:r w:rsidR="00FF1A57">
        <w:t xml:space="preserve"> to reduce the geotechnical uncertainty relating to the </w:t>
      </w:r>
      <w:r w:rsidR="009F0A8A">
        <w:t>Approved Recommended Option</w:t>
      </w:r>
      <w:r w:rsidR="00FF1A57">
        <w:t>.</w:t>
      </w:r>
    </w:p>
    <w:p w14:paraId="5195D1B0" w14:textId="77777777" w:rsidR="00FF1A57" w:rsidRDefault="00FF1A57" w:rsidP="00FF1A57">
      <w:pPr>
        <w:pStyle w:val="BodyText"/>
      </w:pPr>
      <w:r>
        <w:t>Such issues as:</w:t>
      </w:r>
    </w:p>
    <w:p w14:paraId="7B9A3310" w14:textId="56F1ED07" w:rsidR="00FF1A57" w:rsidRDefault="00FF1A57" w:rsidP="00111D06">
      <w:pPr>
        <w:pStyle w:val="BodyText"/>
        <w:numPr>
          <w:ilvl w:val="0"/>
          <w:numId w:val="36"/>
        </w:numPr>
      </w:pPr>
      <w:r>
        <w:t>indicative amount of unsuitable materials</w:t>
      </w:r>
    </w:p>
    <w:p w14:paraId="65A5DCC1" w14:textId="1A1EF8F1" w:rsidR="00FF1A57" w:rsidRDefault="00FF1A57" w:rsidP="00111D06">
      <w:pPr>
        <w:pStyle w:val="BodyText"/>
        <w:numPr>
          <w:ilvl w:val="0"/>
          <w:numId w:val="36"/>
        </w:numPr>
      </w:pPr>
      <w:r>
        <w:t>potential settlement areas</w:t>
      </w:r>
    </w:p>
    <w:p w14:paraId="2712C057" w14:textId="3140EF66" w:rsidR="00FF1A57" w:rsidRDefault="00FF1A57" w:rsidP="00111D06">
      <w:pPr>
        <w:pStyle w:val="BodyText"/>
        <w:numPr>
          <w:ilvl w:val="0"/>
          <w:numId w:val="36"/>
        </w:numPr>
      </w:pPr>
      <w:r>
        <w:t>batter slope requirements</w:t>
      </w:r>
    </w:p>
    <w:p w14:paraId="1569967C" w14:textId="232CD839" w:rsidR="00FF1A57" w:rsidRDefault="00FF1A57" w:rsidP="00111D06">
      <w:pPr>
        <w:pStyle w:val="BodyText"/>
        <w:numPr>
          <w:ilvl w:val="0"/>
          <w:numId w:val="36"/>
        </w:numPr>
      </w:pPr>
      <w:r>
        <w:t>acid sulphate soils</w:t>
      </w:r>
    </w:p>
    <w:p w14:paraId="0EBED476" w14:textId="7F9AE1F8" w:rsidR="00FF1A57" w:rsidRDefault="00FF1A57" w:rsidP="00111D06">
      <w:pPr>
        <w:pStyle w:val="BodyText"/>
        <w:numPr>
          <w:ilvl w:val="0"/>
          <w:numId w:val="36"/>
        </w:numPr>
      </w:pPr>
      <w:r>
        <w:t>rippability and workability of any naturally occurring material</w:t>
      </w:r>
      <w:r w:rsidR="00B75190">
        <w:t>,</w:t>
      </w:r>
      <w:r>
        <w:t xml:space="preserve"> and</w:t>
      </w:r>
    </w:p>
    <w:p w14:paraId="49E97C4C" w14:textId="785D9E2C" w:rsidR="00FF1A57" w:rsidRDefault="00FF1A57" w:rsidP="00111D06">
      <w:pPr>
        <w:pStyle w:val="BodyText"/>
        <w:numPr>
          <w:ilvl w:val="0"/>
          <w:numId w:val="36"/>
        </w:numPr>
      </w:pPr>
      <w:r>
        <w:t xml:space="preserve">any other issue including issues raised in the </w:t>
      </w:r>
      <w:r w:rsidR="00B75190">
        <w:t>t</w:t>
      </w:r>
      <w:r>
        <w:t>argeted</w:t>
      </w:r>
      <w:r w:rsidR="0081263F">
        <w:t> </w:t>
      </w:r>
      <w:r>
        <w:t>/</w:t>
      </w:r>
      <w:r w:rsidR="0081263F">
        <w:t> </w:t>
      </w:r>
      <w:r w:rsidR="00B75190">
        <w:t>p</w:t>
      </w:r>
      <w:r>
        <w:t xml:space="preserve">ublic </w:t>
      </w:r>
      <w:r w:rsidR="00B75190">
        <w:t>c</w:t>
      </w:r>
      <w:r>
        <w:t>onsultation likely to have significant construction ramifications</w:t>
      </w:r>
      <w:r w:rsidR="000E160F">
        <w:t> </w:t>
      </w:r>
      <w:r>
        <w:t>(for example, settlement, springs, rock, retaining structures, and so on) may need to be considered further.</w:t>
      </w:r>
    </w:p>
    <w:p w14:paraId="78E411EE" w14:textId="01BB2768" w:rsidR="00FF1A57" w:rsidRDefault="00B75190" w:rsidP="00F45503">
      <w:pPr>
        <w:pStyle w:val="Heading2"/>
        <w:spacing w:after="240"/>
        <w:ind w:left="578" w:hanging="578"/>
      </w:pPr>
      <w:bookmarkStart w:id="56" w:name="_Toc168572451"/>
      <w:r>
        <w:t>Progressing</w:t>
      </w:r>
      <w:r w:rsidR="009F0A8A">
        <w:t xml:space="preserve"> Approved Recommended Option</w:t>
      </w:r>
      <w:r w:rsidR="000E160F">
        <w:t> </w:t>
      </w:r>
      <w:r>
        <w:t>(Item</w:t>
      </w:r>
      <w:r w:rsidR="000E160F">
        <w:t> </w:t>
      </w:r>
      <w:r>
        <w:t>No.</w:t>
      </w:r>
      <w:r w:rsidR="000E160F">
        <w:t> </w:t>
      </w:r>
      <w:r>
        <w:t>BC 12)</w:t>
      </w:r>
      <w:bookmarkEnd w:id="56"/>
    </w:p>
    <w:tbl>
      <w:tblPr>
        <w:tblStyle w:val="Commentary"/>
        <w:tblW w:w="0" w:type="auto"/>
        <w:tblLook w:val="04A0" w:firstRow="1" w:lastRow="0" w:firstColumn="1" w:lastColumn="0" w:noHBand="0" w:noVBand="1"/>
      </w:tblPr>
      <w:tblGrid>
        <w:gridCol w:w="9024"/>
      </w:tblGrid>
      <w:tr w:rsidR="00B75190" w:rsidRPr="00B75190" w14:paraId="25C9A80A" w14:textId="77777777" w:rsidTr="00B75190">
        <w:trPr>
          <w:trHeight w:val="1259"/>
        </w:trPr>
        <w:tc>
          <w:tcPr>
            <w:tcW w:w="9024" w:type="dxa"/>
          </w:tcPr>
          <w:p w14:paraId="1F65F736" w14:textId="1BC40C83" w:rsidR="00B75190" w:rsidRPr="00B75190" w:rsidRDefault="00B75190" w:rsidP="009F0A8A">
            <w:pPr>
              <w:pStyle w:val="BodyText"/>
            </w:pPr>
            <w:r w:rsidRPr="00B75190">
              <w:t>Project Manager:</w:t>
            </w:r>
            <w:r w:rsidR="000E160F">
              <w:t> </w:t>
            </w:r>
            <w:r w:rsidRPr="00B75190">
              <w:t xml:space="preserve">this item is where the </w:t>
            </w:r>
            <w:r w:rsidR="009F0A8A">
              <w:t>Approved Recommended Option</w:t>
            </w:r>
            <w:r w:rsidRPr="00B75190">
              <w:t xml:space="preserve"> is developed to the extent necessary</w:t>
            </w:r>
            <w:r w:rsidR="00850653">
              <w:t>,</w:t>
            </w:r>
            <w:r w:rsidRPr="00B75190">
              <w:t xml:space="preserve"> to give the accuracy required for the estimate of cost. In some cases</w:t>
            </w:r>
            <w:r w:rsidR="00540638">
              <w:t>,</w:t>
            </w:r>
            <w:r w:rsidRPr="00B75190">
              <w:t xml:space="preserve"> this will need to</w:t>
            </w:r>
            <w:r w:rsidR="000E160F">
              <w:t xml:space="preserve"> be</w:t>
            </w:r>
            <w:r w:rsidRPr="00B75190">
              <w:t xml:space="preserve"> detailed to the point of assessing PUP</w:t>
            </w:r>
            <w:r w:rsidR="000E160F">
              <w:t> </w:t>
            </w:r>
            <w:r w:rsidRPr="00B75190">
              <w:t>requirements</w:t>
            </w:r>
            <w:r>
              <w:t xml:space="preserve"> </w:t>
            </w:r>
            <w:r w:rsidRPr="00B75190">
              <w:t>service roads and so on</w:t>
            </w:r>
            <w:r w:rsidR="00540638">
              <w:t>,</w:t>
            </w:r>
            <w:r w:rsidRPr="00B75190">
              <w:t xml:space="preserve"> which can impact considerably on the final cost of the project. Delete </w:t>
            </w:r>
            <w:r w:rsidR="00765CFD">
              <w:t>C</w:t>
            </w:r>
            <w:r w:rsidRPr="00B75190">
              <w:t>lauses and items not required.</w:t>
            </w:r>
          </w:p>
        </w:tc>
      </w:tr>
    </w:tbl>
    <w:p w14:paraId="2D24C3BC" w14:textId="1D658A58" w:rsidR="00FF1A57" w:rsidRDefault="00FF1A57" w:rsidP="00F45503">
      <w:pPr>
        <w:pStyle w:val="Heading3"/>
        <w:spacing w:before="240"/>
      </w:pPr>
      <w:bookmarkStart w:id="57" w:name="_Toc168572452"/>
      <w:r>
        <w:t>General</w:t>
      </w:r>
      <w:bookmarkEnd w:id="57"/>
    </w:p>
    <w:p w14:paraId="7675C7EE" w14:textId="3DC8A074" w:rsidR="00FF1A57" w:rsidRDefault="00FF1A57" w:rsidP="00FF1A57">
      <w:pPr>
        <w:pStyle w:val="BodyText"/>
      </w:pPr>
      <w:r>
        <w:t>The Business Case phase develops the</w:t>
      </w:r>
      <w:r w:rsidR="009F0A8A">
        <w:t xml:space="preserve"> Approved Recommended Option</w:t>
      </w:r>
      <w:r>
        <w:t xml:space="preserve"> to the extent that it can be accurately costed. </w:t>
      </w:r>
      <w:r w:rsidR="000E160F">
        <w:t>Also refer</w:t>
      </w:r>
      <w:r>
        <w:t xml:space="preserve"> Clause</w:t>
      </w:r>
      <w:r w:rsidR="00B75190">
        <w:t> </w:t>
      </w:r>
      <w:r>
        <w:t>2.14</w:t>
      </w:r>
      <w:r w:rsidR="000E160F">
        <w:t xml:space="preserve"> following</w:t>
      </w:r>
      <w:r>
        <w:t>.</w:t>
      </w:r>
    </w:p>
    <w:p w14:paraId="1F83DDFD" w14:textId="5953FB7E" w:rsidR="00FF1A57" w:rsidRDefault="00FF1A57" w:rsidP="00FF1A57">
      <w:pPr>
        <w:pStyle w:val="BodyText"/>
      </w:pPr>
      <w:r>
        <w:t>When developing the layout, the Consultant shall ensure that environmental issues, constructability issues and issues raised during the targeted</w:t>
      </w:r>
      <w:r w:rsidR="0081263F">
        <w:t> </w:t>
      </w:r>
      <w:r>
        <w:t>/</w:t>
      </w:r>
      <w:r w:rsidR="0081263F">
        <w:t> </w:t>
      </w:r>
      <w:r>
        <w:t>public consultation</w:t>
      </w:r>
      <w:r w:rsidR="00850653">
        <w:t>,</w:t>
      </w:r>
      <w:r>
        <w:t xml:space="preserve"> are fully considered and built into the evaluation process.</w:t>
      </w:r>
    </w:p>
    <w:p w14:paraId="7B9D44C0" w14:textId="1C2E2FB7" w:rsidR="00B71754" w:rsidRDefault="00B71754" w:rsidP="00B71754">
      <w:pPr>
        <w:pStyle w:val="BodyText"/>
      </w:pPr>
      <w:r>
        <w:t xml:space="preserve">For major projects undertaking a sustainability assessment (using the Infrastructure Sustainability Council (ISC) rating scheme), the development of the Approved Recommended Option shall incorporate the Ecn-1 credit into the methodology and deliverables where they are additional to those outlined for Progressing Approved Recommended Option. These requirements are addressed in the </w:t>
      </w:r>
      <w:r w:rsidR="002F77D2">
        <w:t>C7522</w:t>
      </w:r>
      <w:r w:rsidR="006C7033">
        <w:t> </w:t>
      </w:r>
      <w:r w:rsidR="002F77D2">
        <w:rPr>
          <w:rStyle w:val="BodyTextitalic"/>
        </w:rPr>
        <w:t>Infrastructure Sustainability Business Case Requirements Addendum</w:t>
      </w:r>
      <w:r>
        <w:t>.</w:t>
      </w:r>
    </w:p>
    <w:p w14:paraId="20E7F560" w14:textId="39BBBB18" w:rsidR="00FF1A57" w:rsidRDefault="00FF1A57" w:rsidP="00B75190">
      <w:pPr>
        <w:pStyle w:val="Heading3"/>
      </w:pPr>
      <w:bookmarkStart w:id="58" w:name="_Toc168572453"/>
      <w:r>
        <w:lastRenderedPageBreak/>
        <w:t>Bridge</w:t>
      </w:r>
      <w:bookmarkEnd w:id="58"/>
    </w:p>
    <w:p w14:paraId="7DBD1BC5" w14:textId="72055B30" w:rsidR="00FF1A57" w:rsidRDefault="00FF1A57" w:rsidP="00FF1A57">
      <w:pPr>
        <w:pStyle w:val="BodyText"/>
      </w:pPr>
      <w:r>
        <w:t>The location, abutment and pier locations, span types, sub and superstructure details for major structures are to be fixed.</w:t>
      </w:r>
    </w:p>
    <w:p w14:paraId="5ADF41BC" w14:textId="757FCC98" w:rsidR="00FF1A57" w:rsidRDefault="00FF1A57" w:rsidP="00B75190">
      <w:pPr>
        <w:pStyle w:val="Heading3"/>
      </w:pPr>
      <w:bookmarkStart w:id="59" w:name="_Toc168572454"/>
      <w:r>
        <w:t xml:space="preserve">Service </w:t>
      </w:r>
      <w:r w:rsidR="00B75190">
        <w:t>r</w:t>
      </w:r>
      <w:r>
        <w:t>oads</w:t>
      </w:r>
      <w:bookmarkEnd w:id="59"/>
    </w:p>
    <w:p w14:paraId="41E9BC2A" w14:textId="748107BD" w:rsidR="00FF1A57" w:rsidRDefault="0006006D" w:rsidP="00FF1A57">
      <w:pPr>
        <w:pStyle w:val="BodyText"/>
      </w:pPr>
      <w:r>
        <w:t>During</w:t>
      </w:r>
      <w:r w:rsidR="00FF1A57">
        <w:t xml:space="preserve"> the Business Case</w:t>
      </w:r>
      <w:r>
        <w:t>,</w:t>
      </w:r>
      <w:r w:rsidR="00FF1A57">
        <w:t xml:space="preserve"> the Consultant shall assess the </w:t>
      </w:r>
      <w:r w:rsidR="00B75190">
        <w:t>s</w:t>
      </w:r>
      <w:r w:rsidR="00FF1A57">
        <w:t xml:space="preserve">ervice </w:t>
      </w:r>
      <w:r w:rsidR="00B75190">
        <w:t>r</w:t>
      </w:r>
      <w:r w:rsidR="00FF1A57">
        <w:t>oad requirements to determine</w:t>
      </w:r>
      <w:r w:rsidR="00B75190">
        <w:t>:</w:t>
      </w:r>
    </w:p>
    <w:p w14:paraId="3EE45C31" w14:textId="1512CF41" w:rsidR="00FF1A57" w:rsidRDefault="00850653" w:rsidP="00111D06">
      <w:pPr>
        <w:pStyle w:val="BodyText"/>
        <w:numPr>
          <w:ilvl w:val="0"/>
          <w:numId w:val="37"/>
        </w:numPr>
      </w:pPr>
      <w:r>
        <w:t>whether</w:t>
      </w:r>
      <w:r w:rsidR="00FF1A57">
        <w:t xml:space="preserve"> existing roads should become service roads</w:t>
      </w:r>
      <w:r w:rsidR="00B75190">
        <w:t>,</w:t>
      </w:r>
      <w:r w:rsidR="00FF1A57">
        <w:t xml:space="preserve"> and</w:t>
      </w:r>
    </w:p>
    <w:p w14:paraId="59B1A1D6" w14:textId="5983FDC8" w:rsidR="00FF1A57" w:rsidRDefault="00FF1A57" w:rsidP="00111D06">
      <w:pPr>
        <w:pStyle w:val="BodyText"/>
        <w:numPr>
          <w:ilvl w:val="0"/>
          <w:numId w:val="37"/>
        </w:numPr>
      </w:pPr>
      <w:r>
        <w:t>where new service roads are required.</w:t>
      </w:r>
    </w:p>
    <w:p w14:paraId="0E9A6703" w14:textId="5EE2E70E" w:rsidR="00FF1A57" w:rsidRDefault="00FF1A57" w:rsidP="00B75190">
      <w:pPr>
        <w:pStyle w:val="Heading3"/>
      </w:pPr>
      <w:bookmarkStart w:id="60" w:name="_Toc168572455"/>
      <w:r>
        <w:t xml:space="preserve">Resumption </w:t>
      </w:r>
      <w:r w:rsidR="00B75190">
        <w:t>r</w:t>
      </w:r>
      <w:r>
        <w:t>equirements</w:t>
      </w:r>
      <w:bookmarkEnd w:id="60"/>
    </w:p>
    <w:p w14:paraId="546E9084" w14:textId="77058665" w:rsidR="00FF1A57" w:rsidRDefault="00FF1A57" w:rsidP="00FF1A57">
      <w:pPr>
        <w:pStyle w:val="BodyText"/>
      </w:pPr>
      <w:r>
        <w:t>The Consultant shall assess the resumption requirements of the</w:t>
      </w:r>
      <w:r w:rsidR="009F0A8A">
        <w:t xml:space="preserve"> Approved Recommended Option</w:t>
      </w:r>
      <w:r>
        <w:t>.</w:t>
      </w:r>
    </w:p>
    <w:p w14:paraId="5F7AF791" w14:textId="13AB45F7" w:rsidR="009C28B4" w:rsidRDefault="00FF1A57" w:rsidP="00FC7B49">
      <w:pPr>
        <w:pStyle w:val="BodyText"/>
      </w:pPr>
      <w:r>
        <w:t xml:space="preserve">Resumption requirements shall be based on </w:t>
      </w:r>
      <w:r w:rsidR="00B75190">
        <w:t>eight</w:t>
      </w:r>
      <w:r w:rsidR="00850653">
        <w:noBreakHyphen/>
      </w:r>
      <w:r>
        <w:t>metre minimum clearance from the cut or fill toe and account for any additional PUP</w:t>
      </w:r>
      <w:r w:rsidR="0006006D">
        <w:t> </w:t>
      </w:r>
      <w:r>
        <w:t>requirement, unless otherwise directed by the Project Manager.</w:t>
      </w:r>
      <w:r w:rsidR="00AB1734">
        <w:t xml:space="preserve"> </w:t>
      </w:r>
      <w:r>
        <w:t>At interchanges, minimum clearance shall be 15</w:t>
      </w:r>
      <w:r w:rsidR="00B75190">
        <w:t> </w:t>
      </w:r>
      <w:r>
        <w:t>metres.</w:t>
      </w:r>
    </w:p>
    <w:p w14:paraId="30AAFB29" w14:textId="2B7EFB1F" w:rsidR="00FF1A57" w:rsidRDefault="00FF1A57" w:rsidP="000B30F1">
      <w:pPr>
        <w:pStyle w:val="BodyText"/>
        <w:spacing w:after="240"/>
      </w:pPr>
      <w:r>
        <w:t>Refer also to local requirements in:</w:t>
      </w:r>
    </w:p>
    <w:tbl>
      <w:tblPr>
        <w:tblStyle w:val="Commentary"/>
        <w:tblW w:w="0" w:type="auto"/>
        <w:tblLook w:val="04A0" w:firstRow="1" w:lastRow="0" w:firstColumn="1" w:lastColumn="0" w:noHBand="0" w:noVBand="1"/>
      </w:tblPr>
      <w:tblGrid>
        <w:gridCol w:w="9024"/>
      </w:tblGrid>
      <w:tr w:rsidR="00B75190" w:rsidRPr="00B75190" w14:paraId="35503001" w14:textId="77777777" w:rsidTr="00B426CC">
        <w:tc>
          <w:tcPr>
            <w:tcW w:w="9024" w:type="dxa"/>
          </w:tcPr>
          <w:p w14:paraId="6B624DD1" w14:textId="582867E0" w:rsidR="00B75190" w:rsidRPr="00B75190" w:rsidRDefault="00B75190" w:rsidP="00B75190">
            <w:pPr>
              <w:pStyle w:val="BodyText"/>
            </w:pPr>
            <w:r w:rsidRPr="00B75190">
              <w:t>Project Manager:</w:t>
            </w:r>
            <w:r w:rsidR="0006006D">
              <w:t> </w:t>
            </w:r>
            <w:r w:rsidRPr="00B75190">
              <w:t>refer to local standards for example, Grade Separated Interchanges</w:t>
            </w:r>
            <w:r w:rsidR="0006006D">
              <w:t> </w:t>
            </w:r>
            <w:r>
              <w:t>-</w:t>
            </w:r>
            <w:r w:rsidR="0006006D">
              <w:t> </w:t>
            </w:r>
            <w:r w:rsidRPr="00B75190">
              <w:t>A Design Guide</w:t>
            </w:r>
            <w:r>
              <w:t>.</w:t>
            </w:r>
          </w:p>
        </w:tc>
      </w:tr>
    </w:tbl>
    <w:p w14:paraId="3019711B" w14:textId="32E93FD8" w:rsidR="000B30F1" w:rsidRDefault="00FF1A57" w:rsidP="00EA0949">
      <w:pPr>
        <w:pStyle w:val="Heading3"/>
        <w:spacing w:before="240" w:after="240"/>
      </w:pPr>
      <w:bookmarkStart w:id="61" w:name="_Toc168572456"/>
      <w:r>
        <w:t xml:space="preserve">Public </w:t>
      </w:r>
      <w:r w:rsidR="00192E99">
        <w:t>U</w:t>
      </w:r>
      <w:r>
        <w:t xml:space="preserve">tility </w:t>
      </w:r>
      <w:r w:rsidR="00192E99">
        <w:t>P</w:t>
      </w:r>
      <w:r>
        <w:t>lant</w:t>
      </w:r>
      <w:r w:rsidR="0006006D">
        <w:t> </w:t>
      </w:r>
      <w:r w:rsidR="00192E99">
        <w:t>(PUP)</w:t>
      </w:r>
      <w:bookmarkEnd w:id="61"/>
    </w:p>
    <w:tbl>
      <w:tblPr>
        <w:tblStyle w:val="Commentary"/>
        <w:tblW w:w="0" w:type="auto"/>
        <w:tblLook w:val="04A0" w:firstRow="1" w:lastRow="0" w:firstColumn="1" w:lastColumn="0" w:noHBand="0" w:noVBand="1"/>
      </w:tblPr>
      <w:tblGrid>
        <w:gridCol w:w="9024"/>
      </w:tblGrid>
      <w:tr w:rsidR="000B30F1" w:rsidRPr="0091767D" w14:paraId="4D0CA338" w14:textId="77777777" w:rsidTr="0081263F">
        <w:trPr>
          <w:trHeight w:val="818"/>
        </w:trPr>
        <w:tc>
          <w:tcPr>
            <w:tcW w:w="9024" w:type="dxa"/>
          </w:tcPr>
          <w:p w14:paraId="5B14EE73" w14:textId="4B20C67F" w:rsidR="000B30F1" w:rsidRPr="0091767D" w:rsidRDefault="000A0845" w:rsidP="0081263F">
            <w:pPr>
              <w:pStyle w:val="BodyText"/>
            </w:pPr>
            <w:r>
              <w:t xml:space="preserve">This </w:t>
            </w:r>
            <w:r w:rsidR="00765CFD">
              <w:t>C</w:t>
            </w:r>
            <w:r>
              <w:t>lause has been replaced by Public Utility Plant</w:t>
            </w:r>
            <w:r w:rsidR="0006006D">
              <w:t> </w:t>
            </w:r>
            <w:r>
              <w:t>(PUP) Addendum to</w:t>
            </w:r>
            <w:r w:rsidR="0006006D">
              <w:t> </w:t>
            </w:r>
            <w:r>
              <w:t xml:space="preserve">C7522 Link: </w:t>
            </w:r>
            <w:r w:rsidRPr="000A0845">
              <w:t>Engineering Consultants webpage</w:t>
            </w:r>
            <w:r>
              <w:t xml:space="preserve"> </w:t>
            </w:r>
            <w:r w:rsidRPr="000E0BF7">
              <w:rPr>
                <w:i/>
                <w:iCs/>
              </w:rPr>
              <w:t>(</w:t>
            </w:r>
            <w:hyperlink r:id="rId29" w:history="1">
              <w:r w:rsidRPr="000E0BF7">
                <w:rPr>
                  <w:rStyle w:val="Hyperlink"/>
                  <w:i/>
                  <w:iCs/>
                </w:rPr>
                <w:t>https://www.tmr.qld.gov.au/business-industry/Technical-standards-publications/Consultants-for-engineering-projects.aspx</w:t>
              </w:r>
            </w:hyperlink>
            <w:r w:rsidRPr="000E0BF7">
              <w:rPr>
                <w:i/>
                <w:iCs/>
              </w:rPr>
              <w:t>)</w:t>
            </w:r>
          </w:p>
        </w:tc>
      </w:tr>
    </w:tbl>
    <w:p w14:paraId="3F1D1262" w14:textId="5F163283" w:rsidR="00FF1A57" w:rsidRDefault="00FF1A57" w:rsidP="000B30F1">
      <w:pPr>
        <w:pStyle w:val="Heading3"/>
        <w:spacing w:before="240"/>
      </w:pPr>
      <w:bookmarkStart w:id="62" w:name="_Toc168572457"/>
      <w:r>
        <w:t xml:space="preserve">Approved </w:t>
      </w:r>
      <w:r w:rsidR="00192E99">
        <w:t>R</w:t>
      </w:r>
      <w:r>
        <w:t xml:space="preserve">ecommended </w:t>
      </w:r>
      <w:r w:rsidR="00192E99">
        <w:t>O</w:t>
      </w:r>
      <w:r>
        <w:t xml:space="preserve">ption </w:t>
      </w:r>
      <w:r w:rsidR="006A7CBB">
        <w:t>l</w:t>
      </w:r>
      <w:r>
        <w:t>ayouts</w:t>
      </w:r>
      <w:bookmarkEnd w:id="62"/>
    </w:p>
    <w:p w14:paraId="59571516" w14:textId="561E2671" w:rsidR="00FF1A57" w:rsidRDefault="00FF1A57" w:rsidP="00FF1A57">
      <w:pPr>
        <w:pStyle w:val="BodyText"/>
      </w:pPr>
      <w:r>
        <w:t xml:space="preserve">The Consultant shall develop the </w:t>
      </w:r>
      <w:r w:rsidR="00192E99">
        <w:t>A</w:t>
      </w:r>
      <w:r w:rsidR="009F0A8A">
        <w:t>pproved Recommended Option</w:t>
      </w:r>
      <w:r>
        <w:t xml:space="preserve"> layouts that consider and show where necessary, the following:</w:t>
      </w:r>
    </w:p>
    <w:p w14:paraId="7CD0E4E0" w14:textId="4DD03F15" w:rsidR="00FF1A57" w:rsidRDefault="00FF1A57" w:rsidP="00111D06">
      <w:pPr>
        <w:pStyle w:val="BodyText"/>
        <w:numPr>
          <w:ilvl w:val="0"/>
          <w:numId w:val="38"/>
        </w:numPr>
      </w:pPr>
      <w:r>
        <w:t>lane configurations</w:t>
      </w:r>
      <w:r w:rsidR="0006006D">
        <w:t> </w:t>
      </w:r>
      <w:r>
        <w:t>(including shoulders, parking lanes, and so on)</w:t>
      </w:r>
    </w:p>
    <w:p w14:paraId="74E95730" w14:textId="6A8EF80C" w:rsidR="00FF1A57" w:rsidRDefault="00FF1A57" w:rsidP="00111D06">
      <w:pPr>
        <w:pStyle w:val="BodyText"/>
        <w:numPr>
          <w:ilvl w:val="0"/>
          <w:numId w:val="38"/>
        </w:numPr>
      </w:pPr>
      <w:r>
        <w:t>median locations</w:t>
      </w:r>
    </w:p>
    <w:p w14:paraId="36C2C958" w14:textId="09CED894" w:rsidR="00FF1A57" w:rsidRDefault="00FF1A57" w:rsidP="00111D06">
      <w:pPr>
        <w:pStyle w:val="BodyText"/>
        <w:numPr>
          <w:ilvl w:val="0"/>
          <w:numId w:val="38"/>
        </w:numPr>
      </w:pPr>
      <w:r>
        <w:t>traffic islands</w:t>
      </w:r>
    </w:p>
    <w:p w14:paraId="69B30703" w14:textId="5F574EAD" w:rsidR="00FF1A57" w:rsidRDefault="00FF1A57" w:rsidP="00111D06">
      <w:pPr>
        <w:pStyle w:val="BodyText"/>
        <w:numPr>
          <w:ilvl w:val="0"/>
          <w:numId w:val="38"/>
        </w:numPr>
      </w:pPr>
      <w:r>
        <w:t>auxiliary, climbing and overtaking lanes</w:t>
      </w:r>
    </w:p>
    <w:p w14:paraId="1420FA53" w14:textId="3372236E" w:rsidR="00FF1A57" w:rsidRDefault="00FF1A57" w:rsidP="00111D06">
      <w:pPr>
        <w:pStyle w:val="BodyText"/>
        <w:numPr>
          <w:ilvl w:val="0"/>
          <w:numId w:val="38"/>
        </w:numPr>
      </w:pPr>
      <w:r>
        <w:t>intersection layouts</w:t>
      </w:r>
    </w:p>
    <w:p w14:paraId="502FFBC6" w14:textId="3CC611F8" w:rsidR="00FF1A57" w:rsidRDefault="00FF1A57" w:rsidP="00111D06">
      <w:pPr>
        <w:pStyle w:val="BodyText"/>
        <w:numPr>
          <w:ilvl w:val="0"/>
          <w:numId w:val="38"/>
        </w:numPr>
      </w:pPr>
      <w:r>
        <w:t>interchange layouts</w:t>
      </w:r>
    </w:p>
    <w:p w14:paraId="5BDAA88E" w14:textId="15AC3D39" w:rsidR="00FF1A57" w:rsidRDefault="00FF1A57" w:rsidP="00111D06">
      <w:pPr>
        <w:pStyle w:val="BodyText"/>
        <w:numPr>
          <w:ilvl w:val="0"/>
          <w:numId w:val="38"/>
        </w:numPr>
      </w:pPr>
      <w:r>
        <w:t>noise barriers</w:t>
      </w:r>
    </w:p>
    <w:p w14:paraId="6E813051" w14:textId="2B03FB6D" w:rsidR="00FF1A57" w:rsidRDefault="00FF1A57" w:rsidP="00111D06">
      <w:pPr>
        <w:pStyle w:val="BodyText"/>
        <w:numPr>
          <w:ilvl w:val="0"/>
          <w:numId w:val="38"/>
        </w:numPr>
      </w:pPr>
      <w:r>
        <w:t>environment</w:t>
      </w:r>
      <w:r w:rsidR="00850653">
        <w:t>al</w:t>
      </w:r>
      <w:r>
        <w:t xml:space="preserve"> and cultural heritage constraints</w:t>
      </w:r>
      <w:r w:rsidR="0006006D">
        <w:t> </w:t>
      </w:r>
      <w:r>
        <w:t xml:space="preserve">(constraints with high </w:t>
      </w:r>
      <w:r w:rsidR="0006006D">
        <w:t>and</w:t>
      </w:r>
      <w:r>
        <w:t xml:space="preserve"> severe risk</w:t>
      </w:r>
      <w:r w:rsidR="00850653">
        <w:t>,</w:t>
      </w:r>
      <w:r>
        <w:t xml:space="preserve"> including offset trigger)</w:t>
      </w:r>
    </w:p>
    <w:p w14:paraId="6D27805E" w14:textId="52D14556" w:rsidR="00FF1A57" w:rsidRDefault="00FF1A57" w:rsidP="00111D06">
      <w:pPr>
        <w:pStyle w:val="BodyText"/>
        <w:numPr>
          <w:ilvl w:val="0"/>
          <w:numId w:val="38"/>
        </w:numPr>
      </w:pPr>
      <w:r>
        <w:lastRenderedPageBreak/>
        <w:t>environmental management mitigation measures</w:t>
      </w:r>
      <w:r w:rsidR="00850653">
        <w:t>,</w:t>
      </w:r>
      <w:r>
        <w:t xml:space="preserve"> including fauna crossings and fauna exclusion fencing</w:t>
      </w:r>
    </w:p>
    <w:p w14:paraId="1F749A8D" w14:textId="698A0F9C" w:rsidR="00FF1A57" w:rsidRDefault="00FF1A57" w:rsidP="00111D06">
      <w:pPr>
        <w:pStyle w:val="BodyText"/>
        <w:numPr>
          <w:ilvl w:val="0"/>
          <w:numId w:val="38"/>
        </w:numPr>
      </w:pPr>
      <w:r>
        <w:t>erosion and sediment control</w:t>
      </w:r>
      <w:r w:rsidR="0006006D">
        <w:t> </w:t>
      </w:r>
      <w:r>
        <w:t>(planning)</w:t>
      </w:r>
    </w:p>
    <w:p w14:paraId="5759C533" w14:textId="5857B2F8" w:rsidR="00FF1A57" w:rsidRDefault="00FF1A57" w:rsidP="00111D06">
      <w:pPr>
        <w:pStyle w:val="BodyText"/>
        <w:numPr>
          <w:ilvl w:val="0"/>
          <w:numId w:val="38"/>
        </w:numPr>
      </w:pPr>
      <w:r>
        <w:t>soil management plan</w:t>
      </w:r>
      <w:r w:rsidR="0006006D">
        <w:t> </w:t>
      </w:r>
      <w:r>
        <w:t>(planning)</w:t>
      </w:r>
    </w:p>
    <w:p w14:paraId="29EF154A" w14:textId="5462A0DB" w:rsidR="00FF1A57" w:rsidRDefault="00FF1A57" w:rsidP="00111D06">
      <w:pPr>
        <w:pStyle w:val="BodyText"/>
        <w:numPr>
          <w:ilvl w:val="0"/>
          <w:numId w:val="38"/>
        </w:numPr>
      </w:pPr>
      <w:r>
        <w:t>safety barrier systems</w:t>
      </w:r>
      <w:r w:rsidR="0006006D">
        <w:t> </w:t>
      </w:r>
      <w:r>
        <w:t>(including nominating type)</w:t>
      </w:r>
    </w:p>
    <w:p w14:paraId="5410709A" w14:textId="32D5E30A" w:rsidR="00FF1A57" w:rsidRDefault="00FF1A57" w:rsidP="00111D06">
      <w:pPr>
        <w:pStyle w:val="BodyText"/>
        <w:numPr>
          <w:ilvl w:val="0"/>
          <w:numId w:val="38"/>
        </w:numPr>
      </w:pPr>
      <w:r>
        <w:t>allowance for information technologies</w:t>
      </w:r>
      <w:r w:rsidR="0006006D">
        <w:t> </w:t>
      </w:r>
      <w:r>
        <w:t>(if any)</w:t>
      </w:r>
    </w:p>
    <w:p w14:paraId="15BCB10B" w14:textId="63931E74" w:rsidR="00FF1A57" w:rsidRDefault="00FF1A57" w:rsidP="00111D06">
      <w:pPr>
        <w:pStyle w:val="BodyText"/>
        <w:numPr>
          <w:ilvl w:val="0"/>
          <w:numId w:val="38"/>
        </w:numPr>
      </w:pPr>
      <w:r>
        <w:t>pedestrian and cyclist facilities</w:t>
      </w:r>
    </w:p>
    <w:p w14:paraId="02E0B875" w14:textId="1E042175" w:rsidR="00FF1A57" w:rsidRDefault="00FF1A57" w:rsidP="00111D06">
      <w:pPr>
        <w:pStyle w:val="BodyText"/>
        <w:numPr>
          <w:ilvl w:val="0"/>
          <w:numId w:val="38"/>
        </w:numPr>
      </w:pPr>
      <w:r>
        <w:t>bus facilities</w:t>
      </w:r>
    </w:p>
    <w:p w14:paraId="02112298" w14:textId="1F844CC3" w:rsidR="00FF1A57" w:rsidRDefault="00FF1A57" w:rsidP="00111D06">
      <w:pPr>
        <w:pStyle w:val="BodyText"/>
        <w:numPr>
          <w:ilvl w:val="0"/>
          <w:numId w:val="38"/>
        </w:numPr>
      </w:pPr>
      <w:r>
        <w:t>landscape and revegetation treatments</w:t>
      </w:r>
    </w:p>
    <w:p w14:paraId="6668DCA3" w14:textId="3E7955FE" w:rsidR="00FF1A57" w:rsidRDefault="00FF1A57" w:rsidP="00111D06">
      <w:pPr>
        <w:pStyle w:val="BodyText"/>
        <w:numPr>
          <w:ilvl w:val="0"/>
          <w:numId w:val="38"/>
        </w:numPr>
      </w:pPr>
      <w:r>
        <w:t xml:space="preserve">existing </w:t>
      </w:r>
      <w:r w:rsidR="009F0A8A">
        <w:t>f</w:t>
      </w:r>
      <w:r>
        <w:t xml:space="preserve">eature and </w:t>
      </w:r>
      <w:r w:rsidR="009F0A8A">
        <w:t>s</w:t>
      </w:r>
      <w:r>
        <w:t>ervices plans detailing active and redundant utility assets</w:t>
      </w:r>
      <w:r w:rsidR="0006006D">
        <w:t> </w:t>
      </w:r>
      <w:r>
        <w:t>(</w:t>
      </w:r>
      <w:r w:rsidR="009F0A8A">
        <w:t>p</w:t>
      </w:r>
      <w:r>
        <w:t xml:space="preserve">ublic and </w:t>
      </w:r>
      <w:r w:rsidR="009F0A8A">
        <w:t>p</w:t>
      </w:r>
      <w:r>
        <w:t>rivate)</w:t>
      </w:r>
    </w:p>
    <w:p w14:paraId="5FE54BA0" w14:textId="415DCBAF" w:rsidR="00FF1A57" w:rsidRDefault="00FF1A57" w:rsidP="00111D06">
      <w:pPr>
        <w:pStyle w:val="BodyText"/>
        <w:numPr>
          <w:ilvl w:val="0"/>
          <w:numId w:val="38"/>
        </w:numPr>
      </w:pPr>
      <w:r>
        <w:t>anticipated PUP</w:t>
      </w:r>
      <w:r w:rsidR="0006006D">
        <w:t> </w:t>
      </w:r>
      <w:r>
        <w:t>relocations</w:t>
      </w:r>
      <w:r w:rsidR="00850653">
        <w:t>,</w:t>
      </w:r>
      <w:r>
        <w:t xml:space="preserve"> including any additional land and clearing that may be required for PUP</w:t>
      </w:r>
      <w:r w:rsidR="0006006D">
        <w:t> </w:t>
      </w:r>
      <w:r>
        <w:t>relocations</w:t>
      </w:r>
    </w:p>
    <w:p w14:paraId="7A931954" w14:textId="7AF0B467" w:rsidR="00FF1A57" w:rsidRDefault="00FF1A57" w:rsidP="00111D06">
      <w:pPr>
        <w:pStyle w:val="BodyText"/>
        <w:numPr>
          <w:ilvl w:val="0"/>
          <w:numId w:val="38"/>
        </w:numPr>
      </w:pPr>
      <w:r>
        <w:t>major and critical drainage structures</w:t>
      </w:r>
    </w:p>
    <w:p w14:paraId="783FB468" w14:textId="7F45DC62" w:rsidR="00FF1A57" w:rsidRDefault="00FF1A57" w:rsidP="00111D06">
      <w:pPr>
        <w:pStyle w:val="BodyText"/>
        <w:numPr>
          <w:ilvl w:val="0"/>
          <w:numId w:val="38"/>
        </w:numPr>
      </w:pPr>
      <w:r>
        <w:t>bridge configurations and approximate deck levels</w:t>
      </w:r>
    </w:p>
    <w:p w14:paraId="3EF8F497" w14:textId="36249D4E" w:rsidR="00FF1A57" w:rsidRDefault="00FF1A57" w:rsidP="00111D06">
      <w:pPr>
        <w:pStyle w:val="BodyText"/>
        <w:numPr>
          <w:ilvl w:val="0"/>
          <w:numId w:val="38"/>
        </w:numPr>
      </w:pPr>
      <w:r>
        <w:t>cross sections at critical locations</w:t>
      </w:r>
    </w:p>
    <w:p w14:paraId="6FCC139A" w14:textId="1EF16464" w:rsidR="00FF1A57" w:rsidRDefault="00FF1A57" w:rsidP="00111D06">
      <w:pPr>
        <w:pStyle w:val="BodyText"/>
        <w:numPr>
          <w:ilvl w:val="0"/>
          <w:numId w:val="38"/>
        </w:numPr>
      </w:pPr>
      <w:r>
        <w:t>cross sections at 50</w:t>
      </w:r>
      <w:r w:rsidR="009F0A8A">
        <w:t> </w:t>
      </w:r>
      <w:r>
        <w:t>metres maximum intervals at</w:t>
      </w:r>
      <w:r w:rsidR="0006006D">
        <w:t> </w:t>
      </w:r>
      <w:r>
        <w:t>1:100/1:100</w:t>
      </w:r>
      <w:r w:rsidR="0006006D">
        <w:t> </w:t>
      </w:r>
      <w:r>
        <w:t>scale</w:t>
      </w:r>
      <w:r w:rsidR="0006006D">
        <w:t> </w:t>
      </w:r>
      <w:r>
        <w:t>(showing services and road boundary location)</w:t>
      </w:r>
    </w:p>
    <w:p w14:paraId="0318F77B" w14:textId="424D8C37" w:rsidR="00FF1A57" w:rsidRDefault="00FF1A57" w:rsidP="00111D06">
      <w:pPr>
        <w:pStyle w:val="BodyText"/>
        <w:numPr>
          <w:ilvl w:val="0"/>
          <w:numId w:val="38"/>
        </w:numPr>
      </w:pPr>
      <w:r>
        <w:t>special features: innovative solutions; retaining wall locations</w:t>
      </w:r>
    </w:p>
    <w:p w14:paraId="6FDAD8F6" w14:textId="2FCED927" w:rsidR="00FF1A57" w:rsidRDefault="00FF1A57" w:rsidP="00111D06">
      <w:pPr>
        <w:pStyle w:val="BodyText"/>
        <w:numPr>
          <w:ilvl w:val="0"/>
          <w:numId w:val="38"/>
        </w:numPr>
      </w:pPr>
      <w:r>
        <w:t>vertical and horizontal geometry</w:t>
      </w:r>
      <w:r w:rsidR="0006006D">
        <w:t> </w:t>
      </w:r>
      <w:r>
        <w:t>(including radii, superelevation)</w:t>
      </w:r>
      <w:r w:rsidR="009F0A8A">
        <w:t>,</w:t>
      </w:r>
      <w:r>
        <w:t xml:space="preserve"> and</w:t>
      </w:r>
    </w:p>
    <w:p w14:paraId="39C246D0" w14:textId="5E400521" w:rsidR="00FF1A57" w:rsidRDefault="00FF1A57" w:rsidP="00111D06">
      <w:pPr>
        <w:pStyle w:val="BodyText"/>
        <w:numPr>
          <w:ilvl w:val="0"/>
          <w:numId w:val="38"/>
        </w:numPr>
      </w:pPr>
      <w:r>
        <w:t>construction of side tracks</w:t>
      </w:r>
      <w:r w:rsidR="0006006D">
        <w:t> </w:t>
      </w:r>
      <w:r>
        <w:t>(if any).</w:t>
      </w:r>
    </w:p>
    <w:p w14:paraId="01CA6238" w14:textId="7812EA75" w:rsidR="00FF1A57" w:rsidRDefault="00FF1A57" w:rsidP="002B0A8B">
      <w:pPr>
        <w:pStyle w:val="BodyText"/>
        <w:keepNext/>
        <w:keepLines/>
        <w:widowControl w:val="0"/>
      </w:pPr>
      <w:r>
        <w:t xml:space="preserve">For simple rural projects, the </w:t>
      </w:r>
      <w:r w:rsidR="009F0A8A">
        <w:t>A</w:t>
      </w:r>
      <w:r>
        <w:t xml:space="preserve">pproved </w:t>
      </w:r>
      <w:r w:rsidR="009F0A8A">
        <w:t>R</w:t>
      </w:r>
      <w:r>
        <w:t>ecommended Option should be presented on the following A3 size plans:</w:t>
      </w:r>
    </w:p>
    <w:p w14:paraId="4C26A5D5" w14:textId="5F69DC50" w:rsidR="00FF1A57" w:rsidRDefault="00FF1A57" w:rsidP="002B0A8B">
      <w:pPr>
        <w:pStyle w:val="BodyText"/>
        <w:keepNext/>
        <w:keepLines/>
        <w:widowControl w:val="0"/>
        <w:numPr>
          <w:ilvl w:val="0"/>
          <w:numId w:val="39"/>
        </w:numPr>
      </w:pPr>
      <w:r>
        <w:t>Type Cross Sections</w:t>
      </w:r>
    </w:p>
    <w:p w14:paraId="01B4ABA9" w14:textId="7B35DC86" w:rsidR="00FF1A57" w:rsidRDefault="00FF1A57" w:rsidP="00111D06">
      <w:pPr>
        <w:pStyle w:val="BodyText"/>
        <w:widowControl w:val="0"/>
        <w:numPr>
          <w:ilvl w:val="0"/>
          <w:numId w:val="39"/>
        </w:numPr>
      </w:pPr>
      <w:r>
        <w:t>Working Plans</w:t>
      </w:r>
    </w:p>
    <w:p w14:paraId="0B2A1D42" w14:textId="035995DB" w:rsidR="00FF1A57" w:rsidRDefault="00FF1A57" w:rsidP="00111D06">
      <w:pPr>
        <w:pStyle w:val="BodyText"/>
        <w:widowControl w:val="0"/>
        <w:numPr>
          <w:ilvl w:val="0"/>
          <w:numId w:val="39"/>
        </w:numPr>
      </w:pPr>
      <w:r>
        <w:t>Drainage Cross Sections</w:t>
      </w:r>
      <w:r w:rsidR="0090565B">
        <w:t>,</w:t>
      </w:r>
      <w:r>
        <w:t xml:space="preserve"> and</w:t>
      </w:r>
    </w:p>
    <w:p w14:paraId="69B11C8E" w14:textId="7872AAB8" w:rsidR="00FF1A57" w:rsidRDefault="00FF1A57" w:rsidP="00111D06">
      <w:pPr>
        <w:pStyle w:val="BodyText"/>
        <w:widowControl w:val="0"/>
        <w:numPr>
          <w:ilvl w:val="0"/>
          <w:numId w:val="39"/>
        </w:numPr>
      </w:pPr>
      <w:r>
        <w:t>Various Detail Plans.</w:t>
      </w:r>
    </w:p>
    <w:p w14:paraId="2E8D45ED" w14:textId="77777777" w:rsidR="00FF1A57" w:rsidRDefault="00FF1A57" w:rsidP="005265BD">
      <w:pPr>
        <w:pStyle w:val="BodyText"/>
        <w:widowControl w:val="0"/>
      </w:pPr>
      <w:r>
        <w:t>For urban projects the plans should include:</w:t>
      </w:r>
    </w:p>
    <w:p w14:paraId="7CC04E90" w14:textId="214100F9" w:rsidR="00FF1A57" w:rsidRDefault="00FF1A57" w:rsidP="00111D06">
      <w:pPr>
        <w:pStyle w:val="BodyText"/>
        <w:widowControl w:val="0"/>
        <w:numPr>
          <w:ilvl w:val="0"/>
          <w:numId w:val="40"/>
        </w:numPr>
      </w:pPr>
      <w:r>
        <w:t>Type Cross Section Plans</w:t>
      </w:r>
    </w:p>
    <w:p w14:paraId="7892F6BA" w14:textId="757209C4" w:rsidR="00FF1A57" w:rsidRDefault="00FF1A57" w:rsidP="00111D06">
      <w:pPr>
        <w:pStyle w:val="BodyText"/>
        <w:widowControl w:val="0"/>
        <w:numPr>
          <w:ilvl w:val="0"/>
          <w:numId w:val="40"/>
        </w:numPr>
      </w:pPr>
      <w:r>
        <w:t>Layout Plans at a scale of</w:t>
      </w:r>
      <w:r w:rsidR="0006006D">
        <w:t> </w:t>
      </w:r>
      <w:r>
        <w:t>1:1000 on A3</w:t>
      </w:r>
      <w:r w:rsidR="0006006D">
        <w:t> </w:t>
      </w:r>
      <w:r>
        <w:t>sheets</w:t>
      </w:r>
    </w:p>
    <w:p w14:paraId="391026B2" w14:textId="043AFDF4" w:rsidR="00FF1A57" w:rsidRDefault="00FF1A57" w:rsidP="00111D06">
      <w:pPr>
        <w:pStyle w:val="BodyText"/>
        <w:widowControl w:val="0"/>
        <w:numPr>
          <w:ilvl w:val="0"/>
          <w:numId w:val="40"/>
        </w:numPr>
      </w:pPr>
      <w:r>
        <w:t>Grading Plans</w:t>
      </w:r>
    </w:p>
    <w:p w14:paraId="3BA94E82" w14:textId="6EC6C274" w:rsidR="00FF1A57" w:rsidRDefault="00FF1A57" w:rsidP="00111D06">
      <w:pPr>
        <w:pStyle w:val="BodyText"/>
        <w:widowControl w:val="0"/>
        <w:numPr>
          <w:ilvl w:val="0"/>
          <w:numId w:val="40"/>
        </w:numPr>
      </w:pPr>
      <w:r>
        <w:t>Cross Section Plans</w:t>
      </w:r>
      <w:r w:rsidR="0090565B">
        <w:t>,</w:t>
      </w:r>
      <w:r>
        <w:t xml:space="preserve"> and</w:t>
      </w:r>
    </w:p>
    <w:p w14:paraId="6935B4E1" w14:textId="613AA01F" w:rsidR="00FF1A57" w:rsidRDefault="00FF1A57" w:rsidP="00111D06">
      <w:pPr>
        <w:pStyle w:val="BodyText"/>
        <w:widowControl w:val="0"/>
        <w:numPr>
          <w:ilvl w:val="0"/>
          <w:numId w:val="40"/>
        </w:numPr>
      </w:pPr>
      <w:r>
        <w:t>Intersection Plans at a scale of</w:t>
      </w:r>
      <w:r w:rsidR="0006006D">
        <w:t> </w:t>
      </w:r>
      <w:r>
        <w:t>1:500 A3</w:t>
      </w:r>
      <w:r w:rsidR="0006006D">
        <w:t> </w:t>
      </w:r>
      <w:r>
        <w:t>sheets</w:t>
      </w:r>
      <w:r w:rsidR="0090565B">
        <w:t>.</w:t>
      </w:r>
    </w:p>
    <w:p w14:paraId="74FA99E5" w14:textId="2172027F" w:rsidR="00FF1A57" w:rsidRDefault="00192E99" w:rsidP="0056397D">
      <w:pPr>
        <w:pStyle w:val="BodyText"/>
        <w:keepNext/>
        <w:keepLines/>
      </w:pPr>
      <w:r>
        <w:lastRenderedPageBreak/>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f</w:t>
      </w:r>
      <w:r w:rsidR="00FF1A57">
        <w:t>or more complex projects, additional plans may be required:</w:t>
      </w:r>
    </w:p>
    <w:p w14:paraId="4CEEE57E" w14:textId="1656387E" w:rsidR="00FF1A57" w:rsidRPr="00192E99" w:rsidRDefault="00192E99" w:rsidP="0056397D">
      <w:pPr>
        <w:pStyle w:val="BodyText"/>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5090EC5B" w14:textId="156B1A30" w:rsidR="00FF1A57" w:rsidRDefault="00FF1A57" w:rsidP="0056397D">
      <w:pPr>
        <w:pStyle w:val="Heading3"/>
        <w:keepLines/>
      </w:pPr>
      <w:bookmarkStart w:id="63" w:name="_Toc168572458"/>
      <w:r>
        <w:t>Standards</w:t>
      </w:r>
      <w:bookmarkEnd w:id="63"/>
    </w:p>
    <w:p w14:paraId="62C84B07" w14:textId="2C552A18" w:rsidR="00FF1A57" w:rsidRDefault="00FF1A57" w:rsidP="005265BD">
      <w:pPr>
        <w:pStyle w:val="BodyText"/>
        <w:keepNext/>
        <w:keepLines/>
        <w:spacing w:after="240"/>
      </w:pPr>
      <w:r>
        <w:t xml:space="preserve">In addition to the </w:t>
      </w:r>
      <w:r w:rsidR="00346662">
        <w:t>department’s</w:t>
      </w:r>
      <w:r>
        <w:t xml:space="preserve"> standards, the following local standards shall apply:</w:t>
      </w:r>
    </w:p>
    <w:tbl>
      <w:tblPr>
        <w:tblStyle w:val="Commentary"/>
        <w:tblW w:w="0" w:type="auto"/>
        <w:tblLook w:val="04A0" w:firstRow="1" w:lastRow="0" w:firstColumn="1" w:lastColumn="0" w:noHBand="0" w:noVBand="1"/>
      </w:tblPr>
      <w:tblGrid>
        <w:gridCol w:w="9024"/>
      </w:tblGrid>
      <w:tr w:rsidR="0090565B" w:rsidRPr="0090565B" w14:paraId="6683FEE6" w14:textId="77777777" w:rsidTr="00B426CC">
        <w:tc>
          <w:tcPr>
            <w:tcW w:w="9024" w:type="dxa"/>
          </w:tcPr>
          <w:p w14:paraId="22070587" w14:textId="4B7E9FDC" w:rsidR="00192E99" w:rsidRDefault="0090565B" w:rsidP="005265BD">
            <w:pPr>
              <w:pStyle w:val="BodyText"/>
              <w:keepNext/>
              <w:keepLines/>
            </w:pPr>
            <w:r w:rsidRPr="0090565B">
              <w:t>Project Manager:</w:t>
            </w:r>
            <w:r w:rsidR="0006006D">
              <w:t> </w:t>
            </w:r>
            <w:r w:rsidRPr="0090565B">
              <w:t>refer to local standards</w:t>
            </w:r>
            <w:r w:rsidR="00850653">
              <w:t>,</w:t>
            </w:r>
            <w:r w:rsidRPr="0090565B">
              <w:t xml:space="preserve"> for example</w:t>
            </w:r>
            <w:r w:rsidR="00850653">
              <w:t>,</w:t>
            </w:r>
            <w:r>
              <w:t xml:space="preserve"> </w:t>
            </w:r>
            <w:r w:rsidRPr="0090565B">
              <w:t xml:space="preserve">the </w:t>
            </w:r>
            <w:r>
              <w:t>d</w:t>
            </w:r>
            <w:r w:rsidRPr="0090565B">
              <w:t xml:space="preserve">istrict's </w:t>
            </w:r>
            <w:r w:rsidRPr="0090565B">
              <w:rPr>
                <w:rStyle w:val="BodyTextitalic"/>
              </w:rPr>
              <w:t>Preconstruction Administration Code of Practice</w:t>
            </w:r>
            <w:r w:rsidRPr="0090565B">
              <w:t xml:space="preserve"> contains guidance on many issues relating to design. The Consultant shall incorporate the </w:t>
            </w:r>
            <w:r>
              <w:t>d</w:t>
            </w:r>
            <w:r w:rsidRPr="0090565B">
              <w:t xml:space="preserve">istricts' </w:t>
            </w:r>
            <w:r>
              <w:t>p</w:t>
            </w:r>
            <w:r w:rsidRPr="0090565B">
              <w:t>olicies and preferred pr</w:t>
            </w:r>
            <w:r w:rsidR="00192E99">
              <w:t>actices into the Business Case.</w:t>
            </w:r>
          </w:p>
          <w:p w14:paraId="68141C06" w14:textId="2CD91509" w:rsidR="0090565B" w:rsidRPr="0090565B" w:rsidRDefault="0090565B" w:rsidP="005265BD">
            <w:pPr>
              <w:pStyle w:val="BodyText"/>
              <w:keepNext/>
              <w:keepLines/>
            </w:pPr>
            <w:r w:rsidRPr="0090565B">
              <w:t>Where the code indicates a preferred standard and a minimum standard</w:t>
            </w:r>
            <w:r w:rsidR="00850653">
              <w:t>,</w:t>
            </w:r>
            <w:r>
              <w:t xml:space="preserve"> </w:t>
            </w:r>
            <w:r w:rsidRPr="0090565B">
              <w:t xml:space="preserve">the preferred standard shall be used unless the Project Manager approves the use of the minimum standard. Should the </w:t>
            </w:r>
            <w:r>
              <w:t>c</w:t>
            </w:r>
            <w:r w:rsidRPr="0090565B">
              <w:t xml:space="preserve">ode of </w:t>
            </w:r>
            <w:r>
              <w:t>p</w:t>
            </w:r>
            <w:r w:rsidRPr="0090565B">
              <w:t xml:space="preserve">ractice conflict with the department’s current </w:t>
            </w:r>
            <w:r w:rsidRPr="0090565B">
              <w:rPr>
                <w:rStyle w:val="BodyTextitalic"/>
              </w:rPr>
              <w:t>Road Planning and Design Manual</w:t>
            </w:r>
            <w:r w:rsidR="00850653">
              <w:rPr>
                <w:rStyle w:val="BodyTextitalic"/>
              </w:rPr>
              <w:t>,</w:t>
            </w:r>
            <w:r>
              <w:t xml:space="preserve"> </w:t>
            </w:r>
            <w:r w:rsidRPr="0090565B">
              <w:t>the Consultant shall immediately notify the Project Manager for a clarification of the issue</w:t>
            </w:r>
            <w:r>
              <w:t>.</w:t>
            </w:r>
          </w:p>
        </w:tc>
      </w:tr>
    </w:tbl>
    <w:p w14:paraId="7C3FD929" w14:textId="015DD278" w:rsidR="00FF1A57" w:rsidRDefault="00627291" w:rsidP="00BB7830">
      <w:pPr>
        <w:pStyle w:val="Heading2"/>
        <w:spacing w:before="240"/>
        <w:ind w:left="578" w:hanging="578"/>
      </w:pPr>
      <w:bookmarkStart w:id="64" w:name="_Toc168572459"/>
      <w:r>
        <w:t xml:space="preserve">Risk </w:t>
      </w:r>
      <w:r w:rsidR="00192E99">
        <w:t>A</w:t>
      </w:r>
      <w:r>
        <w:t xml:space="preserve">nalysis and </w:t>
      </w:r>
      <w:r w:rsidR="00192E99">
        <w:t>R</w:t>
      </w:r>
      <w:r>
        <w:t>ecord</w:t>
      </w:r>
      <w:r w:rsidR="00672DF5">
        <w:t> </w:t>
      </w:r>
      <w:r>
        <w:t>(Item</w:t>
      </w:r>
      <w:r w:rsidR="00672DF5">
        <w:t> </w:t>
      </w:r>
      <w:r>
        <w:t>No.</w:t>
      </w:r>
      <w:r w:rsidR="00672DF5">
        <w:t> </w:t>
      </w:r>
      <w:r>
        <w:t>BC 13)</w:t>
      </w:r>
      <w:bookmarkEnd w:id="64"/>
    </w:p>
    <w:p w14:paraId="387AE3C5" w14:textId="09DCE274" w:rsidR="00FF1A57" w:rsidRDefault="00FF1A57" w:rsidP="00FF1A57">
      <w:pPr>
        <w:pStyle w:val="BodyText"/>
      </w:pPr>
      <w:r>
        <w:t>Risk Management shall be carried out in accordance with</w:t>
      </w:r>
      <w:r w:rsidR="00672DF5">
        <w:t> </w:t>
      </w:r>
      <w:r>
        <w:t>ISO</w:t>
      </w:r>
      <w:r w:rsidR="00627291">
        <w:t> </w:t>
      </w:r>
      <w:r>
        <w:t>31000:20</w:t>
      </w:r>
      <w:r w:rsidR="0081263F">
        <w:t>18</w:t>
      </w:r>
      <w:r>
        <w:t>.</w:t>
      </w:r>
    </w:p>
    <w:p w14:paraId="5D80C95E" w14:textId="77777777" w:rsidR="00FF1A57" w:rsidRDefault="00FF1A57" w:rsidP="00FF1A57">
      <w:pPr>
        <w:pStyle w:val="BodyText"/>
      </w:pPr>
      <w:r>
        <w:t>The Consultant shall:</w:t>
      </w:r>
    </w:p>
    <w:p w14:paraId="30B9FBF5" w14:textId="52D32D7B" w:rsidR="00FF1A57" w:rsidRDefault="00FF1A57" w:rsidP="00111D06">
      <w:pPr>
        <w:pStyle w:val="BodyText"/>
        <w:numPr>
          <w:ilvl w:val="0"/>
          <w:numId w:val="41"/>
        </w:numPr>
      </w:pPr>
      <w:r>
        <w:t xml:space="preserve">Review and update the risk record compiled as part of the Options Analysis </w:t>
      </w:r>
      <w:r w:rsidR="00627291">
        <w:t>p</w:t>
      </w:r>
      <w:r>
        <w:t>hase. The review shall focus on what has changed in the timeframe since the preparation of the Options Analysis Report, including identifying issues that may have been overlooked at the time.</w:t>
      </w:r>
    </w:p>
    <w:p w14:paraId="6A03B38D" w14:textId="0B45230D" w:rsidR="00FF1A57" w:rsidRDefault="00FF1A57" w:rsidP="00111D06">
      <w:pPr>
        <w:pStyle w:val="BodyText"/>
        <w:numPr>
          <w:ilvl w:val="0"/>
          <w:numId w:val="41"/>
        </w:numPr>
      </w:pPr>
      <w:r>
        <w:t>Manage and protect the Principal's interest during the Business Case phase with regard to:</w:t>
      </w:r>
    </w:p>
    <w:p w14:paraId="2B0C285A" w14:textId="70AE4A28" w:rsidR="00FF1A57" w:rsidRDefault="00627291" w:rsidP="00111D06">
      <w:pPr>
        <w:pStyle w:val="BodyText"/>
        <w:numPr>
          <w:ilvl w:val="0"/>
          <w:numId w:val="42"/>
        </w:numPr>
      </w:pPr>
      <w:r>
        <w:t>Ta</w:t>
      </w:r>
      <w:r w:rsidR="00FF1A57">
        <w:t>rgeted</w:t>
      </w:r>
      <w:r w:rsidR="00B8364A">
        <w:t> </w:t>
      </w:r>
      <w:r w:rsidR="00FF1A57">
        <w:t>/</w:t>
      </w:r>
      <w:r w:rsidR="00B8364A">
        <w:t> </w:t>
      </w:r>
      <w:r>
        <w:t>p</w:t>
      </w:r>
      <w:r w:rsidR="00FF1A57">
        <w:t xml:space="preserve">ublic </w:t>
      </w:r>
      <w:r>
        <w:t>c</w:t>
      </w:r>
      <w:r w:rsidR="00FF1A57">
        <w:t>onsultation</w:t>
      </w:r>
      <w:r w:rsidR="00FF0A28">
        <w:t>,</w:t>
      </w:r>
      <w:r w:rsidR="00FF1A57">
        <w:t xml:space="preserve"> including issues raised, or issues likely to be raised by the stakeholders</w:t>
      </w:r>
      <w:r w:rsidR="00B8364A">
        <w:t> </w:t>
      </w:r>
      <w:r w:rsidR="00FF1A57">
        <w:t>/</w:t>
      </w:r>
      <w:r w:rsidR="00B8364A">
        <w:t> </w:t>
      </w:r>
      <w:r w:rsidR="00FF1A57">
        <w:t>public</w:t>
      </w:r>
      <w:r>
        <w:t>.</w:t>
      </w:r>
    </w:p>
    <w:p w14:paraId="4839A9BB" w14:textId="111950A4" w:rsidR="00E65C02" w:rsidRDefault="004A0E3C" w:rsidP="002B0A8B">
      <w:pPr>
        <w:pStyle w:val="BodyText"/>
        <w:keepNext/>
        <w:keepLines/>
        <w:numPr>
          <w:ilvl w:val="0"/>
          <w:numId w:val="42"/>
        </w:numPr>
        <w:ind w:left="1077" w:hanging="357"/>
      </w:pPr>
      <w:r>
        <w:t xml:space="preserve">Environmental </w:t>
      </w:r>
      <w:r w:rsidR="00381576">
        <w:t>and Cultural Heritage M</w:t>
      </w:r>
      <w:r>
        <w:t>anagement</w:t>
      </w:r>
      <w:r w:rsidR="00FF0A28">
        <w:t>,</w:t>
      </w:r>
      <w:r>
        <w:t xml:space="preserve"> including compliance with relevant sections of the various </w:t>
      </w:r>
      <w:r w:rsidR="00FF0A28">
        <w:t>s</w:t>
      </w:r>
      <w:r>
        <w:t xml:space="preserve">tate and </w:t>
      </w:r>
      <w:r w:rsidR="00FF0A28">
        <w:t>c</w:t>
      </w:r>
      <w:r>
        <w:t xml:space="preserve">ommonwealth </w:t>
      </w:r>
      <w:r w:rsidR="00381576">
        <w:t xml:space="preserve">cultural heritage and </w:t>
      </w:r>
      <w:r>
        <w:t>environmental legislation.</w:t>
      </w:r>
      <w:r w:rsidR="00E65C02">
        <w:t xml:space="preserve"> Risk analysis should consider environmental issues associated with land acquired by the project that may present a delivery risk and / or ongoing maintenance burden, for example, contaminated land, and associated costs must be included in estimates.</w:t>
      </w:r>
    </w:p>
    <w:p w14:paraId="78455990" w14:textId="583FAD52" w:rsidR="00FF1A57" w:rsidRDefault="00FF1A57" w:rsidP="00111D06">
      <w:pPr>
        <w:pStyle w:val="BodyText"/>
        <w:numPr>
          <w:ilvl w:val="0"/>
          <w:numId w:val="42"/>
        </w:numPr>
      </w:pPr>
      <w:r>
        <w:t>Local issues that could lead to delay</w:t>
      </w:r>
      <w:r w:rsidR="00627291">
        <w:t>.</w:t>
      </w:r>
    </w:p>
    <w:p w14:paraId="1789DD87" w14:textId="5DA988C9" w:rsidR="00FF1A57" w:rsidRDefault="00FF1A57" w:rsidP="00111D06">
      <w:pPr>
        <w:pStyle w:val="BodyText"/>
        <w:numPr>
          <w:ilvl w:val="0"/>
          <w:numId w:val="42"/>
        </w:numPr>
      </w:pPr>
      <w:r>
        <w:t>PUP</w:t>
      </w:r>
      <w:r w:rsidR="00672DF5">
        <w:t> </w:t>
      </w:r>
      <w:r>
        <w:t>issues that could lead to delay, including but not limited to materials, resourcing and so on</w:t>
      </w:r>
      <w:r w:rsidR="00627291">
        <w:t>.</w:t>
      </w:r>
    </w:p>
    <w:p w14:paraId="1F045365" w14:textId="0DA5B22E" w:rsidR="00FF1A57" w:rsidRDefault="00FF1A57" w:rsidP="00111D06">
      <w:pPr>
        <w:pStyle w:val="BodyText"/>
        <w:numPr>
          <w:ilvl w:val="0"/>
          <w:numId w:val="42"/>
        </w:numPr>
      </w:pPr>
      <w:r>
        <w:t xml:space="preserve">Safety conditions on the project </w:t>
      </w:r>
      <w:r w:rsidR="00146993">
        <w:t>S</w:t>
      </w:r>
      <w:r>
        <w:t xml:space="preserve">ite so far as the Approved Recommended Option is concerned, including compliance with the provisions of the relevant sections of the Queensland </w:t>
      </w:r>
      <w:r w:rsidRPr="00627291">
        <w:rPr>
          <w:rStyle w:val="BodyTextitalic"/>
        </w:rPr>
        <w:t>Work Health and Safety Act</w:t>
      </w:r>
      <w:r w:rsidR="0081263F">
        <w:rPr>
          <w:rStyle w:val="BodyTextitalic"/>
        </w:rPr>
        <w:t xml:space="preserve"> </w:t>
      </w:r>
      <w:r w:rsidR="00672DF5" w:rsidRPr="007E7AF5">
        <w:rPr>
          <w:rStyle w:val="BodyTextitalic"/>
          <w:i w:val="0"/>
          <w:iCs/>
        </w:rPr>
        <w:t xml:space="preserve">2011 </w:t>
      </w:r>
      <w:r w:rsidR="0081263F" w:rsidRPr="007E7AF5">
        <w:rPr>
          <w:rStyle w:val="BodyTextitalic"/>
          <w:i w:val="0"/>
          <w:iCs/>
        </w:rPr>
        <w:t>(Qld)</w:t>
      </w:r>
      <w:r w:rsidR="00627291" w:rsidRPr="007E7AF5">
        <w:rPr>
          <w:i/>
          <w:iCs/>
        </w:rPr>
        <w:t>.</w:t>
      </w:r>
    </w:p>
    <w:p w14:paraId="04000AE2" w14:textId="3F9D9190" w:rsidR="00FF1A57" w:rsidRDefault="00FF1A57" w:rsidP="00111D06">
      <w:pPr>
        <w:pStyle w:val="BodyText"/>
        <w:numPr>
          <w:ilvl w:val="0"/>
          <w:numId w:val="42"/>
        </w:numPr>
      </w:pPr>
      <w:r>
        <w:t>Conduct ongoing risk assessment analysis paying specific attention to the constructability of the ultimate design.</w:t>
      </w:r>
      <w:r w:rsidR="00AB1734">
        <w:t xml:space="preserve"> </w:t>
      </w:r>
      <w:r>
        <w:t>Risk analysis shall seek to minimise risk associated with construction safety, traffic, claims escalation due to latent conditions, variations, delay, public disquiet, sources of materials and so on</w:t>
      </w:r>
      <w:r w:rsidR="00627291">
        <w:t>.</w:t>
      </w:r>
    </w:p>
    <w:p w14:paraId="10AE34A1" w14:textId="3C9F841C" w:rsidR="00FF1A57" w:rsidRDefault="00FF1A57" w:rsidP="00111D06">
      <w:pPr>
        <w:pStyle w:val="BodyText"/>
        <w:numPr>
          <w:ilvl w:val="0"/>
          <w:numId w:val="42"/>
        </w:numPr>
      </w:pPr>
      <w:r>
        <w:lastRenderedPageBreak/>
        <w:t>Conduct ongoing risk assessment analysis</w:t>
      </w:r>
      <w:r w:rsidR="00465A98">
        <w:t>,</w:t>
      </w:r>
      <w:r>
        <w:t xml:space="preserve"> paying specific attention to the road corridor user safety aspects of the ultimate design.</w:t>
      </w:r>
      <w:r w:rsidR="00AB1734">
        <w:t xml:space="preserve"> </w:t>
      </w:r>
      <w:r>
        <w:t>Risk analysis shall seek to minimise risk associated with pedestrians, traffic, design life of the various elements that make up the ultimate product, and so on</w:t>
      </w:r>
      <w:r w:rsidR="00627291">
        <w:t>.</w:t>
      </w:r>
    </w:p>
    <w:p w14:paraId="0625C4A1" w14:textId="593E5469" w:rsidR="00FF1A57" w:rsidRDefault="00FF1A57" w:rsidP="00BB7830">
      <w:pPr>
        <w:pStyle w:val="BodyText"/>
        <w:numPr>
          <w:ilvl w:val="0"/>
          <w:numId w:val="42"/>
        </w:numPr>
        <w:spacing w:before="240"/>
        <w:ind w:left="1077" w:hanging="357"/>
      </w:pPr>
      <w:r>
        <w:t>Make adequate allowance in the project comparative costings</w:t>
      </w:r>
      <w:r w:rsidR="00627291">
        <w:t>,</w:t>
      </w:r>
      <w:r>
        <w:t xml:space="preserve"> and</w:t>
      </w:r>
    </w:p>
    <w:p w14:paraId="71F51A8B" w14:textId="74D12251" w:rsidR="00FF1A57" w:rsidRDefault="00FF1A57" w:rsidP="00111D06">
      <w:pPr>
        <w:pStyle w:val="BodyText"/>
        <w:numPr>
          <w:ilvl w:val="0"/>
          <w:numId w:val="42"/>
        </w:numPr>
      </w:pPr>
      <w:r>
        <w:t>Identify, analyse and respond to risk factors throughout the life of the Business Case to ensure that the project objectives are achieved.</w:t>
      </w:r>
    </w:p>
    <w:p w14:paraId="7CC416E9" w14:textId="0A424E1E" w:rsidR="00B71754" w:rsidRPr="00B71754" w:rsidRDefault="00B71754" w:rsidP="00B71754">
      <w:pPr>
        <w:pStyle w:val="BodyText"/>
      </w:pPr>
      <w:r>
        <w:t xml:space="preserve">For major projects undertaking a sustainability assessment (using the Infrastructure Sustainability Council (ISC) rating scheme), the risk analysis shall incorporate the risk assessment requirements of the Lea-2 credit, and interfaces with Res-1 and Res-2 credits, into the methodology and deliverables where they are additional to those outlined in the risk analysis. These requirements are addressed in the </w:t>
      </w:r>
      <w:r w:rsidR="002F77D2">
        <w:t xml:space="preserve">C7522 </w:t>
      </w:r>
      <w:r w:rsidR="002F77D2">
        <w:rPr>
          <w:rStyle w:val="BodyTextitalic"/>
        </w:rPr>
        <w:t>Infrastructure Sustainability Business Case Requirements Addendum</w:t>
      </w:r>
      <w:r>
        <w:t>. It is emphasised that risk assessment in the Lea-2 credit context requires consideration of outward risks as a result of the project (e.g., to local businesses and the community), rather than just risks to the project.</w:t>
      </w:r>
    </w:p>
    <w:p w14:paraId="4E98BDD7" w14:textId="1B6DE288" w:rsidR="00FF1A57" w:rsidRDefault="00FF1A57" w:rsidP="00627291">
      <w:pPr>
        <w:pStyle w:val="Heading3"/>
      </w:pPr>
      <w:bookmarkStart w:id="65" w:name="_Toc168572460"/>
      <w:r>
        <w:t>Reporting</w:t>
      </w:r>
      <w:bookmarkEnd w:id="65"/>
    </w:p>
    <w:p w14:paraId="54B7CD73" w14:textId="03E4DABE" w:rsidR="00FF1A57" w:rsidRDefault="00FF1A57" w:rsidP="00FF1A57">
      <w:pPr>
        <w:pStyle w:val="BodyText"/>
      </w:pPr>
      <w:r>
        <w:t>The Consultant shall prepare a report on the issues mentioned above</w:t>
      </w:r>
      <w:r w:rsidR="00465A98">
        <w:t>,</w:t>
      </w:r>
      <w:r>
        <w:t xml:space="preserve"> including the </w:t>
      </w:r>
      <w:r w:rsidR="00346662">
        <w:t>department’s</w:t>
      </w:r>
      <w:r>
        <w:t xml:space="preserve"> current OnQ</w:t>
      </w:r>
      <w:r w:rsidR="00465A98">
        <w:t> </w:t>
      </w:r>
      <w:r>
        <w:t xml:space="preserve">Risk template available at </w:t>
      </w:r>
      <w:hyperlink r:id="rId30" w:history="1">
        <w:r w:rsidR="00F45503" w:rsidRPr="000E0BF7">
          <w:rPr>
            <w:rStyle w:val="Hyperlink"/>
            <w:i/>
            <w:iCs/>
          </w:rPr>
          <w:t>https://www.tmr.qld.gov.au/business-industry/OnQ-Project-Management-Framework/OnQ-tools-and-techniques/OnQ-project-management-proformas-and-worksheets.aspx</w:t>
        </w:r>
      </w:hyperlink>
      <w:r>
        <w:t xml:space="preserve"> (refer Risk Management Plan, Risk Register, and Risk Grid templates). This report shall be a living document and issues will be discussed and updated at progress meetings when necessary.</w:t>
      </w:r>
      <w:r w:rsidR="00AB1734">
        <w:t xml:space="preserve"> </w:t>
      </w:r>
      <w:r>
        <w:t>The final risk assessment will be appended to the Business Case and will form the basis for risk management in the future phases of the project lifecycle.</w:t>
      </w:r>
    </w:p>
    <w:p w14:paraId="2A51A7A5" w14:textId="3F228415" w:rsidR="00FF1A57" w:rsidRDefault="00FF1A57" w:rsidP="007551CA">
      <w:pPr>
        <w:pStyle w:val="Heading3"/>
      </w:pPr>
      <w:bookmarkStart w:id="66" w:name="_Toc168572461"/>
      <w:r>
        <w:t>Payment</w:t>
      </w:r>
      <w:bookmarkEnd w:id="66"/>
    </w:p>
    <w:p w14:paraId="199929E1" w14:textId="72B02E89" w:rsidR="00FF1A57" w:rsidRDefault="00FF1A57" w:rsidP="00FF1A57">
      <w:pPr>
        <w:pStyle w:val="BodyText"/>
      </w:pPr>
      <w:r>
        <w:t xml:space="preserve">All costs associated with </w:t>
      </w:r>
      <w:r w:rsidR="00EB35E8">
        <w:t>r</w:t>
      </w:r>
      <w:r>
        <w:t xml:space="preserve">isk </w:t>
      </w:r>
      <w:r w:rsidR="00EB35E8">
        <w:t>a</w:t>
      </w:r>
      <w:r>
        <w:t xml:space="preserve">nalysis and </w:t>
      </w:r>
      <w:r w:rsidR="00EB35E8">
        <w:t>r</w:t>
      </w:r>
      <w:r>
        <w:t>ecord shal</w:t>
      </w:r>
      <w:r w:rsidR="007551CA">
        <w:t>l be allowed for in Item</w:t>
      </w:r>
      <w:r w:rsidR="00264D80">
        <w:t> </w:t>
      </w:r>
      <w:r w:rsidR="007551CA">
        <w:t>No.</w:t>
      </w:r>
      <w:r w:rsidR="00264D80">
        <w:t> </w:t>
      </w:r>
      <w:r w:rsidR="007551CA">
        <w:t>BC </w:t>
      </w:r>
      <w:r>
        <w:t xml:space="preserve">13 </w:t>
      </w:r>
      <w:r w:rsidR="00EB35E8">
        <w:t>Risk Analysis and Record</w:t>
      </w:r>
      <w:r>
        <w:t>.</w:t>
      </w:r>
    </w:p>
    <w:p w14:paraId="23E85469" w14:textId="2BFA696B" w:rsidR="00FF1A57" w:rsidRDefault="001E0B35" w:rsidP="007551CA">
      <w:pPr>
        <w:pStyle w:val="Heading2"/>
      </w:pPr>
      <w:bookmarkStart w:id="67" w:name="_Toc168572462"/>
      <w:r>
        <w:t>Business Case</w:t>
      </w:r>
      <w:r w:rsidR="007551CA">
        <w:t xml:space="preserve"> </w:t>
      </w:r>
      <w:r w:rsidR="00EB35E8">
        <w:t>E</w:t>
      </w:r>
      <w:r w:rsidR="007551CA">
        <w:t xml:space="preserve">stimate of </w:t>
      </w:r>
      <w:r w:rsidR="00EB35E8">
        <w:t>C</w:t>
      </w:r>
      <w:r w:rsidR="007551CA">
        <w:t>ost</w:t>
      </w:r>
      <w:r w:rsidR="00264D80">
        <w:t> </w:t>
      </w:r>
      <w:r w:rsidR="007551CA">
        <w:t>(Item</w:t>
      </w:r>
      <w:r w:rsidR="00264D80">
        <w:t> </w:t>
      </w:r>
      <w:r w:rsidR="007551CA">
        <w:t>No.</w:t>
      </w:r>
      <w:r w:rsidR="00264D80">
        <w:t> </w:t>
      </w:r>
      <w:r w:rsidR="007551CA">
        <w:t>BC 14)</w:t>
      </w:r>
      <w:bookmarkEnd w:id="67"/>
    </w:p>
    <w:p w14:paraId="22FB186A" w14:textId="2A7B7972" w:rsidR="00FF1A57" w:rsidRDefault="00FF1A57" w:rsidP="00FF1A57">
      <w:pPr>
        <w:pStyle w:val="BodyText"/>
      </w:pPr>
      <w:r>
        <w:t xml:space="preserve">The Consultant shall prepare a </w:t>
      </w:r>
      <w:r w:rsidR="001E0B35">
        <w:t>business case</w:t>
      </w:r>
      <w:r>
        <w:t xml:space="preserve"> </w:t>
      </w:r>
      <w:r w:rsidR="00EB35E8">
        <w:t>e</w:t>
      </w:r>
      <w:r>
        <w:t xml:space="preserve">stimate of </w:t>
      </w:r>
      <w:r w:rsidR="00EB35E8">
        <w:t>c</w:t>
      </w:r>
      <w:r>
        <w:t>ost</w:t>
      </w:r>
      <w:r w:rsidR="00264D80">
        <w:t> </w:t>
      </w:r>
      <w:r>
        <w:t>(</w:t>
      </w:r>
      <w:r w:rsidR="00EB35E8">
        <w:t>t</w:t>
      </w:r>
      <w:r>
        <w:t xml:space="preserve">otal </w:t>
      </w:r>
      <w:r w:rsidR="00EB35E8">
        <w:t>p</w:t>
      </w:r>
      <w:r>
        <w:t xml:space="preserve">roject </w:t>
      </w:r>
      <w:r w:rsidR="00EB35E8">
        <w:t>c</w:t>
      </w:r>
      <w:r>
        <w:t xml:space="preserve">ost) for the Approved Recommended Option, using estimated quantities and historical rates, in accordance with the </w:t>
      </w:r>
      <w:r w:rsidR="00346662">
        <w:t>department’s</w:t>
      </w:r>
      <w:r>
        <w:t xml:space="preserve"> current </w:t>
      </w:r>
      <w:hyperlink r:id="rId31" w:history="1">
        <w:r w:rsidRPr="00EF3964">
          <w:rPr>
            <w:rStyle w:val="Hyperlink"/>
            <w:i/>
            <w:iCs/>
          </w:rPr>
          <w:t>Project Cost Estimating Manu</w:t>
        </w:r>
        <w:r w:rsidR="008A5471" w:rsidRPr="00EF3964">
          <w:rPr>
            <w:rStyle w:val="Hyperlink"/>
            <w:i/>
            <w:iCs/>
          </w:rPr>
          <w:t>al</w:t>
        </w:r>
      </w:hyperlink>
      <w:r w:rsidR="008A5471">
        <w:rPr>
          <w:rStyle w:val="BodyTextitalic"/>
        </w:rPr>
        <w:t>.</w:t>
      </w:r>
    </w:p>
    <w:p w14:paraId="15E44CF0" w14:textId="77777777" w:rsidR="00FF1A57" w:rsidRDefault="00FF1A57" w:rsidP="00FF1A57">
      <w:pPr>
        <w:pStyle w:val="BodyText"/>
      </w:pPr>
      <w:r>
        <w:t>The estimates must consider the following:</w:t>
      </w:r>
    </w:p>
    <w:p w14:paraId="72685007" w14:textId="290B7932" w:rsidR="00FF1A57" w:rsidRDefault="00FF1A57" w:rsidP="00111D06">
      <w:pPr>
        <w:pStyle w:val="BodyText"/>
        <w:numPr>
          <w:ilvl w:val="0"/>
          <w:numId w:val="43"/>
        </w:numPr>
      </w:pPr>
      <w:r>
        <w:t xml:space="preserve">Preconstruction </w:t>
      </w:r>
      <w:r w:rsidR="00D01B17">
        <w:t>c</w:t>
      </w:r>
      <w:r>
        <w:t>ost:</w:t>
      </w:r>
    </w:p>
    <w:p w14:paraId="26D30944" w14:textId="2AEA3467" w:rsidR="00FF1A57" w:rsidRDefault="00FF1A57" w:rsidP="00111D06">
      <w:pPr>
        <w:pStyle w:val="BodyText"/>
        <w:numPr>
          <w:ilvl w:val="0"/>
          <w:numId w:val="44"/>
        </w:numPr>
      </w:pPr>
      <w:r>
        <w:t xml:space="preserve">Concept </w:t>
      </w:r>
      <w:r w:rsidR="00F153CD">
        <w:t>phase</w:t>
      </w:r>
    </w:p>
    <w:p w14:paraId="09173EC3" w14:textId="0B076AD8" w:rsidR="00FF1A57" w:rsidRDefault="00FF1A57" w:rsidP="00111D06">
      <w:pPr>
        <w:pStyle w:val="BodyText"/>
        <w:numPr>
          <w:ilvl w:val="0"/>
          <w:numId w:val="44"/>
        </w:numPr>
      </w:pPr>
      <w:r>
        <w:t xml:space="preserve">Business Case </w:t>
      </w:r>
      <w:r w:rsidR="00F153CD">
        <w:t>phase</w:t>
      </w:r>
    </w:p>
    <w:p w14:paraId="5BCF7623" w14:textId="658061AF" w:rsidR="00FF1A57" w:rsidRDefault="00FF1A57" w:rsidP="00111D06">
      <w:pPr>
        <w:pStyle w:val="BodyText"/>
        <w:numPr>
          <w:ilvl w:val="0"/>
          <w:numId w:val="44"/>
        </w:numPr>
      </w:pPr>
      <w:r>
        <w:t xml:space="preserve">Design Development </w:t>
      </w:r>
      <w:r w:rsidR="00F153CD">
        <w:t>phase</w:t>
      </w:r>
      <w:r w:rsidR="007551CA">
        <w:t>,</w:t>
      </w:r>
      <w:r>
        <w:t xml:space="preserve"> and</w:t>
      </w:r>
    </w:p>
    <w:p w14:paraId="40F3F881" w14:textId="213E5981" w:rsidR="00FF1A57" w:rsidRDefault="00FF1A57" w:rsidP="00111D06">
      <w:pPr>
        <w:pStyle w:val="BodyText"/>
        <w:numPr>
          <w:ilvl w:val="0"/>
          <w:numId w:val="44"/>
        </w:numPr>
      </w:pPr>
      <w:r>
        <w:t xml:space="preserve">Detail Design </w:t>
      </w:r>
      <w:r w:rsidR="00F153CD">
        <w:t>phase</w:t>
      </w:r>
    </w:p>
    <w:p w14:paraId="6A9133E5" w14:textId="42AF0095" w:rsidR="00FF1A57" w:rsidRDefault="00FF1A57" w:rsidP="00111D06">
      <w:pPr>
        <w:pStyle w:val="BodyText"/>
        <w:numPr>
          <w:ilvl w:val="0"/>
          <w:numId w:val="45"/>
        </w:numPr>
      </w:pPr>
      <w:r>
        <w:t xml:space="preserve">Construction </w:t>
      </w:r>
      <w:r w:rsidR="00F153CD">
        <w:t>phase</w:t>
      </w:r>
      <w:r>
        <w:t xml:space="preserve"> Costs</w:t>
      </w:r>
    </w:p>
    <w:p w14:paraId="5F80B986" w14:textId="6847B9FF" w:rsidR="00FF1A57" w:rsidRDefault="00FF1A57" w:rsidP="0056397D">
      <w:pPr>
        <w:pStyle w:val="BodyText"/>
        <w:keepNext/>
        <w:keepLines/>
        <w:numPr>
          <w:ilvl w:val="0"/>
          <w:numId w:val="45"/>
        </w:numPr>
        <w:ind w:hanging="357"/>
      </w:pPr>
      <w:r>
        <w:lastRenderedPageBreak/>
        <w:t xml:space="preserve">Principals </w:t>
      </w:r>
      <w:r w:rsidR="00D01B17">
        <w:t>m</w:t>
      </w:r>
      <w:r>
        <w:t xml:space="preserve">aterials and </w:t>
      </w:r>
      <w:r w:rsidR="00D01B17">
        <w:t>m</w:t>
      </w:r>
      <w:r>
        <w:t xml:space="preserve">anagement </w:t>
      </w:r>
      <w:r w:rsidR="00D01B17">
        <w:t>r</w:t>
      </w:r>
      <w:r>
        <w:t>eserve</w:t>
      </w:r>
      <w:r w:rsidR="00C23AC0">
        <w:t>:</w:t>
      </w:r>
    </w:p>
    <w:p w14:paraId="685A21A5" w14:textId="28B13FB7" w:rsidR="00FF1A57" w:rsidRDefault="00264D80" w:rsidP="0056397D">
      <w:pPr>
        <w:pStyle w:val="BodyText"/>
        <w:keepNext/>
        <w:keepLines/>
        <w:numPr>
          <w:ilvl w:val="0"/>
          <w:numId w:val="46"/>
        </w:numPr>
        <w:ind w:hanging="357"/>
      </w:pPr>
      <w:r>
        <w:t>t</w:t>
      </w:r>
      <w:r w:rsidR="00FF1A57">
        <w:t xml:space="preserve">he requirement for </w:t>
      </w:r>
      <w:r w:rsidR="00D01B17">
        <w:t>c</w:t>
      </w:r>
      <w:r w:rsidR="00FF1A57">
        <w:t xml:space="preserve">oncept </w:t>
      </w:r>
      <w:r w:rsidR="00D01B17">
        <w:t>e</w:t>
      </w:r>
      <w:r w:rsidR="00FF1A57">
        <w:t xml:space="preserve">stimate of </w:t>
      </w:r>
      <w:r w:rsidR="00D01B17">
        <w:t>c</w:t>
      </w:r>
      <w:r w:rsidR="00FF1A57">
        <w:t>ost to have an accuracy of</w:t>
      </w:r>
      <w:r>
        <w:t> </w:t>
      </w:r>
      <w:r w:rsidR="00FF1A57">
        <w:t>+/-</w:t>
      </w:r>
      <w:r w:rsidR="007551CA">
        <w:t> </w:t>
      </w:r>
      <w:r w:rsidR="00FF1A57">
        <w:t>20%</w:t>
      </w:r>
      <w:r w:rsidR="007551CA">
        <w:t>,</w:t>
      </w:r>
      <w:r w:rsidR="00FF1A57">
        <w:t xml:space="preserve"> and</w:t>
      </w:r>
    </w:p>
    <w:p w14:paraId="64C99A38" w14:textId="32E62161" w:rsidR="00FF1A57" w:rsidRDefault="00264D80" w:rsidP="0056397D">
      <w:pPr>
        <w:pStyle w:val="BodyText"/>
        <w:keepNext/>
        <w:keepLines/>
        <w:numPr>
          <w:ilvl w:val="0"/>
          <w:numId w:val="46"/>
        </w:numPr>
        <w:ind w:hanging="357"/>
      </w:pPr>
      <w:r>
        <w:t>t</w:t>
      </w:r>
      <w:r w:rsidR="00FF1A57">
        <w:t xml:space="preserve">he </w:t>
      </w:r>
      <w:r w:rsidR="00346662">
        <w:t>department’s</w:t>
      </w:r>
      <w:r w:rsidR="00FF1A57">
        <w:t xml:space="preserve"> estimating policy of preparation of unlikely to be exceeded but excessively conservative estimates. The estimate has a low probability (15%) of being exceeded by the actual cost of the project.</w:t>
      </w:r>
    </w:p>
    <w:p w14:paraId="252E4A09" w14:textId="77777777" w:rsidR="00FF1A57" w:rsidRDefault="00FF1A57" w:rsidP="00C23AC0">
      <w:pPr>
        <w:pStyle w:val="BodyText"/>
        <w:keepNext/>
        <w:keepLines/>
        <w:spacing w:after="240"/>
      </w:pPr>
      <w:r>
        <w:t>The estimate shall be presented in accordance with the requirements of the local standard as follows:</w:t>
      </w:r>
    </w:p>
    <w:tbl>
      <w:tblPr>
        <w:tblStyle w:val="Commentary"/>
        <w:tblW w:w="0" w:type="auto"/>
        <w:tblLook w:val="04A0" w:firstRow="1" w:lastRow="0" w:firstColumn="1" w:lastColumn="0" w:noHBand="0" w:noVBand="1"/>
      </w:tblPr>
      <w:tblGrid>
        <w:gridCol w:w="9024"/>
      </w:tblGrid>
      <w:tr w:rsidR="007551CA" w:rsidRPr="007551CA" w14:paraId="2ADA7FE4" w14:textId="77777777" w:rsidTr="00B426CC">
        <w:tc>
          <w:tcPr>
            <w:tcW w:w="9024" w:type="dxa"/>
          </w:tcPr>
          <w:p w14:paraId="361A5277" w14:textId="65D43165" w:rsidR="007551CA" w:rsidRPr="007551CA" w:rsidRDefault="007551CA" w:rsidP="00C23AC0">
            <w:pPr>
              <w:pStyle w:val="BodyText"/>
              <w:keepNext/>
              <w:keepLines/>
            </w:pPr>
            <w:r w:rsidRPr="007551CA">
              <w:t>Project Manager: refer to local standards for example</w:t>
            </w:r>
            <w:r>
              <w:t xml:space="preserve"> </w:t>
            </w:r>
            <w:r w:rsidRPr="007551CA">
              <w:t xml:space="preserve">the </w:t>
            </w:r>
            <w:r>
              <w:t>d</w:t>
            </w:r>
            <w:r w:rsidRPr="007551CA">
              <w:t>istrict's Design Guide</w:t>
            </w:r>
            <w:r w:rsidR="00264D80">
              <w:t> </w:t>
            </w:r>
            <w:r w:rsidRPr="007551CA">
              <w:t>–</w:t>
            </w:r>
            <w:r w:rsidR="00264D80">
              <w:t> </w:t>
            </w:r>
            <w:r w:rsidRPr="007551CA">
              <w:t>Estimate and Schedule</w:t>
            </w:r>
            <w:r>
              <w:t>.</w:t>
            </w:r>
          </w:p>
        </w:tc>
      </w:tr>
    </w:tbl>
    <w:p w14:paraId="20BC504A" w14:textId="5EA6956E" w:rsidR="00B71754" w:rsidRDefault="00B71754" w:rsidP="00C23AC0">
      <w:pPr>
        <w:pStyle w:val="BodyText"/>
        <w:keepNext/>
        <w:keepLines/>
        <w:spacing w:before="240"/>
      </w:pPr>
      <w:r w:rsidRPr="00B71754">
        <w:t xml:space="preserve">For major projects undertaking a sustainability assessment (using the Infrastructure Sustainability Council (ISC) rating scheme), the Business Case Estimate of Cost shall incorporate the Inputs to project cost estimate requirements from the </w:t>
      </w:r>
      <w:r w:rsidR="002F77D2">
        <w:t>C7522</w:t>
      </w:r>
      <w:r w:rsidR="006C7033">
        <w:t> </w:t>
      </w:r>
      <w:r w:rsidR="002F77D2">
        <w:rPr>
          <w:rStyle w:val="BodyTextitalic"/>
        </w:rPr>
        <w:t>Infrastructure Sustainability Business Case Requirements Addendum</w:t>
      </w:r>
      <w:r w:rsidRPr="00B71754">
        <w:t>, where they are additional to those outlined in the Business Case Estimate of Cost.</w:t>
      </w:r>
    </w:p>
    <w:p w14:paraId="04948C1E" w14:textId="2B45683A" w:rsidR="00FF1A57" w:rsidRDefault="007551CA" w:rsidP="00BB7830">
      <w:pPr>
        <w:pStyle w:val="Heading2"/>
        <w:spacing w:before="240"/>
        <w:ind w:left="578" w:hanging="578"/>
      </w:pPr>
      <w:bookmarkStart w:id="68" w:name="_Toc168572463"/>
      <w:r>
        <w:t xml:space="preserve">Calculation of </w:t>
      </w:r>
      <w:r w:rsidR="001E0B35">
        <w:t>Benefit Cost Ratio</w:t>
      </w:r>
      <w:r w:rsidR="00264D80">
        <w:t> </w:t>
      </w:r>
      <w:r w:rsidR="001E0B35">
        <w:t>(B</w:t>
      </w:r>
      <w:r>
        <w:t>CR</w:t>
      </w:r>
      <w:r w:rsidR="001E0B35">
        <w:t>)</w:t>
      </w:r>
      <w:r w:rsidR="00264D80">
        <w:t> </w:t>
      </w:r>
      <w:r>
        <w:t>(Item</w:t>
      </w:r>
      <w:r w:rsidR="00264D80">
        <w:t> </w:t>
      </w:r>
      <w:r>
        <w:t>No.</w:t>
      </w:r>
      <w:r w:rsidR="00264D80">
        <w:t> </w:t>
      </w:r>
      <w:r>
        <w:t>BC 15)</w:t>
      </w:r>
      <w:bookmarkEnd w:id="68"/>
    </w:p>
    <w:p w14:paraId="1A947EE2" w14:textId="4B610CF0" w:rsidR="0081263F" w:rsidRPr="0081263F" w:rsidRDefault="0081263F" w:rsidP="0081263F">
      <w:pPr>
        <w:pStyle w:val="BodyText"/>
      </w:pPr>
      <w:r>
        <w:t xml:space="preserve">The Consultant shall complete the activities and deliverables included in the scope of the engagement, using the recommended reference material and principles, as indicated in </w:t>
      </w:r>
      <w:r w:rsidR="00527E0F">
        <w:t>Functional</w:t>
      </w:r>
      <w:r>
        <w:t xml:space="preserve"> </w:t>
      </w:r>
      <w:r w:rsidR="00527E0F">
        <w:t>S</w:t>
      </w:r>
      <w:r>
        <w:t>pecification Economic Analysis</w:t>
      </w:r>
      <w:r w:rsidR="00264D80">
        <w:t> </w:t>
      </w:r>
      <w:r>
        <w:t>(Development and Reporting)</w:t>
      </w:r>
      <w:r w:rsidR="00264D80">
        <w:t> </w:t>
      </w:r>
      <w:r>
        <w:t>(</w:t>
      </w:r>
      <w:r w:rsidR="000A0845">
        <w:t>F</w:t>
      </w:r>
      <w:r>
        <w:t>orm</w:t>
      </w:r>
      <w:r w:rsidR="00264D80">
        <w:t> </w:t>
      </w:r>
      <w:r>
        <w:t xml:space="preserve">C7526). </w:t>
      </w:r>
      <w:bookmarkStart w:id="69" w:name="_Hlk72337791"/>
      <w:r>
        <w:t>Link:</w:t>
      </w:r>
      <w:r w:rsidR="00264D80">
        <w:t> </w:t>
      </w:r>
      <w:r w:rsidRPr="000A0845">
        <w:t>Publications</w:t>
      </w:r>
      <w:r w:rsidR="000A0845">
        <w:t xml:space="preserve"> webpage </w:t>
      </w:r>
      <w:r w:rsidRPr="000E0BF7">
        <w:rPr>
          <w:i/>
          <w:iCs/>
        </w:rPr>
        <w:t>(</w:t>
      </w:r>
      <w:hyperlink r:id="rId32" w:history="1">
        <w:r w:rsidRPr="000E0BF7">
          <w:rPr>
            <w:rStyle w:val="Hyperlink"/>
            <w:i/>
            <w:iCs/>
          </w:rPr>
          <w:t>https://www.tmr.qld.gov.au/business-industry/Technical-standards-publications/Consultants-for-engineering-projects.aspx</w:t>
        </w:r>
      </w:hyperlink>
      <w:r w:rsidRPr="000E0BF7">
        <w:rPr>
          <w:i/>
          <w:iCs/>
        </w:rPr>
        <w:t>)</w:t>
      </w:r>
      <w:bookmarkEnd w:id="69"/>
    </w:p>
    <w:p w14:paraId="7EEC77C0" w14:textId="69C34DBB" w:rsidR="00FF1A57" w:rsidRDefault="007551CA" w:rsidP="007551CA">
      <w:pPr>
        <w:pStyle w:val="Heading2"/>
      </w:pPr>
      <w:bookmarkStart w:id="70" w:name="_Toc168572464"/>
      <w:r>
        <w:t xml:space="preserve">Road </w:t>
      </w:r>
      <w:r w:rsidR="00D01B17">
        <w:t>S</w:t>
      </w:r>
      <w:r>
        <w:t xml:space="preserve">afety </w:t>
      </w:r>
      <w:r w:rsidR="00D01B17">
        <w:t>A</w:t>
      </w:r>
      <w:r>
        <w:t>udit</w:t>
      </w:r>
      <w:r w:rsidR="00264D80">
        <w:t> </w:t>
      </w:r>
      <w:r>
        <w:t>(Item</w:t>
      </w:r>
      <w:r w:rsidR="00264D80">
        <w:t> </w:t>
      </w:r>
      <w:r>
        <w:t>No.</w:t>
      </w:r>
      <w:r w:rsidR="00264D80">
        <w:t> </w:t>
      </w:r>
      <w:r>
        <w:t>BC 16)</w:t>
      </w:r>
      <w:bookmarkEnd w:id="70"/>
    </w:p>
    <w:p w14:paraId="50BB0B4B" w14:textId="755DC492" w:rsidR="00FF1A57" w:rsidRDefault="00FF1A57" w:rsidP="00FF1A57">
      <w:pPr>
        <w:pStyle w:val="BodyText"/>
      </w:pPr>
      <w:r>
        <w:t>The Consultant shall undertake a Road Safety Audit</w:t>
      </w:r>
      <w:r w:rsidR="00264D80">
        <w:t> </w:t>
      </w:r>
      <w:r>
        <w:t>(Stage</w:t>
      </w:r>
      <w:r w:rsidR="005C146E">
        <w:t> </w:t>
      </w:r>
      <w:r>
        <w:t xml:space="preserve">2), in accordance with the </w:t>
      </w:r>
      <w:r w:rsidRPr="005C146E">
        <w:rPr>
          <w:rStyle w:val="BodyTextitalic"/>
        </w:rPr>
        <w:t>Austroads Guide to Road Safety</w:t>
      </w:r>
      <w:r w:rsidR="00264D80">
        <w:t> </w:t>
      </w:r>
      <w:r w:rsidR="005C146E">
        <w:t>AGRS06</w:t>
      </w:r>
      <w:r w:rsidR="00264D80">
        <w:noBreakHyphen/>
      </w:r>
      <w:r w:rsidR="00CF2298">
        <w:t>1</w:t>
      </w:r>
      <w:r w:rsidR="005C146E">
        <w:t>9</w:t>
      </w:r>
      <w:r>
        <w:t xml:space="preserve"> Part</w:t>
      </w:r>
      <w:r w:rsidR="005C146E">
        <w:t> </w:t>
      </w:r>
      <w:r>
        <w:t>6:</w:t>
      </w:r>
      <w:r w:rsidR="00264D80">
        <w:t> </w:t>
      </w:r>
      <w:r>
        <w:t>Road Safety Audit, of the Business Case.</w:t>
      </w:r>
    </w:p>
    <w:p w14:paraId="32AD108B" w14:textId="52D78E83" w:rsidR="00FF1A57" w:rsidRDefault="00FF1A57" w:rsidP="00FF1A57">
      <w:pPr>
        <w:pStyle w:val="BodyText"/>
      </w:pPr>
      <w:r>
        <w:t>In addition to the requirements of the above documents, the Road Safety Audit must include a statement certifying that the layout plans forwarded with the Business Case</w:t>
      </w:r>
      <w:r w:rsidR="00032EB7">
        <w:t>,</w:t>
      </w:r>
      <w:r>
        <w:t xml:space="preserve"> are the plans that were audited.</w:t>
      </w:r>
      <w:r w:rsidR="00AB1734">
        <w:t xml:space="preserve"> </w:t>
      </w:r>
      <w:r>
        <w:t xml:space="preserve">The auditor must also be registered as Senior Safety Auditor on the </w:t>
      </w:r>
      <w:r w:rsidR="00346662">
        <w:t>department’s</w:t>
      </w:r>
      <w:r>
        <w:t xml:space="preserve"> </w:t>
      </w:r>
      <w:hyperlink r:id="rId33" w:history="1">
        <w:r w:rsidRPr="006B6563">
          <w:rPr>
            <w:rStyle w:val="Hyperlink"/>
          </w:rPr>
          <w:t>registration system</w:t>
        </w:r>
      </w:hyperlink>
      <w:r w:rsidR="00264D80">
        <w:t>.</w:t>
      </w:r>
    </w:p>
    <w:p w14:paraId="7118863C" w14:textId="5F7078F5" w:rsidR="00FF1A57" w:rsidRDefault="005C146E" w:rsidP="005C146E">
      <w:pPr>
        <w:pStyle w:val="Heading2"/>
      </w:pPr>
      <w:bookmarkStart w:id="71" w:name="_Toc168572465"/>
      <w:r>
        <w:t>Compiling Business Case</w:t>
      </w:r>
      <w:r w:rsidR="00264D80">
        <w:t> </w:t>
      </w:r>
      <w:r>
        <w:t>(Item No.</w:t>
      </w:r>
      <w:r w:rsidR="00264D80">
        <w:t> </w:t>
      </w:r>
      <w:r>
        <w:t>BC 17)</w:t>
      </w:r>
      <w:bookmarkEnd w:id="71"/>
    </w:p>
    <w:p w14:paraId="54E2AB06" w14:textId="74D5CD1B" w:rsidR="00FF1A57" w:rsidRDefault="00FF1A57" w:rsidP="00394397">
      <w:pPr>
        <w:pStyle w:val="BodyText"/>
        <w:spacing w:after="240"/>
      </w:pPr>
      <w:r>
        <w:t>The Consultant shall compile the Business Case and all relevant attachments, in accordance with Clause</w:t>
      </w:r>
      <w:r w:rsidR="00D01B17">
        <w:t> </w:t>
      </w:r>
      <w:r>
        <w:t>3 of this Functional Specification.</w:t>
      </w:r>
      <w:r w:rsidR="00AB1734">
        <w:t xml:space="preserve"> </w:t>
      </w:r>
      <w:r>
        <w:t>The Business Case Report is to be comp</w:t>
      </w:r>
      <w:r w:rsidR="003C743B">
        <w:t>iled</w:t>
      </w:r>
      <w:r>
        <w:t xml:space="preserve"> using </w:t>
      </w:r>
      <w:hyperlink r:id="rId34" w:history="1">
        <w:r w:rsidRPr="006B6563">
          <w:rPr>
            <w:rStyle w:val="Hyperlink"/>
          </w:rPr>
          <w:t>OnQ</w:t>
        </w:r>
        <w:r w:rsidR="00264D80" w:rsidRPr="006B6563">
          <w:rPr>
            <w:rStyle w:val="Hyperlink"/>
          </w:rPr>
          <w:t> </w:t>
        </w:r>
        <w:r w:rsidRPr="006B6563">
          <w:rPr>
            <w:rStyle w:val="Hyperlink"/>
          </w:rPr>
          <w:t>templates</w:t>
        </w:r>
      </w:hyperlink>
      <w:r w:rsidR="00264D80">
        <w:t>,</w:t>
      </w:r>
      <w:r w:rsidR="00AB1734">
        <w:t xml:space="preserve"> </w:t>
      </w:r>
      <w:r>
        <w:t>or can be made available by the Project Manager.</w:t>
      </w:r>
    </w:p>
    <w:tbl>
      <w:tblPr>
        <w:tblStyle w:val="Commentary"/>
        <w:tblW w:w="0" w:type="auto"/>
        <w:tblLook w:val="04A0" w:firstRow="1" w:lastRow="0" w:firstColumn="1" w:lastColumn="0" w:noHBand="0" w:noVBand="1"/>
      </w:tblPr>
      <w:tblGrid>
        <w:gridCol w:w="9024"/>
      </w:tblGrid>
      <w:tr w:rsidR="005C146E" w:rsidRPr="005C146E" w14:paraId="33E12A85" w14:textId="77777777" w:rsidTr="005C146E">
        <w:trPr>
          <w:trHeight w:val="948"/>
        </w:trPr>
        <w:tc>
          <w:tcPr>
            <w:tcW w:w="9024" w:type="dxa"/>
          </w:tcPr>
          <w:p w14:paraId="236AC79B" w14:textId="0D82DBAF" w:rsidR="005C146E" w:rsidRDefault="005C146E" w:rsidP="005C146E">
            <w:pPr>
              <w:pStyle w:val="BodyText"/>
            </w:pPr>
            <w:r w:rsidRPr="005C146E">
              <w:t>Project Manager:</w:t>
            </w:r>
            <w:r w:rsidR="00264D80">
              <w:t> </w:t>
            </w:r>
            <w:r>
              <w:t>k</w:t>
            </w:r>
            <w:r w:rsidRPr="005C146E">
              <w:t>indly confirm the template to be used by the Consultant based on the size of the project or project requirements</w:t>
            </w:r>
            <w:r w:rsidR="00A54E85">
              <w:t>.</w:t>
            </w:r>
          </w:p>
          <w:p w14:paraId="4ACCF509" w14:textId="1FBCB19D" w:rsidR="005C146E" w:rsidRPr="005C146E" w:rsidRDefault="005C146E" w:rsidP="005C146E">
            <w:pPr>
              <w:pStyle w:val="BodyText"/>
            </w:pPr>
            <w:r w:rsidRPr="005C146E">
              <w:t>The 4</w:t>
            </w:r>
            <w:r w:rsidR="00264D80">
              <w:t> </w:t>
            </w:r>
            <w:r w:rsidRPr="005C146E">
              <w:t>in</w:t>
            </w:r>
            <w:r w:rsidR="00264D80">
              <w:t> </w:t>
            </w:r>
            <w:r w:rsidRPr="005C146E">
              <w:t xml:space="preserve">1 </w:t>
            </w:r>
            <w:r>
              <w:t>t</w:t>
            </w:r>
            <w:r w:rsidRPr="005C146E">
              <w:t>emplate should be typically used.</w:t>
            </w:r>
          </w:p>
        </w:tc>
      </w:tr>
    </w:tbl>
    <w:p w14:paraId="51046B4E" w14:textId="5A882912" w:rsidR="00FF1A57" w:rsidRDefault="005C146E" w:rsidP="00394397">
      <w:pPr>
        <w:pStyle w:val="Heading2"/>
        <w:spacing w:before="240"/>
        <w:ind w:left="578" w:hanging="578"/>
      </w:pPr>
      <w:bookmarkStart w:id="72" w:name="_Toc168572466"/>
      <w:r>
        <w:lastRenderedPageBreak/>
        <w:t>Project Proposal Report</w:t>
      </w:r>
      <w:r w:rsidR="00DE389A">
        <w:t> </w:t>
      </w:r>
      <w:r>
        <w:t>(Item</w:t>
      </w:r>
      <w:r w:rsidR="00DE389A">
        <w:t> </w:t>
      </w:r>
      <w:r>
        <w:t>No.</w:t>
      </w:r>
      <w:r w:rsidR="00DE389A">
        <w:t> </w:t>
      </w:r>
      <w:r>
        <w:t>BC 18)</w:t>
      </w:r>
      <w:r w:rsidR="00DE389A">
        <w:t> </w:t>
      </w:r>
      <w:r>
        <w:t>(if ordered)</w:t>
      </w:r>
      <w:bookmarkEnd w:id="72"/>
    </w:p>
    <w:p w14:paraId="319579F6" w14:textId="727113FE" w:rsidR="00FF1A57" w:rsidRDefault="00FF1A57" w:rsidP="00FF1A57">
      <w:pPr>
        <w:pStyle w:val="BodyText"/>
      </w:pPr>
      <w:r>
        <w:t>This is a National Highway Project. The Consultant shall prepare a Project Proposal Report</w:t>
      </w:r>
      <w:r w:rsidR="00DE389A">
        <w:t> </w:t>
      </w:r>
      <w:r>
        <w:t xml:space="preserve">(PPR) which meets the requirements of the </w:t>
      </w:r>
      <w:r w:rsidRPr="00D01B17">
        <w:rPr>
          <w:rStyle w:val="BodyTextitalic"/>
        </w:rPr>
        <w:t>Australian Land Transport Development Program Administrative Procedures</w:t>
      </w:r>
      <w:r>
        <w:t xml:space="preserve"> published by the Federal Department of Transport and Communication during the Business Case Stage of the </w:t>
      </w:r>
      <w:r w:rsidR="005C146E">
        <w:t>p</w:t>
      </w:r>
      <w:r>
        <w:t>roject.</w:t>
      </w:r>
    </w:p>
    <w:p w14:paraId="69FA01B6" w14:textId="5CA356D5" w:rsidR="00FF1A57" w:rsidRDefault="005C146E" w:rsidP="005C146E">
      <w:pPr>
        <w:pStyle w:val="Heading2"/>
      </w:pPr>
      <w:bookmarkStart w:id="73" w:name="_Toc168572467"/>
      <w:r>
        <w:t>Draft Project Plan</w:t>
      </w:r>
      <w:r w:rsidR="00DE389A">
        <w:t> </w:t>
      </w:r>
      <w:r>
        <w:t>(Item</w:t>
      </w:r>
      <w:r w:rsidR="00DE389A">
        <w:t> </w:t>
      </w:r>
      <w:r>
        <w:t>No.</w:t>
      </w:r>
      <w:r w:rsidR="00DE389A">
        <w:t> </w:t>
      </w:r>
      <w:r>
        <w:t>BC 19)</w:t>
      </w:r>
      <w:bookmarkEnd w:id="73"/>
    </w:p>
    <w:p w14:paraId="37209EE6" w14:textId="5304ECB4" w:rsidR="00FF1A57" w:rsidRDefault="00FF1A57" w:rsidP="00394397">
      <w:pPr>
        <w:pStyle w:val="BodyText"/>
        <w:spacing w:after="240"/>
      </w:pPr>
      <w:r>
        <w:t xml:space="preserve">The Consultant shall compile a draft </w:t>
      </w:r>
      <w:r w:rsidR="00D01B17">
        <w:t>p</w:t>
      </w:r>
      <w:r>
        <w:t xml:space="preserve">roject </w:t>
      </w:r>
      <w:r w:rsidR="00D01B17">
        <w:t>p</w:t>
      </w:r>
      <w:r>
        <w:t xml:space="preserve">lan as part of the </w:t>
      </w:r>
      <w:r w:rsidR="00D01B17">
        <w:t>h</w:t>
      </w:r>
      <w:r>
        <w:t xml:space="preserve">andover </w:t>
      </w:r>
      <w:r w:rsidR="00D01B17">
        <w:t>p</w:t>
      </w:r>
      <w:r>
        <w:t>ackage</w:t>
      </w:r>
      <w:r w:rsidR="00D01B17">
        <w:t>. The p</w:t>
      </w:r>
      <w:r>
        <w:t xml:space="preserve">roject </w:t>
      </w:r>
      <w:r w:rsidR="00D01B17">
        <w:t>p</w:t>
      </w:r>
      <w:r>
        <w:t>lan is to be comp</w:t>
      </w:r>
      <w:r w:rsidR="003C743B">
        <w:t>iled</w:t>
      </w:r>
      <w:r>
        <w:t xml:space="preserve"> using OnQ</w:t>
      </w:r>
      <w:r w:rsidR="00472945">
        <w:t> </w:t>
      </w:r>
      <w:r>
        <w:t xml:space="preserve">templates. Electronic copies of these templates are available from the Project Manager. Refer to the following document for the requirements of the </w:t>
      </w:r>
      <w:r w:rsidR="00D01B17">
        <w:t>d</w:t>
      </w:r>
      <w:r>
        <w:t xml:space="preserve">raft </w:t>
      </w:r>
      <w:r w:rsidR="00D01B17">
        <w:t>p</w:t>
      </w:r>
      <w:r>
        <w:t xml:space="preserve">roject </w:t>
      </w:r>
      <w:r w:rsidR="00D01B17">
        <w:t>p</w:t>
      </w:r>
      <w:r>
        <w:t>lan.</w:t>
      </w:r>
    </w:p>
    <w:tbl>
      <w:tblPr>
        <w:tblStyle w:val="Commentary"/>
        <w:tblW w:w="0" w:type="auto"/>
        <w:tblLook w:val="04A0" w:firstRow="1" w:lastRow="0" w:firstColumn="1" w:lastColumn="0" w:noHBand="0" w:noVBand="1"/>
      </w:tblPr>
      <w:tblGrid>
        <w:gridCol w:w="9024"/>
      </w:tblGrid>
      <w:tr w:rsidR="005C146E" w:rsidRPr="005C146E" w14:paraId="1B671083" w14:textId="77777777" w:rsidTr="00B426CC">
        <w:tc>
          <w:tcPr>
            <w:tcW w:w="9024" w:type="dxa"/>
          </w:tcPr>
          <w:p w14:paraId="3331DFE5" w14:textId="6BD99C95" w:rsidR="005C146E" w:rsidRPr="005C146E" w:rsidRDefault="005C146E" w:rsidP="005C146E">
            <w:pPr>
              <w:pStyle w:val="BodyText"/>
            </w:pPr>
            <w:r w:rsidRPr="005C146E">
              <w:t>Project Manager:</w:t>
            </w:r>
            <w:r w:rsidR="00472945">
              <w:t> </w:t>
            </w:r>
            <w:r w:rsidRPr="005C146E">
              <w:t>refer to local standards for example</w:t>
            </w:r>
            <w:r>
              <w:t xml:space="preserve"> </w:t>
            </w:r>
            <w:r w:rsidRPr="005C146E">
              <w:t xml:space="preserve">the </w:t>
            </w:r>
            <w:r>
              <w:t>d</w:t>
            </w:r>
            <w:r w:rsidRPr="005C146E">
              <w:t>istrict's Project Plan Standards</w:t>
            </w:r>
            <w:r>
              <w:t>.</w:t>
            </w:r>
          </w:p>
        </w:tc>
      </w:tr>
    </w:tbl>
    <w:p w14:paraId="1807E782" w14:textId="55080ED0" w:rsidR="001E0B35" w:rsidRDefault="001E0B35" w:rsidP="00BB7830">
      <w:pPr>
        <w:pStyle w:val="Heading2"/>
        <w:spacing w:before="240" w:after="240"/>
        <w:ind w:left="578" w:hanging="578"/>
      </w:pPr>
      <w:bookmarkStart w:id="74" w:name="_Toc168572468"/>
      <w:r>
        <w:t>Building Information Modelling</w:t>
      </w:r>
      <w:r w:rsidR="00715E15">
        <w:t> </w:t>
      </w:r>
      <w:r>
        <w:t>(BIM)</w:t>
      </w:r>
      <w:r w:rsidR="00715E15">
        <w:t> </w:t>
      </w:r>
      <w:r>
        <w:t>(Item</w:t>
      </w:r>
      <w:r w:rsidR="00715E15">
        <w:t> </w:t>
      </w:r>
      <w:r>
        <w:t>No.</w:t>
      </w:r>
      <w:r w:rsidR="00715E15">
        <w:t> </w:t>
      </w:r>
      <w:r>
        <w:t>BC 20)</w:t>
      </w:r>
      <w:bookmarkEnd w:id="74"/>
    </w:p>
    <w:tbl>
      <w:tblPr>
        <w:tblStyle w:val="Commentary"/>
        <w:tblW w:w="0" w:type="auto"/>
        <w:tblLook w:val="04A0" w:firstRow="1" w:lastRow="0" w:firstColumn="1" w:lastColumn="0" w:noHBand="0" w:noVBand="1"/>
      </w:tblPr>
      <w:tblGrid>
        <w:gridCol w:w="9024"/>
      </w:tblGrid>
      <w:tr w:rsidR="00751E0C" w:rsidRPr="00751E0C" w14:paraId="6A3A3EF8" w14:textId="77777777" w:rsidTr="00751E0C">
        <w:tc>
          <w:tcPr>
            <w:tcW w:w="9024" w:type="dxa"/>
          </w:tcPr>
          <w:p w14:paraId="156BF8F3" w14:textId="3FD63EBE" w:rsidR="00751E0C" w:rsidRPr="00751E0C" w:rsidRDefault="00751E0C" w:rsidP="00E30FF3">
            <w:pPr>
              <w:pStyle w:val="BodyText"/>
            </w:pPr>
            <w:r w:rsidRPr="00751E0C">
              <w:t>Project Manager:</w:t>
            </w:r>
            <w:r w:rsidR="00715E15">
              <w:t> </w:t>
            </w:r>
            <w:r w:rsidRPr="00751E0C">
              <w:t>this item is required where th</w:t>
            </w:r>
            <w:r w:rsidR="00417C17">
              <w:t>e</w:t>
            </w:r>
            <w:r w:rsidRPr="00751E0C">
              <w:t xml:space="preserve"> Business Case meets the criteria set down by the Queensland Government that states all major government construction projects</w:t>
            </w:r>
            <w:r w:rsidR="00715E15">
              <w:t> </w:t>
            </w:r>
            <w:r w:rsidRPr="00751E0C">
              <w:t>&gt;=$50</w:t>
            </w:r>
            <w:r>
              <w:t>M</w:t>
            </w:r>
            <w:r w:rsidRPr="00751E0C">
              <w:t xml:space="preserve"> which commence</w:t>
            </w:r>
            <w:r w:rsidR="00A869C3">
              <w:t>d with a</w:t>
            </w:r>
            <w:r w:rsidRPr="00751E0C">
              <w:t xml:space="preserve"> detailed Business Case from 1</w:t>
            </w:r>
            <w:r w:rsidR="00715E15">
              <w:t> </w:t>
            </w:r>
            <w:r w:rsidRPr="00751E0C">
              <w:t>Jul</w:t>
            </w:r>
            <w:r w:rsidR="00715E15">
              <w:t>y </w:t>
            </w:r>
            <w:r w:rsidRPr="00751E0C">
              <w:t>2019</w:t>
            </w:r>
            <w:r w:rsidR="00A869C3">
              <w:t>,</w:t>
            </w:r>
            <w:r w:rsidRPr="00751E0C">
              <w:t xml:space="preserve"> are required to use BIM</w:t>
            </w:r>
            <w:r w:rsidR="00715E15">
              <w:t> </w:t>
            </w:r>
            <w:r w:rsidRPr="00751E0C">
              <w:t>processes in line with the BIM</w:t>
            </w:r>
            <w:r w:rsidR="00715E15">
              <w:t> </w:t>
            </w:r>
            <w:r w:rsidRPr="00751E0C">
              <w:t xml:space="preserve">Principles outlined in the Queensland Government’s </w:t>
            </w:r>
            <w:r w:rsidRPr="00751E0C">
              <w:rPr>
                <w:rStyle w:val="BodyTextitalic"/>
              </w:rPr>
              <w:t>Digital enablement for Queensland infrastructure</w:t>
            </w:r>
            <w:r w:rsidR="00715E15">
              <w:rPr>
                <w:rStyle w:val="BodyTextitalic"/>
              </w:rPr>
              <w:t> </w:t>
            </w:r>
            <w:r w:rsidRPr="00751E0C">
              <w:rPr>
                <w:rStyle w:val="BodyTextitalic"/>
              </w:rPr>
              <w:t>–</w:t>
            </w:r>
            <w:r w:rsidR="00715E15">
              <w:rPr>
                <w:rStyle w:val="BodyTextitalic"/>
              </w:rPr>
              <w:t> </w:t>
            </w:r>
            <w:r w:rsidRPr="00751E0C">
              <w:rPr>
                <w:rStyle w:val="BodyTextitalic"/>
              </w:rPr>
              <w:t>principles for BIM implementation</w:t>
            </w:r>
            <w:r w:rsidRPr="00751E0C">
              <w:t xml:space="preserve">, the </w:t>
            </w:r>
            <w:r w:rsidRPr="00751E0C">
              <w:rPr>
                <w:rStyle w:val="BodyTextitalic"/>
              </w:rPr>
              <w:t>Building Information Modelling for Transport and Main Roads</w:t>
            </w:r>
            <w:r w:rsidRPr="00751E0C">
              <w:t xml:space="preserve"> Guideline and the </w:t>
            </w:r>
            <w:r w:rsidR="00A869C3">
              <w:t>department's</w:t>
            </w:r>
            <w:r w:rsidRPr="00751E0C">
              <w:t xml:space="preserve"> </w:t>
            </w:r>
            <w:r w:rsidRPr="00751E0C">
              <w:rPr>
                <w:rStyle w:val="BodyTextitalic"/>
              </w:rPr>
              <w:t>BIM</w:t>
            </w:r>
            <w:r w:rsidR="00715E15">
              <w:rPr>
                <w:rStyle w:val="BodyTextitalic"/>
              </w:rPr>
              <w:t> </w:t>
            </w:r>
            <w:r w:rsidRPr="00751E0C">
              <w:rPr>
                <w:rStyle w:val="BodyTextitalic"/>
              </w:rPr>
              <w:t>for Bridges Design Manual</w:t>
            </w:r>
            <w:r w:rsidRPr="00751E0C">
              <w:t>.</w:t>
            </w:r>
          </w:p>
        </w:tc>
      </w:tr>
    </w:tbl>
    <w:p w14:paraId="6CD33DDA" w14:textId="34520BCB" w:rsidR="00751E0C" w:rsidRDefault="00751E0C" w:rsidP="00751E0C">
      <w:pPr>
        <w:pStyle w:val="Heading3"/>
      </w:pPr>
      <w:bookmarkStart w:id="75" w:name="_Toc168572469"/>
      <w:r>
        <w:t>General</w:t>
      </w:r>
      <w:bookmarkEnd w:id="75"/>
    </w:p>
    <w:p w14:paraId="49EF30B9" w14:textId="1A1B086E" w:rsidR="00751E0C" w:rsidRDefault="00715E15" w:rsidP="00715E15">
      <w:r>
        <w:t>The department</w:t>
      </w:r>
      <w:r w:rsidR="00D77594">
        <w:t xml:space="preserve"> </w:t>
      </w:r>
      <w:r w:rsidR="00751E0C">
        <w:t>has adopted the Building Information Modelling processes outlined in</w:t>
      </w:r>
      <w:r>
        <w:t> </w:t>
      </w:r>
      <w:r w:rsidR="00751E0C">
        <w:t xml:space="preserve">ISO19650 </w:t>
      </w:r>
      <w:r w:rsidR="00751E0C" w:rsidRPr="00751E0C">
        <w:rPr>
          <w:rStyle w:val="BodyTextitalic"/>
        </w:rPr>
        <w:t>Part</w:t>
      </w:r>
      <w:r w:rsidR="00751E0C">
        <w:rPr>
          <w:rStyle w:val="BodyTextitalic"/>
        </w:rPr>
        <w:t> </w:t>
      </w:r>
      <w:r w:rsidR="00751E0C" w:rsidRPr="00751E0C">
        <w:rPr>
          <w:rStyle w:val="BodyTextitalic"/>
        </w:rPr>
        <w:t>1:</w:t>
      </w:r>
      <w:r>
        <w:rPr>
          <w:rStyle w:val="BodyTextitalic"/>
        </w:rPr>
        <w:t> </w:t>
      </w:r>
      <w:r w:rsidR="00751E0C" w:rsidRPr="00751E0C">
        <w:rPr>
          <w:rStyle w:val="BodyTextitalic"/>
        </w:rPr>
        <w:t>Concepts and principles</w:t>
      </w:r>
      <w:r w:rsidR="00751E0C">
        <w:t xml:space="preserve"> and </w:t>
      </w:r>
      <w:r w:rsidR="00751E0C" w:rsidRPr="00751E0C">
        <w:rPr>
          <w:rStyle w:val="BodyTextitalic"/>
        </w:rPr>
        <w:t>Part</w:t>
      </w:r>
      <w:r w:rsidR="00751E0C">
        <w:rPr>
          <w:rStyle w:val="BodyTextitalic"/>
        </w:rPr>
        <w:t> </w:t>
      </w:r>
      <w:r w:rsidR="00751E0C" w:rsidRPr="00751E0C">
        <w:rPr>
          <w:rStyle w:val="BodyTextitalic"/>
        </w:rPr>
        <w:t>2: Delivery Phase of the assets</w:t>
      </w:r>
      <w:r w:rsidR="00751E0C">
        <w:t xml:space="preserve"> and the NATSPEC</w:t>
      </w:r>
      <w:r>
        <w:t> </w:t>
      </w:r>
      <w:r w:rsidR="00751E0C" w:rsidRPr="00751E0C">
        <w:rPr>
          <w:rStyle w:val="BodyTextitalic"/>
        </w:rPr>
        <w:t>National BIM</w:t>
      </w:r>
      <w:r>
        <w:rPr>
          <w:rStyle w:val="BodyTextitalic"/>
        </w:rPr>
        <w:t> </w:t>
      </w:r>
      <w:r w:rsidR="00751E0C" w:rsidRPr="00751E0C">
        <w:rPr>
          <w:rStyle w:val="BodyTextitalic"/>
        </w:rPr>
        <w:t>Guide</w:t>
      </w:r>
      <w:r w:rsidR="00751E0C">
        <w:t xml:space="preserve">, for </w:t>
      </w:r>
      <w:r w:rsidR="00887479">
        <w:t>managing</w:t>
      </w:r>
      <w:r w:rsidR="00751E0C">
        <w:t xml:space="preserve"> information captured throughout the project's design development phases, including the Business Case phase.</w:t>
      </w:r>
    </w:p>
    <w:p w14:paraId="782D0823" w14:textId="77777777" w:rsidR="00751E0C" w:rsidRDefault="00751E0C" w:rsidP="00751E0C">
      <w:pPr>
        <w:pStyle w:val="BodyText"/>
      </w:pPr>
      <w:r>
        <w:t>Building Information Modelling processes must be implemented during the business case development phase of the project including:</w:t>
      </w:r>
    </w:p>
    <w:p w14:paraId="729E2C3C" w14:textId="0115628A" w:rsidR="00751E0C" w:rsidRDefault="00751E0C" w:rsidP="00111D06">
      <w:pPr>
        <w:pStyle w:val="BodyText"/>
        <w:numPr>
          <w:ilvl w:val="0"/>
          <w:numId w:val="50"/>
        </w:numPr>
      </w:pPr>
      <w:r>
        <w:t>creat</w:t>
      </w:r>
      <w:r w:rsidR="00887479">
        <w:t>ing</w:t>
      </w:r>
      <w:r>
        <w:t>, manag</w:t>
      </w:r>
      <w:r w:rsidR="00887479">
        <w:t>ing</w:t>
      </w:r>
      <w:r>
        <w:t>, and implement</w:t>
      </w:r>
      <w:r w:rsidR="00887479">
        <w:t>ing</w:t>
      </w:r>
      <w:r>
        <w:t xml:space="preserve"> a BIM</w:t>
      </w:r>
      <w:r w:rsidR="00715E15">
        <w:t> </w:t>
      </w:r>
      <w:r>
        <w:t xml:space="preserve">Execution Plan that meets the requirements outlined in the </w:t>
      </w:r>
      <w:r w:rsidR="001169AD">
        <w:t>department's</w:t>
      </w:r>
      <w:r>
        <w:t xml:space="preserve"> BIM Exchange Information Requirements (EIR), and</w:t>
      </w:r>
    </w:p>
    <w:p w14:paraId="4A9B28DD" w14:textId="2C720A99" w:rsidR="00751E0C" w:rsidRDefault="00887479" w:rsidP="00111D06">
      <w:pPr>
        <w:pStyle w:val="BodyText"/>
        <w:numPr>
          <w:ilvl w:val="0"/>
          <w:numId w:val="50"/>
        </w:numPr>
      </w:pPr>
      <w:r>
        <w:t xml:space="preserve">using </w:t>
      </w:r>
      <w:r w:rsidR="00751E0C">
        <w:t>BIM</w:t>
      </w:r>
      <w:r w:rsidR="00715E15">
        <w:t> </w:t>
      </w:r>
      <w:r w:rsidR="00751E0C">
        <w:t>technology and processes to create and manage a Common Data Environment</w:t>
      </w:r>
      <w:r w:rsidR="00715E15">
        <w:t> </w:t>
      </w:r>
      <w:r w:rsidR="00751E0C">
        <w:t>(CDE) that provides a single source of truth for all project information. The</w:t>
      </w:r>
      <w:r w:rsidR="00715E15">
        <w:t> </w:t>
      </w:r>
      <w:r w:rsidR="00751E0C">
        <w:t>CDE is to be used to collect, manage, and disseminate all relevant project information in a managed process that allows information to be shared between all members of the project team.</w:t>
      </w:r>
    </w:p>
    <w:p w14:paraId="0016883E" w14:textId="4AC8071A" w:rsidR="00751E0C" w:rsidRDefault="00111D06" w:rsidP="00111D06">
      <w:pPr>
        <w:pStyle w:val="Heading3"/>
      </w:pPr>
      <w:bookmarkStart w:id="76" w:name="_Toc168572470"/>
      <w:r>
        <w:t>BIM</w:t>
      </w:r>
      <w:r w:rsidR="00715E15">
        <w:t> </w:t>
      </w:r>
      <w:r>
        <w:t>Execution Plan</w:t>
      </w:r>
      <w:bookmarkEnd w:id="76"/>
    </w:p>
    <w:p w14:paraId="3DB16530" w14:textId="23CD5EB5" w:rsidR="00111D06" w:rsidRDefault="00111D06" w:rsidP="00111D06">
      <w:pPr>
        <w:pStyle w:val="BodyText"/>
      </w:pPr>
      <w:r>
        <w:t>To meet this requirement</w:t>
      </w:r>
      <w:r w:rsidR="00BC2752">
        <w:t>,</w:t>
      </w:r>
      <w:r>
        <w:t xml:space="preserve"> the Consultant must create, implement and manage the ongoing development of a Business Case BIM</w:t>
      </w:r>
      <w:r w:rsidR="00715E15">
        <w:t> </w:t>
      </w:r>
      <w:r>
        <w:t>Execution Plan that includes the elements outlined below.</w:t>
      </w:r>
    </w:p>
    <w:p w14:paraId="5983ABF1" w14:textId="7803534C" w:rsidR="00111D06" w:rsidRDefault="00111D06" w:rsidP="0056397D">
      <w:pPr>
        <w:pStyle w:val="BodyText"/>
        <w:keepNext/>
        <w:keepLines/>
      </w:pPr>
      <w:r>
        <w:lastRenderedPageBreak/>
        <w:t>General requirements to be covered in the BIM</w:t>
      </w:r>
      <w:r w:rsidR="00715E15">
        <w:t> </w:t>
      </w:r>
      <w:r>
        <w:t>Execution Plan include:</w:t>
      </w:r>
    </w:p>
    <w:p w14:paraId="2B681DA9" w14:textId="2A784386" w:rsidR="00111D06" w:rsidRDefault="00111D06" w:rsidP="0056397D">
      <w:pPr>
        <w:pStyle w:val="BodyText"/>
        <w:keepNext/>
        <w:keepLines/>
        <w:numPr>
          <w:ilvl w:val="0"/>
          <w:numId w:val="51"/>
        </w:numPr>
      </w:pPr>
      <w:r>
        <w:t>Purpose of BIM</w:t>
      </w:r>
      <w:r w:rsidR="00715E15">
        <w:t> </w:t>
      </w:r>
      <w:r>
        <w:t>Execution Plan, Project Background and BIM</w:t>
      </w:r>
      <w:r w:rsidR="00715E15">
        <w:t> </w:t>
      </w:r>
      <w:r>
        <w:t>objectives and goals.</w:t>
      </w:r>
    </w:p>
    <w:p w14:paraId="54469F74" w14:textId="62C328AB" w:rsidR="00111D06" w:rsidRDefault="00111D06" w:rsidP="0056397D">
      <w:pPr>
        <w:pStyle w:val="BodyText"/>
        <w:keepNext/>
        <w:keepLines/>
        <w:numPr>
          <w:ilvl w:val="0"/>
          <w:numId w:val="51"/>
        </w:numPr>
      </w:pPr>
      <w:r>
        <w:t>Building Information Management protocols outlining project team structure, roles, responsibilities and obligations including appointment of a BIM</w:t>
      </w:r>
      <w:r w:rsidR="00715E15">
        <w:t> </w:t>
      </w:r>
      <w:r>
        <w:t>Manager.</w:t>
      </w:r>
    </w:p>
    <w:p w14:paraId="61FF1DDC" w14:textId="2E0D477B" w:rsidR="00751E0C" w:rsidRDefault="00111D06" w:rsidP="00111D06">
      <w:pPr>
        <w:pStyle w:val="BodyText"/>
        <w:numPr>
          <w:ilvl w:val="0"/>
          <w:numId w:val="51"/>
        </w:numPr>
      </w:pPr>
      <w:r>
        <w:t>Project Standards</w:t>
      </w:r>
      <w:r w:rsidR="00715E15">
        <w:t> </w:t>
      </w:r>
      <w:r>
        <w:t>–</w:t>
      </w:r>
      <w:r w:rsidR="00715E15">
        <w:t> </w:t>
      </w:r>
      <w:r>
        <w:t xml:space="preserve">Relevant industry and </w:t>
      </w:r>
      <w:r w:rsidR="00715E15">
        <w:t>departmental</w:t>
      </w:r>
      <w:r>
        <w:t xml:space="preserve"> standards which will be applied in the development and execution of BIM</w:t>
      </w:r>
      <w:r w:rsidR="00715E15">
        <w:t> </w:t>
      </w:r>
      <w:r>
        <w:t>for the project.</w:t>
      </w:r>
    </w:p>
    <w:p w14:paraId="396584A5" w14:textId="2A4CACEA" w:rsidR="00751E0C" w:rsidRDefault="00E30FF3" w:rsidP="00E30FF3">
      <w:pPr>
        <w:pStyle w:val="Heading3"/>
      </w:pPr>
      <w:bookmarkStart w:id="77" w:name="_Toc168572471"/>
      <w:r>
        <w:t>Collaboration / model management</w:t>
      </w:r>
      <w:bookmarkEnd w:id="77"/>
    </w:p>
    <w:p w14:paraId="5969930F" w14:textId="2D85274E" w:rsidR="00111D06" w:rsidRDefault="00E30FF3" w:rsidP="00751E0C">
      <w:pPr>
        <w:pStyle w:val="BodyText"/>
      </w:pPr>
      <w:r>
        <w:t>Collaboration / model management to include:</w:t>
      </w:r>
    </w:p>
    <w:p w14:paraId="0C4829B9" w14:textId="5B268DD8" w:rsidR="00E30FF3" w:rsidRDefault="00E30FF3" w:rsidP="00E30FF3">
      <w:pPr>
        <w:pStyle w:val="BodyText"/>
        <w:numPr>
          <w:ilvl w:val="0"/>
          <w:numId w:val="52"/>
        </w:numPr>
      </w:pPr>
      <w:r>
        <w:t>Procedures, resources, meeting schedules, BIM</w:t>
      </w:r>
      <w:r w:rsidR="00715E15">
        <w:t> </w:t>
      </w:r>
      <w:r>
        <w:t>co</w:t>
      </w:r>
      <w:r w:rsidR="00715E15">
        <w:noBreakHyphen/>
      </w:r>
      <w:r>
        <w:t>ordination meetings.</w:t>
      </w:r>
    </w:p>
    <w:p w14:paraId="47755880" w14:textId="08517943" w:rsidR="00E30FF3" w:rsidRDefault="00E30FF3" w:rsidP="00E30FF3">
      <w:pPr>
        <w:pStyle w:val="BodyText"/>
        <w:numPr>
          <w:ilvl w:val="0"/>
          <w:numId w:val="52"/>
        </w:numPr>
      </w:pPr>
      <w:r>
        <w:t>Hardware requirements and software platforms, including software versions, file formats and agreed file exchange requirements.</w:t>
      </w:r>
    </w:p>
    <w:p w14:paraId="7BD10C79" w14:textId="11F367A5" w:rsidR="00E30FF3" w:rsidRDefault="00E30FF3" w:rsidP="00E30FF3">
      <w:pPr>
        <w:pStyle w:val="BodyText"/>
        <w:numPr>
          <w:ilvl w:val="0"/>
          <w:numId w:val="52"/>
        </w:numPr>
      </w:pPr>
      <w:r>
        <w:t>CDE as the agreed source of information for the project in collecting, managing and disseminating information and data through a managed process.</w:t>
      </w:r>
    </w:p>
    <w:p w14:paraId="1DD88654" w14:textId="69CBAC30" w:rsidR="00E30FF3" w:rsidRDefault="00E30FF3" w:rsidP="00E30FF3">
      <w:pPr>
        <w:pStyle w:val="BodyText"/>
        <w:numPr>
          <w:ilvl w:val="0"/>
          <w:numId w:val="52"/>
        </w:numPr>
      </w:pPr>
      <w:r>
        <w:t>Outline solution</w:t>
      </w:r>
      <w:r w:rsidR="00715E15">
        <w:t> </w:t>
      </w:r>
      <w:r>
        <w:t>(technology) to support workflow</w:t>
      </w:r>
      <w:r w:rsidR="00715E15">
        <w:t> </w:t>
      </w:r>
      <w:r>
        <w:t>(process) and management of the federated model</w:t>
      </w:r>
      <w:r w:rsidR="00715E15">
        <w:t> </w:t>
      </w:r>
      <w:r>
        <w:t>–</w:t>
      </w:r>
      <w:r w:rsidR="00715E15">
        <w:t> </w:t>
      </w:r>
      <w:r>
        <w:t>aligned to</w:t>
      </w:r>
      <w:r w:rsidR="00715E15">
        <w:t> </w:t>
      </w:r>
      <w:r>
        <w:t>ISO19650 Part 1.</w:t>
      </w:r>
    </w:p>
    <w:p w14:paraId="16A60E79" w14:textId="1C81DA73" w:rsidR="00E30FF3" w:rsidRDefault="00E30FF3" w:rsidP="00E30FF3">
      <w:pPr>
        <w:pStyle w:val="BodyText"/>
        <w:numPr>
          <w:ilvl w:val="0"/>
          <w:numId w:val="52"/>
        </w:numPr>
      </w:pPr>
      <w:r>
        <w:t xml:space="preserve">Communication and collaboration strategies among the Consultant’s design team and with the Consultant’s Building Information Modelling Manager and </w:t>
      </w:r>
      <w:r w:rsidR="00715E15">
        <w:t>departmental</w:t>
      </w:r>
      <w:r>
        <w:t xml:space="preserve"> </w:t>
      </w:r>
      <w:r w:rsidR="00715E15">
        <w:t>r</w:t>
      </w:r>
      <w:r>
        <w:t>epresentatives.</w:t>
      </w:r>
    </w:p>
    <w:p w14:paraId="7B85F625" w14:textId="6E5FE06C" w:rsidR="00E30FF3" w:rsidRDefault="00E30FF3" w:rsidP="00E30FF3">
      <w:pPr>
        <w:pStyle w:val="BodyText"/>
        <w:numPr>
          <w:ilvl w:val="0"/>
          <w:numId w:val="52"/>
        </w:numPr>
      </w:pPr>
      <w:r>
        <w:t>Design Model authoring software and purpose.</w:t>
      </w:r>
    </w:p>
    <w:p w14:paraId="5D40E080" w14:textId="6F3185C5" w:rsidR="00E30FF3" w:rsidRDefault="00E30FF3" w:rsidP="00E30FF3">
      <w:pPr>
        <w:pStyle w:val="BodyText"/>
        <w:numPr>
          <w:ilvl w:val="0"/>
          <w:numId w:val="52"/>
        </w:numPr>
      </w:pPr>
      <w:r>
        <w:t>Modelling sharing, discipline and inter discipline model sharing.</w:t>
      </w:r>
    </w:p>
    <w:p w14:paraId="1CF18078" w14:textId="59E5BE31" w:rsidR="00E30FF3" w:rsidRDefault="00E30FF3" w:rsidP="00E30FF3">
      <w:pPr>
        <w:pStyle w:val="BodyText"/>
        <w:numPr>
          <w:ilvl w:val="0"/>
          <w:numId w:val="52"/>
        </w:numPr>
      </w:pPr>
      <w:r>
        <w:t>Process to communicate the design to project key stakeholders.</w:t>
      </w:r>
    </w:p>
    <w:p w14:paraId="77DA39A2" w14:textId="707C0A2F" w:rsidR="00E30FF3" w:rsidRDefault="00E30FF3" w:rsidP="00E30FF3">
      <w:pPr>
        <w:pStyle w:val="BodyText"/>
        <w:numPr>
          <w:ilvl w:val="0"/>
          <w:numId w:val="52"/>
        </w:numPr>
      </w:pPr>
      <w:r>
        <w:t>Plan for file sharing, storage and retrieval, and data security.</w:t>
      </w:r>
    </w:p>
    <w:p w14:paraId="09E1E4FB" w14:textId="5DBE3FBB" w:rsidR="00E30FF3" w:rsidRDefault="00E30FF3" w:rsidP="00E30FF3">
      <w:pPr>
        <w:pStyle w:val="BodyText"/>
        <w:numPr>
          <w:ilvl w:val="0"/>
          <w:numId w:val="52"/>
        </w:numPr>
      </w:pPr>
      <w:r>
        <w:t>File folder structure and file naming conventions.</w:t>
      </w:r>
    </w:p>
    <w:p w14:paraId="3A1A1EAA" w14:textId="55FF13E6" w:rsidR="00E30FF3" w:rsidRPr="0093404F" w:rsidRDefault="00E30FF3" w:rsidP="00E30FF3">
      <w:pPr>
        <w:pStyle w:val="BodyText"/>
        <w:numPr>
          <w:ilvl w:val="0"/>
          <w:numId w:val="52"/>
        </w:numPr>
      </w:pPr>
      <w:r>
        <w:t>Methodology for ensuring the validation of BIM</w:t>
      </w:r>
      <w:r w:rsidR="0093404F">
        <w:t> </w:t>
      </w:r>
      <w:r w:rsidRPr="0093404F">
        <w:t>and CAD</w:t>
      </w:r>
      <w:r w:rsidR="0093404F" w:rsidRPr="0093404F">
        <w:t> </w:t>
      </w:r>
      <w:r w:rsidRPr="0093404F">
        <w:t>files, project</w:t>
      </w:r>
      <w:r w:rsidR="0093404F" w:rsidRPr="0093404F">
        <w:noBreakHyphen/>
      </w:r>
      <w:r w:rsidRPr="0093404F">
        <w:t>wide.</w:t>
      </w:r>
    </w:p>
    <w:p w14:paraId="7F620C4D" w14:textId="1C52FCD5" w:rsidR="00111D06" w:rsidRPr="0093404F" w:rsidRDefault="00E30FF3" w:rsidP="00E30FF3">
      <w:pPr>
        <w:pStyle w:val="BodyText"/>
        <w:numPr>
          <w:ilvl w:val="0"/>
          <w:numId w:val="52"/>
        </w:numPr>
      </w:pPr>
      <w:r w:rsidRPr="0093404F">
        <w:t>Required elements and outcomes for clash detection.</w:t>
      </w:r>
    </w:p>
    <w:p w14:paraId="72E9772A" w14:textId="0B15D8C8" w:rsidR="00111D06" w:rsidRDefault="00E30FF3" w:rsidP="00E30FF3">
      <w:pPr>
        <w:pStyle w:val="Heading3"/>
      </w:pPr>
      <w:bookmarkStart w:id="78" w:name="_Toc168572472"/>
      <w:r>
        <w:t>BIM</w:t>
      </w:r>
      <w:r w:rsidR="0093404F">
        <w:t> </w:t>
      </w:r>
      <w:r>
        <w:t>Deliverables in the BIM</w:t>
      </w:r>
      <w:r w:rsidR="0093404F">
        <w:t> </w:t>
      </w:r>
      <w:r>
        <w:t>Execution Plan</w:t>
      </w:r>
      <w:bookmarkEnd w:id="78"/>
    </w:p>
    <w:p w14:paraId="2E052C8F" w14:textId="4A0CB14B" w:rsidR="00E30FF3" w:rsidRDefault="00E30FF3" w:rsidP="00751E0C">
      <w:pPr>
        <w:pStyle w:val="BodyText"/>
      </w:pPr>
      <w:r>
        <w:t>BIM deliverables in the BIM</w:t>
      </w:r>
      <w:r w:rsidR="0093404F">
        <w:t> </w:t>
      </w:r>
      <w:r>
        <w:t>Execution Plan are to include:</w:t>
      </w:r>
    </w:p>
    <w:p w14:paraId="14F7079D" w14:textId="17D5D20E" w:rsidR="00E30FF3" w:rsidRDefault="00E30FF3" w:rsidP="00E30FF3">
      <w:pPr>
        <w:pStyle w:val="BodyText"/>
        <w:numPr>
          <w:ilvl w:val="0"/>
          <w:numId w:val="53"/>
        </w:numPr>
      </w:pPr>
      <w:r>
        <w:t>Specific uses of Building Information Modelling applied to the project as listed in Table</w:t>
      </w:r>
      <w:r w:rsidR="004031C4">
        <w:t> </w:t>
      </w:r>
      <w:r>
        <w:t>2.20.4 BIM</w:t>
      </w:r>
      <w:r w:rsidR="0093404F">
        <w:t> </w:t>
      </w:r>
      <w:r>
        <w:t>Uses</w:t>
      </w:r>
      <w:r w:rsidR="004031C4">
        <w:t>.</w:t>
      </w:r>
    </w:p>
    <w:p w14:paraId="63EBDE29" w14:textId="65CB44FE" w:rsidR="00E30FF3" w:rsidRDefault="00E30FF3" w:rsidP="00E30FF3">
      <w:pPr>
        <w:pStyle w:val="BodyText"/>
        <w:numPr>
          <w:ilvl w:val="0"/>
          <w:numId w:val="53"/>
        </w:numPr>
      </w:pPr>
      <w:r>
        <w:t>Schedule of Building Information Modelling activities</w:t>
      </w:r>
      <w:r w:rsidR="00C6019F">
        <w:t>,</w:t>
      </w:r>
      <w:r>
        <w:t xml:space="preserve"> including milestones and submittals including:</w:t>
      </w:r>
    </w:p>
    <w:p w14:paraId="6AB6B9B6" w14:textId="1F161694" w:rsidR="00E30FF3" w:rsidRDefault="00E30FF3" w:rsidP="004031C4">
      <w:pPr>
        <w:pStyle w:val="BodyText"/>
        <w:numPr>
          <w:ilvl w:val="1"/>
          <w:numId w:val="53"/>
        </w:numPr>
      </w:pPr>
      <w:r>
        <w:t>Design Model delivered at the 15%,</w:t>
      </w:r>
      <w:r w:rsidR="0093404F">
        <w:t> </w:t>
      </w:r>
      <w:r>
        <w:t>50%, 85%</w:t>
      </w:r>
      <w:r w:rsidR="0093404F">
        <w:t> </w:t>
      </w:r>
      <w:r>
        <w:t>and</w:t>
      </w:r>
      <w:r w:rsidR="0093404F">
        <w:t> </w:t>
      </w:r>
      <w:r>
        <w:t>100% milestones</w:t>
      </w:r>
      <w:r w:rsidR="0093404F">
        <w:t> </w:t>
      </w:r>
      <w:r>
        <w:t>(or other milestone submission timeframe as agreed with the Principal to suit the Consultant's delivery programme)</w:t>
      </w:r>
      <w:r w:rsidR="00C6019F">
        <w:t>,</w:t>
      </w:r>
      <w:r>
        <w:t xml:space="preserve"> with client review at these key milestones</w:t>
      </w:r>
      <w:r w:rsidR="004031C4">
        <w:t>.</w:t>
      </w:r>
    </w:p>
    <w:p w14:paraId="7EFF6DC1" w14:textId="3CA62D51" w:rsidR="00E30FF3" w:rsidRDefault="003D1639" w:rsidP="004031C4">
      <w:pPr>
        <w:pStyle w:val="BodyText"/>
        <w:numPr>
          <w:ilvl w:val="1"/>
          <w:numId w:val="53"/>
        </w:numPr>
      </w:pPr>
      <w:r>
        <w:t>the department</w:t>
      </w:r>
      <w:r w:rsidR="00E30FF3">
        <w:t xml:space="preserve"> has access to all digital content at agreed timeframes as the model progresses through the lifecycle of the project. (Note:</w:t>
      </w:r>
      <w:r w:rsidR="0093404F">
        <w:t> </w:t>
      </w:r>
      <w:r w:rsidR="00E30FF3">
        <w:t>Additional monthly data</w:t>
      </w:r>
      <w:r w:rsidR="00C6019F">
        <w:noBreakHyphen/>
      </w:r>
      <w:r w:rsidR="00E30FF3">
        <w:t xml:space="preserve">drops may be required with an understanding that the model is a </w:t>
      </w:r>
      <w:r w:rsidR="0093404F">
        <w:t>'</w:t>
      </w:r>
      <w:r w:rsidR="00E30FF3">
        <w:t>work in progress</w:t>
      </w:r>
      <w:r w:rsidR="0093404F">
        <w:t>'</w:t>
      </w:r>
      <w:r w:rsidR="00E30FF3">
        <w:t xml:space="preserve"> non</w:t>
      </w:r>
      <w:r w:rsidR="00C6019F">
        <w:noBreakHyphen/>
      </w:r>
      <w:r w:rsidR="00E30FF3">
        <w:t>verified data).</w:t>
      </w:r>
    </w:p>
    <w:p w14:paraId="282281DF" w14:textId="4E255777" w:rsidR="00E30FF3" w:rsidRDefault="00E30FF3" w:rsidP="0056397D">
      <w:pPr>
        <w:pStyle w:val="BodyText"/>
        <w:keepLines/>
        <w:numPr>
          <w:ilvl w:val="0"/>
          <w:numId w:val="53"/>
        </w:numPr>
      </w:pPr>
      <w:r>
        <w:lastRenderedPageBreak/>
        <w:t>Model Level of Development for Business Case phase is</w:t>
      </w:r>
      <w:r w:rsidR="0093404F">
        <w:t> </w:t>
      </w:r>
      <w:r>
        <w:t>LOD200, described as a dimensionally</w:t>
      </w:r>
      <w:r w:rsidR="00C6019F">
        <w:noBreakHyphen/>
      </w:r>
      <w:r>
        <w:t xml:space="preserve">correct and coordinated model which communicates the response to the brief, aesthetic intent and some performance information that can be used for analysis and early </w:t>
      </w:r>
      <w:r w:rsidR="00C6019F">
        <w:t>C</w:t>
      </w:r>
      <w:r>
        <w:t>ontractor engagement.</w:t>
      </w:r>
    </w:p>
    <w:p w14:paraId="4EDD0C1F" w14:textId="179467B4" w:rsidR="00E30FF3" w:rsidRDefault="00E30FF3" w:rsidP="00E30FF3">
      <w:pPr>
        <w:pStyle w:val="BodyText"/>
        <w:numPr>
          <w:ilvl w:val="0"/>
          <w:numId w:val="53"/>
        </w:numPr>
      </w:pPr>
      <w:r>
        <w:t>The Consultant must define how they will provide the agreed BIM</w:t>
      </w:r>
      <w:r w:rsidR="0093404F">
        <w:t> </w:t>
      </w:r>
      <w:r>
        <w:t>uses in the BIM</w:t>
      </w:r>
      <w:r w:rsidR="0093404F">
        <w:t> </w:t>
      </w:r>
      <w:r>
        <w:t>Execution Plan</w:t>
      </w:r>
    </w:p>
    <w:p w14:paraId="1126DF60" w14:textId="36044842" w:rsidR="00E30FF3" w:rsidRDefault="00E30FF3" w:rsidP="00C23AC0">
      <w:pPr>
        <w:pStyle w:val="BodyText"/>
        <w:keepNext/>
        <w:keepLines/>
        <w:numPr>
          <w:ilvl w:val="0"/>
          <w:numId w:val="53"/>
        </w:numPr>
      </w:pPr>
      <w:r>
        <w:t>The Consultant shall provide a copy of the following electronic files:</w:t>
      </w:r>
    </w:p>
    <w:p w14:paraId="1B541EC0" w14:textId="4CDA05D0" w:rsidR="00E30FF3" w:rsidRDefault="00E30FF3" w:rsidP="00C23AC0">
      <w:pPr>
        <w:pStyle w:val="BodyText"/>
        <w:keepNext/>
        <w:keepLines/>
        <w:numPr>
          <w:ilvl w:val="1"/>
          <w:numId w:val="53"/>
        </w:numPr>
      </w:pPr>
      <w:r>
        <w:t>BIM</w:t>
      </w:r>
      <w:r w:rsidR="0093404F">
        <w:t> </w:t>
      </w:r>
      <w:r>
        <w:t>Execution Plan in PDF</w:t>
      </w:r>
      <w:r w:rsidR="0093404F">
        <w:t> </w:t>
      </w:r>
      <w:r>
        <w:t>format</w:t>
      </w:r>
    </w:p>
    <w:p w14:paraId="052C5A0F" w14:textId="2557B383" w:rsidR="00E30FF3" w:rsidRDefault="00C6019F" w:rsidP="004031C4">
      <w:pPr>
        <w:pStyle w:val="BodyText"/>
        <w:numPr>
          <w:ilvl w:val="1"/>
          <w:numId w:val="53"/>
        </w:numPr>
      </w:pPr>
      <w:r>
        <w:t>u</w:t>
      </w:r>
      <w:r w:rsidR="00E30FF3">
        <w:t>pdated electronic model(s) provided at key milestones for review</w:t>
      </w:r>
    </w:p>
    <w:p w14:paraId="1187AEAB" w14:textId="1178B54A" w:rsidR="00E30FF3" w:rsidRDefault="00C6019F" w:rsidP="00BB7830">
      <w:pPr>
        <w:pStyle w:val="BodyText"/>
        <w:keepNext/>
        <w:keepLines/>
        <w:numPr>
          <w:ilvl w:val="1"/>
          <w:numId w:val="53"/>
        </w:numPr>
      </w:pPr>
      <w:r>
        <w:t>w</w:t>
      </w:r>
      <w:r w:rsidR="00E30FF3">
        <w:t>ork in progress electronic model(s) provided each month or as requested,</w:t>
      </w:r>
      <w:r w:rsidR="0093404F">
        <w:t xml:space="preserve"> and</w:t>
      </w:r>
    </w:p>
    <w:p w14:paraId="1D4498F6" w14:textId="60C02FCC" w:rsidR="00E30FF3" w:rsidRDefault="00C6019F" w:rsidP="00BB7830">
      <w:pPr>
        <w:pStyle w:val="BodyText"/>
        <w:keepNext/>
        <w:keepLines/>
        <w:numPr>
          <w:ilvl w:val="1"/>
          <w:numId w:val="53"/>
        </w:numPr>
      </w:pPr>
      <w:r>
        <w:t>e</w:t>
      </w:r>
      <w:r w:rsidR="00E30FF3">
        <w:t>lectronic drawings to be provided in accordance with the department</w:t>
      </w:r>
      <w:r>
        <w:t>'</w:t>
      </w:r>
      <w:r w:rsidR="00E30FF3">
        <w:t xml:space="preserve">s </w:t>
      </w:r>
      <w:r w:rsidR="00E30FF3" w:rsidRPr="00C6019F">
        <w:rPr>
          <w:rStyle w:val="BodyTextitalic"/>
        </w:rPr>
        <w:t>Drafting and Design Presentation Standards Manual.</w:t>
      </w:r>
    </w:p>
    <w:p w14:paraId="2C0C80CC" w14:textId="7E01DFB8" w:rsidR="00E30FF3" w:rsidRDefault="00E30FF3" w:rsidP="00E30FF3">
      <w:pPr>
        <w:pStyle w:val="BodyText"/>
        <w:numPr>
          <w:ilvl w:val="0"/>
          <w:numId w:val="53"/>
        </w:numPr>
      </w:pPr>
      <w:r>
        <w:t>The final report(s) and electronic files are to be supplied in accordance with Clause</w:t>
      </w:r>
      <w:r w:rsidR="004031C4">
        <w:t> </w:t>
      </w:r>
      <w:r>
        <w:t>3 Deliverables.</w:t>
      </w:r>
    </w:p>
    <w:p w14:paraId="235D9371" w14:textId="6E268301" w:rsidR="00E30FF3" w:rsidRDefault="004031C4" w:rsidP="004031C4">
      <w:pPr>
        <w:pStyle w:val="TableFigureCaption1Tables"/>
      </w:pPr>
      <w:r>
        <w:t>Table 2.20.4</w:t>
      </w:r>
      <w:r w:rsidR="0093404F">
        <w:t> </w:t>
      </w:r>
      <w:r>
        <w:t>–</w:t>
      </w:r>
      <w:r w:rsidR="0093404F">
        <w:t> </w:t>
      </w:r>
      <w:r>
        <w:t>BIM Uses</w:t>
      </w:r>
    </w:p>
    <w:tbl>
      <w:tblPr>
        <w:tblStyle w:val="TableGrid"/>
        <w:tblW w:w="0" w:type="auto"/>
        <w:tblLook w:val="04A0" w:firstRow="1" w:lastRow="0" w:firstColumn="1" w:lastColumn="0" w:noHBand="0" w:noVBand="1"/>
      </w:tblPr>
      <w:tblGrid>
        <w:gridCol w:w="3397"/>
        <w:gridCol w:w="5663"/>
      </w:tblGrid>
      <w:tr w:rsidR="004031C4" w14:paraId="7C22D232" w14:textId="77777777" w:rsidTr="00AC725A">
        <w:trPr>
          <w:cantSplit/>
          <w:tblHeader/>
        </w:trPr>
        <w:tc>
          <w:tcPr>
            <w:tcW w:w="3397" w:type="dxa"/>
            <w:vAlign w:val="top"/>
          </w:tcPr>
          <w:p w14:paraId="360D592A" w14:textId="7E0B3B23" w:rsidR="004031C4" w:rsidRDefault="004031C4" w:rsidP="00C23AC0">
            <w:pPr>
              <w:pStyle w:val="TableHeading"/>
              <w:keepNext w:val="0"/>
              <w:keepLines w:val="0"/>
              <w:widowControl w:val="0"/>
            </w:pPr>
            <w:r>
              <w:t>Model Use</w:t>
            </w:r>
          </w:p>
        </w:tc>
        <w:tc>
          <w:tcPr>
            <w:tcW w:w="5663" w:type="dxa"/>
            <w:vAlign w:val="top"/>
          </w:tcPr>
          <w:p w14:paraId="392283B0" w14:textId="44701BF0" w:rsidR="004031C4" w:rsidRDefault="004031C4" w:rsidP="00C23AC0">
            <w:pPr>
              <w:pStyle w:val="TableHeading"/>
              <w:keepNext w:val="0"/>
              <w:keepLines w:val="0"/>
              <w:widowControl w:val="0"/>
            </w:pPr>
            <w:r>
              <w:t>Description</w:t>
            </w:r>
          </w:p>
        </w:tc>
      </w:tr>
      <w:tr w:rsidR="004031C4" w14:paraId="1CA89B36" w14:textId="77777777" w:rsidTr="00AC725A">
        <w:trPr>
          <w:cantSplit/>
        </w:trPr>
        <w:tc>
          <w:tcPr>
            <w:tcW w:w="3397" w:type="dxa"/>
            <w:vAlign w:val="top"/>
          </w:tcPr>
          <w:p w14:paraId="5EE6D182" w14:textId="32207F00" w:rsidR="004031C4" w:rsidRPr="00AC725A" w:rsidRDefault="004031C4" w:rsidP="00AC725A">
            <w:pPr>
              <w:pStyle w:val="BodyText"/>
              <w:keepNext w:val="0"/>
              <w:widowControl w:val="0"/>
              <w:rPr>
                <w:rStyle w:val="BodyTextbold"/>
              </w:rPr>
            </w:pPr>
            <w:r w:rsidRPr="00AC725A">
              <w:rPr>
                <w:rStyle w:val="BodyTextbold"/>
              </w:rPr>
              <w:t>Modelling existing conditions</w:t>
            </w:r>
          </w:p>
        </w:tc>
        <w:tc>
          <w:tcPr>
            <w:tcW w:w="5663" w:type="dxa"/>
            <w:vAlign w:val="top"/>
          </w:tcPr>
          <w:p w14:paraId="5800401E" w14:textId="2131FED6" w:rsidR="004031C4" w:rsidRPr="00AC725A" w:rsidRDefault="004031C4" w:rsidP="00AC725A">
            <w:pPr>
              <w:pStyle w:val="BodyText"/>
              <w:keepNext w:val="0"/>
              <w:widowControl w:val="0"/>
            </w:pPr>
            <w:r w:rsidRPr="00AC725A">
              <w:t>Define the extent of existing conditions to be modelled under the project.</w:t>
            </w:r>
          </w:p>
        </w:tc>
      </w:tr>
      <w:tr w:rsidR="004031C4" w14:paraId="496935FC" w14:textId="77777777" w:rsidTr="00AC725A">
        <w:trPr>
          <w:cantSplit/>
        </w:trPr>
        <w:tc>
          <w:tcPr>
            <w:tcW w:w="3397" w:type="dxa"/>
            <w:vAlign w:val="top"/>
          </w:tcPr>
          <w:p w14:paraId="0B573811" w14:textId="0CEF3BC9" w:rsidR="004031C4" w:rsidRPr="00AC725A" w:rsidRDefault="004031C4" w:rsidP="00AC725A">
            <w:pPr>
              <w:pStyle w:val="BodyText"/>
              <w:keepNext w:val="0"/>
              <w:widowControl w:val="0"/>
              <w:rPr>
                <w:rStyle w:val="BodyTextbold"/>
              </w:rPr>
            </w:pPr>
            <w:r w:rsidRPr="00AC725A">
              <w:rPr>
                <w:rStyle w:val="BodyTextbold"/>
              </w:rPr>
              <w:t>Civil / Structural Design</w:t>
            </w:r>
            <w:r w:rsidR="0093404F" w:rsidRPr="00AC725A">
              <w:rPr>
                <w:rStyle w:val="BodyTextbold"/>
              </w:rPr>
              <w:t> </w:t>
            </w:r>
            <w:r w:rsidRPr="00AC725A">
              <w:rPr>
                <w:rStyle w:val="BodyTextbold"/>
              </w:rPr>
              <w:t>–</w:t>
            </w:r>
            <w:r w:rsidR="0093404F" w:rsidRPr="00AC725A">
              <w:rPr>
                <w:rStyle w:val="BodyTextbold"/>
              </w:rPr>
              <w:t> </w:t>
            </w:r>
            <w:r w:rsidRPr="00AC725A">
              <w:rPr>
                <w:rStyle w:val="BodyTextbold"/>
              </w:rPr>
              <w:t>spatial and object</w:t>
            </w:r>
            <w:r w:rsidR="0093404F" w:rsidRPr="00AC725A">
              <w:rPr>
                <w:rStyle w:val="BodyTextbold"/>
              </w:rPr>
              <w:noBreakHyphen/>
            </w:r>
            <w:r w:rsidRPr="00AC725A">
              <w:rPr>
                <w:rStyle w:val="BodyTextbold"/>
              </w:rPr>
              <w:t>based design models</w:t>
            </w:r>
          </w:p>
        </w:tc>
        <w:tc>
          <w:tcPr>
            <w:tcW w:w="5663" w:type="dxa"/>
            <w:vAlign w:val="top"/>
          </w:tcPr>
          <w:p w14:paraId="2C0EA8A9" w14:textId="0A4A9626" w:rsidR="004031C4" w:rsidRPr="00AC725A" w:rsidRDefault="004031C4" w:rsidP="00AC725A">
            <w:pPr>
              <w:pStyle w:val="BodyText"/>
              <w:keepNext w:val="0"/>
              <w:widowControl w:val="0"/>
            </w:pPr>
            <w:r w:rsidRPr="00AC725A">
              <w:t>A process in which 3D</w:t>
            </w:r>
            <w:r w:rsidR="0093404F" w:rsidRPr="00AC725A">
              <w:t> </w:t>
            </w:r>
            <w:r w:rsidRPr="00AC725A">
              <w:t>software is used to develop a model based on design criteria for transport infrastructure design. Two groups of applications</w:t>
            </w:r>
            <w:r w:rsidR="00C6019F" w:rsidRPr="00AC725A">
              <w:t>,</w:t>
            </w:r>
            <w:r w:rsidRPr="00AC725A">
              <w:t xml:space="preserve"> at the core of BIM</w:t>
            </w:r>
            <w:r w:rsidR="0093404F" w:rsidRPr="00AC725A">
              <w:t> </w:t>
            </w:r>
            <w:r w:rsidRPr="00AC725A">
              <w:t>based design processes</w:t>
            </w:r>
            <w:r w:rsidR="00C6019F" w:rsidRPr="00AC725A">
              <w:t>,</w:t>
            </w:r>
            <w:r w:rsidRPr="00AC725A">
              <w:t xml:space="preserve"> are design</w:t>
            </w:r>
            <w:r w:rsidR="00C6019F" w:rsidRPr="00AC725A">
              <w:noBreakHyphen/>
            </w:r>
            <w:r w:rsidRPr="00AC725A">
              <w:t>authoring tools and audit and analysis tools.</w:t>
            </w:r>
          </w:p>
        </w:tc>
      </w:tr>
      <w:tr w:rsidR="004031C4" w14:paraId="484147CD" w14:textId="77777777" w:rsidTr="00AC725A">
        <w:trPr>
          <w:cantSplit/>
        </w:trPr>
        <w:tc>
          <w:tcPr>
            <w:tcW w:w="3397" w:type="dxa"/>
            <w:vAlign w:val="top"/>
          </w:tcPr>
          <w:p w14:paraId="6448CF2C" w14:textId="409AC571" w:rsidR="004031C4" w:rsidRPr="00AC725A" w:rsidRDefault="004031C4" w:rsidP="00AC725A">
            <w:pPr>
              <w:pStyle w:val="BodyText"/>
              <w:keepNext w:val="0"/>
              <w:widowControl w:val="0"/>
              <w:rPr>
                <w:rStyle w:val="BodyTextbold"/>
              </w:rPr>
            </w:pPr>
            <w:r w:rsidRPr="00AC725A">
              <w:rPr>
                <w:rStyle w:val="BodyTextbold"/>
              </w:rPr>
              <w:t>Design visualisation for functional analysis</w:t>
            </w:r>
          </w:p>
        </w:tc>
        <w:tc>
          <w:tcPr>
            <w:tcW w:w="5663" w:type="dxa"/>
            <w:vAlign w:val="top"/>
          </w:tcPr>
          <w:p w14:paraId="5840C7E4" w14:textId="3CE87B80" w:rsidR="004031C4" w:rsidRPr="00AC725A" w:rsidRDefault="004031C4" w:rsidP="00AC725A">
            <w:pPr>
              <w:pStyle w:val="BodyText"/>
              <w:keepNext w:val="0"/>
              <w:widowControl w:val="0"/>
            </w:pPr>
            <w:r w:rsidRPr="00AC725A">
              <w:t>A process in which a 3D</w:t>
            </w:r>
            <w:r w:rsidR="0093404F" w:rsidRPr="00AC725A">
              <w:t> </w:t>
            </w:r>
            <w:r w:rsidRPr="00AC725A">
              <w:t>model is used to showcase the design to the stakeholders and design reviewers to evaluate the compliance of the design to the relevant design standards</w:t>
            </w:r>
            <w:r w:rsidR="00C6019F" w:rsidRPr="00AC725A">
              <w:t>,</w:t>
            </w:r>
            <w:r w:rsidRPr="00AC725A">
              <w:t xml:space="preserve"> while meeting the initial project scope requirements.</w:t>
            </w:r>
          </w:p>
        </w:tc>
      </w:tr>
      <w:tr w:rsidR="004031C4" w14:paraId="19557CA7" w14:textId="77777777" w:rsidTr="00AC725A">
        <w:trPr>
          <w:cantSplit/>
        </w:trPr>
        <w:tc>
          <w:tcPr>
            <w:tcW w:w="3397" w:type="dxa"/>
            <w:vAlign w:val="top"/>
          </w:tcPr>
          <w:p w14:paraId="0B6C5260" w14:textId="64E65F76" w:rsidR="004031C4" w:rsidRPr="00AC725A" w:rsidRDefault="004031C4" w:rsidP="00AC725A">
            <w:pPr>
              <w:pStyle w:val="BodyText"/>
              <w:keepNext w:val="0"/>
              <w:widowControl w:val="0"/>
              <w:rPr>
                <w:rStyle w:val="BodyTextbold"/>
              </w:rPr>
            </w:pPr>
            <w:r w:rsidRPr="00AC725A">
              <w:rPr>
                <w:rStyle w:val="BodyTextbold"/>
              </w:rPr>
              <w:t>Engineering modelling and analysis</w:t>
            </w:r>
          </w:p>
        </w:tc>
        <w:tc>
          <w:tcPr>
            <w:tcW w:w="5663" w:type="dxa"/>
            <w:vAlign w:val="top"/>
          </w:tcPr>
          <w:p w14:paraId="55A0EA9D" w14:textId="74739AD1" w:rsidR="004031C4" w:rsidRPr="00AC725A" w:rsidRDefault="004031C4" w:rsidP="00AC725A">
            <w:pPr>
              <w:pStyle w:val="BodyText"/>
              <w:keepNext w:val="0"/>
              <w:widowControl w:val="0"/>
            </w:pPr>
            <w:r w:rsidRPr="00AC725A">
              <w:t>A process in which intelligent modelling software uses the 3D</w:t>
            </w:r>
            <w:r w:rsidR="0093404F" w:rsidRPr="00AC725A">
              <w:t> </w:t>
            </w:r>
            <w:r w:rsidRPr="00AC725A">
              <w:t>model to determine the most effective engineering solution / method based on design specifications. These analysis tools and performance simulations can significantly improve the design of infrastructure.</w:t>
            </w:r>
          </w:p>
        </w:tc>
      </w:tr>
      <w:tr w:rsidR="004031C4" w14:paraId="7742EFCC" w14:textId="77777777" w:rsidTr="00AC725A">
        <w:trPr>
          <w:cantSplit/>
        </w:trPr>
        <w:tc>
          <w:tcPr>
            <w:tcW w:w="3397" w:type="dxa"/>
            <w:vAlign w:val="top"/>
          </w:tcPr>
          <w:p w14:paraId="7F9BD08E" w14:textId="3CA7EDE8" w:rsidR="004031C4" w:rsidRPr="00AC725A" w:rsidRDefault="004031C4" w:rsidP="00AC725A">
            <w:pPr>
              <w:pStyle w:val="BodyText"/>
              <w:keepNext w:val="0"/>
              <w:widowControl w:val="0"/>
              <w:rPr>
                <w:rStyle w:val="BodyTextbold"/>
              </w:rPr>
            </w:pPr>
            <w:r w:rsidRPr="00AC725A">
              <w:rPr>
                <w:rStyle w:val="BodyTextbold"/>
              </w:rPr>
              <w:lastRenderedPageBreak/>
              <w:t>Quantity take</w:t>
            </w:r>
            <w:r w:rsidR="0093404F" w:rsidRPr="00AC725A">
              <w:rPr>
                <w:rStyle w:val="BodyTextbold"/>
              </w:rPr>
              <w:noBreakHyphen/>
            </w:r>
            <w:r w:rsidRPr="00AC725A">
              <w:rPr>
                <w:rStyle w:val="BodyTextbold"/>
              </w:rPr>
              <w:t>off and cost planning</w:t>
            </w:r>
          </w:p>
        </w:tc>
        <w:tc>
          <w:tcPr>
            <w:tcW w:w="5663" w:type="dxa"/>
            <w:vAlign w:val="top"/>
          </w:tcPr>
          <w:p w14:paraId="179CD924" w14:textId="1E1B1AEA" w:rsidR="004031C4" w:rsidRPr="00AC725A" w:rsidRDefault="004031C4" w:rsidP="00AC725A">
            <w:pPr>
              <w:pStyle w:val="BodyText"/>
              <w:keepNext w:val="0"/>
              <w:widowControl w:val="0"/>
            </w:pPr>
            <w:r w:rsidRPr="00AC725A">
              <w:t>A process in which a 3D</w:t>
            </w:r>
            <w:r w:rsidR="0093404F" w:rsidRPr="00AC725A">
              <w:t> </w:t>
            </w:r>
            <w:r w:rsidRPr="00AC725A">
              <w:t>model can be used to assist in the generation of accurate quantities of materials and cost estimates early in the design process and provide cost effects of various design options</w:t>
            </w:r>
            <w:r w:rsidR="00C6019F" w:rsidRPr="00AC725A">
              <w:t>,</w:t>
            </w:r>
            <w:r w:rsidRPr="00AC725A">
              <w:t xml:space="preserve"> with the potential to save time and money and avoid budget overruns. Cost estimation will occur throughout each phase of the project development</w:t>
            </w:r>
            <w:r w:rsidR="00C6019F" w:rsidRPr="00AC725A">
              <w:t>,</w:t>
            </w:r>
            <w:r w:rsidRPr="00AC725A">
              <w:t xml:space="preserve"> allowing financial management tracking against budget allocation.</w:t>
            </w:r>
          </w:p>
        </w:tc>
      </w:tr>
      <w:tr w:rsidR="004031C4" w14:paraId="4B0E3575" w14:textId="77777777" w:rsidTr="00AC725A">
        <w:trPr>
          <w:cantSplit/>
        </w:trPr>
        <w:tc>
          <w:tcPr>
            <w:tcW w:w="3397" w:type="dxa"/>
            <w:vAlign w:val="top"/>
          </w:tcPr>
          <w:p w14:paraId="5DF66E60" w14:textId="32F3FD73" w:rsidR="004031C4" w:rsidRPr="00AC725A" w:rsidRDefault="004031C4" w:rsidP="00AC725A">
            <w:pPr>
              <w:pStyle w:val="BodyText"/>
              <w:keepNext w:val="0"/>
              <w:widowControl w:val="0"/>
              <w:rPr>
                <w:rStyle w:val="BodyTextbold"/>
              </w:rPr>
            </w:pPr>
            <w:r w:rsidRPr="00AC725A">
              <w:rPr>
                <w:rStyle w:val="BodyTextbold"/>
              </w:rPr>
              <w:t>Clash detection / coordination</w:t>
            </w:r>
          </w:p>
        </w:tc>
        <w:tc>
          <w:tcPr>
            <w:tcW w:w="5663" w:type="dxa"/>
            <w:vAlign w:val="top"/>
          </w:tcPr>
          <w:p w14:paraId="51F55016" w14:textId="690F72A8" w:rsidR="004031C4" w:rsidRPr="00AC725A" w:rsidRDefault="004031C4" w:rsidP="00AC725A">
            <w:pPr>
              <w:pStyle w:val="BodyText"/>
              <w:keepNext w:val="0"/>
              <w:widowControl w:val="0"/>
            </w:pPr>
            <w:r w:rsidRPr="00AC725A">
              <w:t>A process in which clash detection is used during the coordination process of design elements to determine field conflicts</w:t>
            </w:r>
            <w:r w:rsidR="00C6019F" w:rsidRPr="00AC725A">
              <w:t>,</w:t>
            </w:r>
            <w:r w:rsidRPr="00AC725A">
              <w:t xml:space="preserve"> by comparing roadway components including subsurface elements. The goal of clash detection</w:t>
            </w:r>
            <w:r w:rsidR="00C6019F" w:rsidRPr="00AC725A">
              <w:t>,</w:t>
            </w:r>
            <w:r w:rsidRPr="00AC725A">
              <w:t xml:space="preserve"> is to eliminate the major system conflicts prior to construction.</w:t>
            </w:r>
          </w:p>
        </w:tc>
      </w:tr>
      <w:tr w:rsidR="004031C4" w14:paraId="31941FBF" w14:textId="77777777" w:rsidTr="00AC725A">
        <w:trPr>
          <w:cantSplit/>
        </w:trPr>
        <w:tc>
          <w:tcPr>
            <w:tcW w:w="3397" w:type="dxa"/>
            <w:vAlign w:val="top"/>
          </w:tcPr>
          <w:p w14:paraId="7B259EB2" w14:textId="6C331AEB" w:rsidR="004031C4" w:rsidRPr="00AC725A" w:rsidRDefault="004031C4" w:rsidP="00AC725A">
            <w:pPr>
              <w:pStyle w:val="BodyText"/>
              <w:keepNext w:val="0"/>
              <w:widowControl w:val="0"/>
              <w:rPr>
                <w:rStyle w:val="BodyTextbold"/>
              </w:rPr>
            </w:pPr>
            <w:r w:rsidRPr="00AC725A">
              <w:rPr>
                <w:rStyle w:val="BodyTextbold"/>
              </w:rPr>
              <w:t>2D</w:t>
            </w:r>
            <w:r w:rsidR="0093404F" w:rsidRPr="00AC725A">
              <w:rPr>
                <w:rStyle w:val="BodyTextbold"/>
              </w:rPr>
              <w:t> </w:t>
            </w:r>
            <w:r w:rsidRPr="00AC725A">
              <w:rPr>
                <w:rStyle w:val="BodyTextbold"/>
              </w:rPr>
              <w:t>Drawing production</w:t>
            </w:r>
          </w:p>
        </w:tc>
        <w:tc>
          <w:tcPr>
            <w:tcW w:w="5663" w:type="dxa"/>
            <w:vAlign w:val="top"/>
          </w:tcPr>
          <w:p w14:paraId="6D4600A8" w14:textId="2FCDE94C" w:rsidR="004031C4" w:rsidRPr="00AC725A" w:rsidRDefault="004031C4" w:rsidP="00AC725A">
            <w:pPr>
              <w:pStyle w:val="BodyText"/>
              <w:keepNext w:val="0"/>
              <w:widowControl w:val="0"/>
            </w:pPr>
            <w:r w:rsidRPr="00AC725A">
              <w:t>The primary purpose of project drawings is to clearly represent the design that is required to be constructed. 2D</w:t>
            </w:r>
            <w:r w:rsidR="0093404F" w:rsidRPr="00AC725A">
              <w:t> </w:t>
            </w:r>
            <w:r w:rsidRPr="00AC725A">
              <w:t>drawing information for the purposes of assembling a printed set of plans shall be derived from the 3D</w:t>
            </w:r>
            <w:r w:rsidR="0093404F" w:rsidRPr="00AC725A">
              <w:t> </w:t>
            </w:r>
            <w:r w:rsidRPr="00AC725A">
              <w:t>model(s) to the fullest extent possible.</w:t>
            </w:r>
          </w:p>
        </w:tc>
      </w:tr>
    </w:tbl>
    <w:p w14:paraId="6590C7F1" w14:textId="461EAAD6" w:rsidR="00E30FF3" w:rsidRPr="00854F44" w:rsidRDefault="004031C4" w:rsidP="004031C4">
      <w:pPr>
        <w:pStyle w:val="Heading3"/>
        <w:spacing w:before="240"/>
      </w:pPr>
      <w:bookmarkStart w:id="79" w:name="_Toc168572473"/>
      <w:r w:rsidRPr="00854F44">
        <w:t>Payment</w:t>
      </w:r>
      <w:bookmarkEnd w:id="79"/>
    </w:p>
    <w:p w14:paraId="1565D6C0" w14:textId="1BD05278" w:rsidR="004031C4" w:rsidRDefault="004031C4" w:rsidP="00751E0C">
      <w:pPr>
        <w:pStyle w:val="BodyText"/>
      </w:pPr>
      <w:r w:rsidRPr="00854F44">
        <w:t xml:space="preserve">All costs associated with consultation and preparation of the BIM Execution Plan and its deliverables shall be allowed for in </w:t>
      </w:r>
      <w:r w:rsidRPr="00854F44">
        <w:rPr>
          <w:rStyle w:val="BodyTextbold"/>
        </w:rPr>
        <w:t>Item</w:t>
      </w:r>
      <w:r w:rsidR="0093404F" w:rsidRPr="00854F44">
        <w:rPr>
          <w:rStyle w:val="BodyTextbold"/>
        </w:rPr>
        <w:t> </w:t>
      </w:r>
      <w:r w:rsidRPr="00854F44">
        <w:rPr>
          <w:rStyle w:val="BodyTextbold"/>
        </w:rPr>
        <w:t>No. BC 20 Building Information Modelling</w:t>
      </w:r>
      <w:r w:rsidR="0093404F" w:rsidRPr="00854F44">
        <w:rPr>
          <w:rStyle w:val="BodyTextbold"/>
        </w:rPr>
        <w:t> </w:t>
      </w:r>
      <w:r w:rsidRPr="00854F44">
        <w:rPr>
          <w:rStyle w:val="BodyTextbold"/>
        </w:rPr>
        <w:t>(BIM)</w:t>
      </w:r>
      <w:r w:rsidR="00C63732" w:rsidRPr="00854F44">
        <w:t>.</w:t>
      </w:r>
    </w:p>
    <w:p w14:paraId="7FE3BF9C" w14:textId="4959547B" w:rsidR="00FF1A57" w:rsidRDefault="005C146E" w:rsidP="00751E0C">
      <w:pPr>
        <w:pStyle w:val="Heading2"/>
        <w:spacing w:before="240"/>
        <w:ind w:left="578" w:hanging="578"/>
      </w:pPr>
      <w:bookmarkStart w:id="80" w:name="_Toc168572474"/>
      <w:r>
        <w:t>Additional Business Case requirements</w:t>
      </w:r>
      <w:r w:rsidR="0093404F">
        <w:t> </w:t>
      </w:r>
      <w:r>
        <w:t>(Item</w:t>
      </w:r>
      <w:r w:rsidR="0093404F">
        <w:t> </w:t>
      </w:r>
      <w:r>
        <w:t>No.</w:t>
      </w:r>
      <w:r w:rsidR="0093404F">
        <w:t> </w:t>
      </w:r>
      <w:r>
        <w:t>BC 2</w:t>
      </w:r>
      <w:r w:rsidR="00B72204">
        <w:t>1</w:t>
      </w:r>
      <w:r>
        <w:t>)</w:t>
      </w:r>
      <w:r w:rsidR="0093404F">
        <w:t> </w:t>
      </w:r>
      <w:r>
        <w:t>(if ordered)</w:t>
      </w:r>
      <w:bookmarkEnd w:id="80"/>
    </w:p>
    <w:p w14:paraId="5F3AC838" w14:textId="5B7071B3" w:rsidR="00FF1A57" w:rsidRDefault="00FF1A57" w:rsidP="00FF1A57">
      <w:pPr>
        <w:pStyle w:val="BodyText"/>
      </w:pPr>
      <w:r>
        <w:t>This item is to provide for issues that are nominated throughout the Functional Specification to be paid as a variation</w:t>
      </w:r>
      <w:r w:rsidR="00854F44">
        <w:t>,</w:t>
      </w:r>
      <w:r>
        <w:t xml:space="preserve"> plus other possible changes in scope</w:t>
      </w:r>
      <w:r w:rsidR="00854F44">
        <w:t>,</w:t>
      </w:r>
      <w:r>
        <w:t xml:space="preserve"> which may or may not occur throughout the project.</w:t>
      </w:r>
    </w:p>
    <w:p w14:paraId="6D1FF29E" w14:textId="342CDD6F" w:rsidR="00FF1A57" w:rsidRDefault="00FF1A57" w:rsidP="00FF1A57">
      <w:pPr>
        <w:pStyle w:val="BodyText"/>
      </w:pPr>
      <w:r>
        <w:t xml:space="preserve">The Consultant shall not undertake </w:t>
      </w:r>
      <w:r w:rsidR="00EF5B14">
        <w:t>W</w:t>
      </w:r>
      <w:r>
        <w:t xml:space="preserve">orks under this item without the written approval of the </w:t>
      </w:r>
      <w:r w:rsidR="005C146E">
        <w:t>d</w:t>
      </w:r>
      <w:r>
        <w:t>epartment</w:t>
      </w:r>
      <w:r w:rsidR="00854F44">
        <w:t>al</w:t>
      </w:r>
      <w:r>
        <w:t xml:space="preserve"> Project Manager.</w:t>
      </w:r>
    </w:p>
    <w:p w14:paraId="7DAB9546" w14:textId="4D96C8B5" w:rsidR="00FF1A57" w:rsidRDefault="00FF1A57" w:rsidP="00394397">
      <w:pPr>
        <w:pStyle w:val="BodyText"/>
        <w:spacing w:after="240"/>
      </w:pPr>
      <w:r>
        <w:t xml:space="preserve">The Consultant shall allow the number of hours of work detailed in the </w:t>
      </w:r>
      <w:r w:rsidR="00854F44">
        <w:t>following table</w:t>
      </w:r>
      <w:r w:rsidR="001B3572">
        <w:t xml:space="preserve"> </w:t>
      </w:r>
      <w:r>
        <w:t>and include the estimated cost of these hours in the Schedule of Fees.</w:t>
      </w:r>
    </w:p>
    <w:tbl>
      <w:tblPr>
        <w:tblStyle w:val="Commentary"/>
        <w:tblW w:w="0" w:type="auto"/>
        <w:tblLook w:val="04A0" w:firstRow="1" w:lastRow="0" w:firstColumn="1" w:lastColumn="0" w:noHBand="0" w:noVBand="1"/>
      </w:tblPr>
      <w:tblGrid>
        <w:gridCol w:w="6781"/>
        <w:gridCol w:w="2243"/>
      </w:tblGrid>
      <w:tr w:rsidR="005C146E" w:rsidRPr="005C146E" w14:paraId="629BA3F5" w14:textId="77777777" w:rsidTr="005C146E">
        <w:tc>
          <w:tcPr>
            <w:tcW w:w="6781" w:type="dxa"/>
          </w:tcPr>
          <w:p w14:paraId="306DC38E" w14:textId="7E254E2D" w:rsidR="005C146E" w:rsidRPr="005C146E" w:rsidRDefault="005C146E" w:rsidP="005C146E">
            <w:pPr>
              <w:pStyle w:val="BodyText"/>
            </w:pPr>
            <w:r w:rsidRPr="005C146E">
              <w:t>BC</w:t>
            </w:r>
            <w:r>
              <w:t> </w:t>
            </w:r>
            <w:r w:rsidRPr="005C146E">
              <w:t>2</w:t>
            </w:r>
            <w:r w:rsidR="00B72204">
              <w:t>1</w:t>
            </w:r>
            <w:r w:rsidR="0093404F">
              <w:t> </w:t>
            </w:r>
            <w:r w:rsidRPr="005C146E">
              <w:t>–</w:t>
            </w:r>
            <w:r w:rsidR="0093404F">
              <w:t> </w:t>
            </w:r>
            <w:r w:rsidRPr="005C146E">
              <w:t>Additional Business Case Requirements (</w:t>
            </w:r>
            <w:r>
              <w:t>i</w:t>
            </w:r>
            <w:r w:rsidRPr="005C146E">
              <w:t xml:space="preserve">f </w:t>
            </w:r>
            <w:r>
              <w:t>o</w:t>
            </w:r>
            <w:r w:rsidRPr="005C146E">
              <w:t>rdered)</w:t>
            </w:r>
            <w:r>
              <w:t xml:space="preserve"> </w:t>
            </w:r>
          </w:p>
        </w:tc>
        <w:tc>
          <w:tcPr>
            <w:tcW w:w="2243" w:type="dxa"/>
          </w:tcPr>
          <w:p w14:paraId="1009CA1E" w14:textId="2614C5F9" w:rsidR="005C146E" w:rsidRPr="005C146E" w:rsidRDefault="005C146E" w:rsidP="005C146E">
            <w:pPr>
              <w:pStyle w:val="BodyText"/>
            </w:pPr>
            <w:r w:rsidRPr="005C146E">
              <w:t>@</w:t>
            </w:r>
            <w:r w:rsidR="0093404F">
              <w:t> </w:t>
            </w:r>
            <w:r w:rsidRPr="005C146E">
              <w:t>hours</w:t>
            </w:r>
          </w:p>
        </w:tc>
      </w:tr>
    </w:tbl>
    <w:p w14:paraId="73DA7440" w14:textId="77777777" w:rsidR="00FF1A57" w:rsidRDefault="00FF1A57" w:rsidP="00CF2298">
      <w:pPr>
        <w:pStyle w:val="BodyText"/>
        <w:spacing w:before="240"/>
      </w:pPr>
      <w:r>
        <w:t>The Consultant shall determine an appropriate split of the hours between its staff and shall nominate such allocation in its offer.</w:t>
      </w:r>
    </w:p>
    <w:p w14:paraId="14765F07" w14:textId="0FB3D07C" w:rsidR="00FF1A57" w:rsidRDefault="005C146E" w:rsidP="00062C95">
      <w:pPr>
        <w:pStyle w:val="Heading1"/>
      </w:pPr>
      <w:bookmarkStart w:id="81" w:name="_Toc168572475"/>
      <w:r>
        <w:t>Deliverables</w:t>
      </w:r>
      <w:bookmarkEnd w:id="81"/>
    </w:p>
    <w:p w14:paraId="1C285C6C" w14:textId="2330BC99" w:rsidR="00FF1A57" w:rsidRDefault="00FF1A57" w:rsidP="00FF1A57">
      <w:pPr>
        <w:pStyle w:val="BodyText"/>
      </w:pPr>
      <w:r>
        <w:t>The Consultant shall produce the following deliverables</w:t>
      </w:r>
      <w:r w:rsidR="0093404F">
        <w:t> </w:t>
      </w:r>
      <w:r>
        <w:t xml:space="preserve">(as applicable) to complete the Business Case </w:t>
      </w:r>
      <w:r w:rsidR="005C146E">
        <w:t>s</w:t>
      </w:r>
      <w:r>
        <w:t>tage for the Approved Recommended Option.</w:t>
      </w:r>
      <w:r w:rsidR="00AB1734">
        <w:t xml:space="preserve"> </w:t>
      </w:r>
      <w:r>
        <w:t>Note that the Options Analysis Report becomes an attachment for the Business Case.</w:t>
      </w:r>
    </w:p>
    <w:p w14:paraId="4BE515BC" w14:textId="6F422151" w:rsidR="00FF1A57" w:rsidRDefault="00906CC4" w:rsidP="00950218">
      <w:pPr>
        <w:pStyle w:val="TableFigureCaption1Tables"/>
      </w:pPr>
      <w:r>
        <w:lastRenderedPageBreak/>
        <w:t>Table 3</w:t>
      </w:r>
      <w:r w:rsidR="00D77594">
        <w:t xml:space="preserve"> </w:t>
      </w:r>
      <w:r>
        <w:t>– </w:t>
      </w:r>
      <w:r w:rsidR="00FF1A57">
        <w:t>Business Case and attachments</w:t>
      </w:r>
    </w:p>
    <w:tbl>
      <w:tblPr>
        <w:tblStyle w:val="TableGrid"/>
        <w:tblW w:w="0" w:type="auto"/>
        <w:tblLook w:val="04A0" w:firstRow="1" w:lastRow="0" w:firstColumn="1" w:lastColumn="0" w:noHBand="0" w:noVBand="1"/>
      </w:tblPr>
      <w:tblGrid>
        <w:gridCol w:w="5807"/>
        <w:gridCol w:w="3253"/>
      </w:tblGrid>
      <w:tr w:rsidR="00C23AC0" w14:paraId="33B399DC" w14:textId="77777777" w:rsidTr="00C23AC0">
        <w:trPr>
          <w:cantSplit/>
          <w:tblHeader/>
        </w:trPr>
        <w:tc>
          <w:tcPr>
            <w:tcW w:w="5807" w:type="dxa"/>
            <w:vAlign w:val="top"/>
          </w:tcPr>
          <w:p w14:paraId="0919FA2E" w14:textId="2E87A378" w:rsidR="00C23AC0" w:rsidRDefault="00C23AC0" w:rsidP="00C23AC0">
            <w:pPr>
              <w:pStyle w:val="TableHeading"/>
            </w:pPr>
            <w:r>
              <w:t>Deliverable</w:t>
            </w:r>
          </w:p>
        </w:tc>
        <w:tc>
          <w:tcPr>
            <w:tcW w:w="3253" w:type="dxa"/>
            <w:vAlign w:val="top"/>
          </w:tcPr>
          <w:p w14:paraId="449F70B5" w14:textId="044B9986" w:rsidR="00C23AC0" w:rsidRDefault="00C23AC0" w:rsidP="00C23AC0">
            <w:pPr>
              <w:pStyle w:val="TableHeading"/>
            </w:pPr>
            <w:r>
              <w:t>Clause</w:t>
            </w:r>
          </w:p>
        </w:tc>
      </w:tr>
      <w:tr w:rsidR="005C146E" w14:paraId="11B16D47" w14:textId="77777777" w:rsidTr="00D26634">
        <w:tc>
          <w:tcPr>
            <w:tcW w:w="5807" w:type="dxa"/>
            <w:vAlign w:val="top"/>
          </w:tcPr>
          <w:p w14:paraId="0C913749" w14:textId="510E3250" w:rsidR="005C146E" w:rsidRDefault="00CA726C" w:rsidP="00C23AC0">
            <w:pPr>
              <w:pStyle w:val="TableBodyText"/>
              <w:keepNext w:val="0"/>
              <w:keepLines w:val="0"/>
              <w:widowControl w:val="0"/>
            </w:pPr>
            <w:r>
              <w:t xml:space="preserve">Preliminary </w:t>
            </w:r>
            <w:r w:rsidR="006C1D0A">
              <w:t>Environmental</w:t>
            </w:r>
            <w:r>
              <w:t xml:space="preserve"> Assessment</w:t>
            </w:r>
          </w:p>
        </w:tc>
        <w:tc>
          <w:tcPr>
            <w:tcW w:w="3253" w:type="dxa"/>
            <w:vAlign w:val="top"/>
          </w:tcPr>
          <w:p w14:paraId="3A029F98" w14:textId="336D402E" w:rsidR="005C146E" w:rsidRDefault="006C1D0A" w:rsidP="00C23AC0">
            <w:pPr>
              <w:pStyle w:val="TableBodyText"/>
              <w:keepNext w:val="0"/>
              <w:keepLines w:val="0"/>
              <w:widowControl w:val="0"/>
            </w:pPr>
            <w:r>
              <w:t>(Refer Clause 2.3.</w:t>
            </w:r>
            <w:r w:rsidR="00376789">
              <w:t>3</w:t>
            </w:r>
            <w:r>
              <w:t>)</w:t>
            </w:r>
          </w:p>
        </w:tc>
      </w:tr>
      <w:tr w:rsidR="005C146E" w14:paraId="06D770D6" w14:textId="77777777" w:rsidTr="00D26634">
        <w:tc>
          <w:tcPr>
            <w:tcW w:w="5807" w:type="dxa"/>
            <w:vAlign w:val="top"/>
          </w:tcPr>
          <w:p w14:paraId="5EB9F536" w14:textId="54A0C85B" w:rsidR="005C146E" w:rsidRDefault="006C1D0A" w:rsidP="00C23AC0">
            <w:pPr>
              <w:pStyle w:val="TableBodyText"/>
              <w:keepNext w:val="0"/>
              <w:keepLines w:val="0"/>
              <w:widowControl w:val="0"/>
            </w:pPr>
            <w:r>
              <w:t>Review of Environmental Factors</w:t>
            </w:r>
          </w:p>
        </w:tc>
        <w:tc>
          <w:tcPr>
            <w:tcW w:w="3253" w:type="dxa"/>
            <w:vAlign w:val="top"/>
          </w:tcPr>
          <w:p w14:paraId="1F011034" w14:textId="0143EA66" w:rsidR="005C146E" w:rsidRDefault="006C1D0A" w:rsidP="00C23AC0">
            <w:pPr>
              <w:pStyle w:val="TableBodyText"/>
              <w:keepNext w:val="0"/>
              <w:keepLines w:val="0"/>
              <w:widowControl w:val="0"/>
            </w:pPr>
            <w:r>
              <w:t>(Refer Clause 2.3.</w:t>
            </w:r>
            <w:r w:rsidR="00376789">
              <w:t>4</w:t>
            </w:r>
            <w:r>
              <w:t>)</w:t>
            </w:r>
          </w:p>
        </w:tc>
      </w:tr>
      <w:tr w:rsidR="005C146E" w14:paraId="1A3550B6" w14:textId="77777777" w:rsidTr="00D26634">
        <w:tc>
          <w:tcPr>
            <w:tcW w:w="5807" w:type="dxa"/>
            <w:vAlign w:val="top"/>
          </w:tcPr>
          <w:p w14:paraId="12108255" w14:textId="560C7C87" w:rsidR="005C146E" w:rsidRDefault="006C1D0A" w:rsidP="00C23AC0">
            <w:pPr>
              <w:pStyle w:val="TableBodyText"/>
              <w:keepNext w:val="0"/>
              <w:keepLines w:val="0"/>
              <w:widowControl w:val="0"/>
            </w:pPr>
            <w:r>
              <w:t>Cultural Heritage Risk Assessment</w:t>
            </w:r>
          </w:p>
        </w:tc>
        <w:tc>
          <w:tcPr>
            <w:tcW w:w="3253" w:type="dxa"/>
            <w:vAlign w:val="top"/>
          </w:tcPr>
          <w:p w14:paraId="1E64C063" w14:textId="2583FBAF" w:rsidR="005C146E" w:rsidRDefault="006C1D0A" w:rsidP="00C23AC0">
            <w:pPr>
              <w:pStyle w:val="TableBodyText"/>
              <w:keepNext w:val="0"/>
              <w:keepLines w:val="0"/>
              <w:widowControl w:val="0"/>
            </w:pPr>
            <w:r>
              <w:t>(Refer Clause 2.</w:t>
            </w:r>
            <w:r w:rsidR="00376789">
              <w:t>3.</w:t>
            </w:r>
            <w:r w:rsidR="00164D39">
              <w:t>9</w:t>
            </w:r>
            <w:r>
              <w:t>)</w:t>
            </w:r>
          </w:p>
        </w:tc>
      </w:tr>
      <w:tr w:rsidR="00E06506" w14:paraId="6C605F0F" w14:textId="77777777" w:rsidTr="00D26634">
        <w:tc>
          <w:tcPr>
            <w:tcW w:w="5807" w:type="dxa"/>
            <w:vAlign w:val="top"/>
          </w:tcPr>
          <w:p w14:paraId="6701E383" w14:textId="39C6CC4E" w:rsidR="00E06506" w:rsidRDefault="00E06506" w:rsidP="00C23AC0">
            <w:pPr>
              <w:pStyle w:val="TableBodyText"/>
              <w:keepNext w:val="0"/>
              <w:keepLines w:val="0"/>
              <w:widowControl w:val="0"/>
            </w:pPr>
            <w:r>
              <w:t>Cultural Heritage Field Assessment</w:t>
            </w:r>
          </w:p>
        </w:tc>
        <w:tc>
          <w:tcPr>
            <w:tcW w:w="3253" w:type="dxa"/>
            <w:vAlign w:val="top"/>
          </w:tcPr>
          <w:p w14:paraId="4E8200AA" w14:textId="52382390" w:rsidR="00E06506" w:rsidRDefault="00E06506" w:rsidP="00C23AC0">
            <w:pPr>
              <w:pStyle w:val="TableBodyText"/>
              <w:keepNext w:val="0"/>
              <w:keepLines w:val="0"/>
              <w:widowControl w:val="0"/>
            </w:pPr>
            <w:r>
              <w:t>(Refer Clause </w:t>
            </w:r>
            <w:r w:rsidR="00ED23C1">
              <w:t>2.3.10)</w:t>
            </w:r>
          </w:p>
        </w:tc>
      </w:tr>
      <w:tr w:rsidR="005C146E" w14:paraId="0EA5567B" w14:textId="77777777" w:rsidTr="00D26634">
        <w:tc>
          <w:tcPr>
            <w:tcW w:w="5807" w:type="dxa"/>
            <w:vAlign w:val="top"/>
          </w:tcPr>
          <w:p w14:paraId="0A66192E" w14:textId="22045DF7" w:rsidR="005C146E" w:rsidRDefault="006C1D0A" w:rsidP="00C23AC0">
            <w:pPr>
              <w:pStyle w:val="TableBodyText"/>
              <w:keepNext w:val="0"/>
              <w:keepLines w:val="0"/>
              <w:widowControl w:val="0"/>
            </w:pPr>
            <w:r>
              <w:t>Environmental Management Plan</w:t>
            </w:r>
            <w:r w:rsidR="0093404F">
              <w:t> </w:t>
            </w:r>
            <w:r>
              <w:t>(Planning)</w:t>
            </w:r>
          </w:p>
        </w:tc>
        <w:tc>
          <w:tcPr>
            <w:tcW w:w="3253" w:type="dxa"/>
            <w:vAlign w:val="top"/>
          </w:tcPr>
          <w:p w14:paraId="09E0C2FF" w14:textId="535B3DFE" w:rsidR="005C146E" w:rsidRDefault="006C1D0A" w:rsidP="00C23AC0">
            <w:pPr>
              <w:pStyle w:val="TableBodyText"/>
              <w:keepNext w:val="0"/>
              <w:keepLines w:val="0"/>
              <w:widowControl w:val="0"/>
            </w:pPr>
            <w:r>
              <w:t>(Refer Clause 2.3.</w:t>
            </w:r>
            <w:r w:rsidR="00AF3D98">
              <w:t>5</w:t>
            </w:r>
            <w:r>
              <w:t>)</w:t>
            </w:r>
          </w:p>
        </w:tc>
      </w:tr>
      <w:tr w:rsidR="00AF3D98" w14:paraId="78239FE6" w14:textId="77777777" w:rsidTr="00D26634">
        <w:tc>
          <w:tcPr>
            <w:tcW w:w="5807" w:type="dxa"/>
            <w:vAlign w:val="top"/>
          </w:tcPr>
          <w:p w14:paraId="4C83C22E" w14:textId="338307F4" w:rsidR="00AF3D98" w:rsidRDefault="00AF3D98" w:rsidP="00C23AC0">
            <w:pPr>
              <w:pStyle w:val="TableBodyText"/>
              <w:keepNext w:val="0"/>
              <w:keepLines w:val="0"/>
              <w:widowControl w:val="0"/>
            </w:pPr>
            <w:r>
              <w:t>Environmental Management Plan</w:t>
            </w:r>
            <w:r w:rsidR="0093404F">
              <w:t> </w:t>
            </w:r>
            <w:r>
              <w:t>(Site Investigation)</w:t>
            </w:r>
          </w:p>
        </w:tc>
        <w:tc>
          <w:tcPr>
            <w:tcW w:w="3253" w:type="dxa"/>
            <w:vAlign w:val="top"/>
          </w:tcPr>
          <w:p w14:paraId="75BD3EEA" w14:textId="64192B57" w:rsidR="00AF3D98" w:rsidRDefault="00AF3D98" w:rsidP="00C23AC0">
            <w:pPr>
              <w:pStyle w:val="TableBodyText"/>
              <w:keepNext w:val="0"/>
              <w:keepLines w:val="0"/>
              <w:widowControl w:val="0"/>
            </w:pPr>
            <w:r>
              <w:t>(Refer Clause </w:t>
            </w:r>
            <w:r w:rsidR="00B94D53">
              <w:t>2.3.7)</w:t>
            </w:r>
          </w:p>
        </w:tc>
      </w:tr>
      <w:tr w:rsidR="00CA726C" w14:paraId="7EB0B53A" w14:textId="77777777" w:rsidTr="00D26634">
        <w:tc>
          <w:tcPr>
            <w:tcW w:w="5807" w:type="dxa"/>
            <w:vAlign w:val="top"/>
          </w:tcPr>
          <w:p w14:paraId="3972F111" w14:textId="616C4B09" w:rsidR="00CA726C" w:rsidRDefault="00CA726C" w:rsidP="00C23AC0">
            <w:pPr>
              <w:pStyle w:val="TableBodyText"/>
              <w:keepNext w:val="0"/>
              <w:keepLines w:val="0"/>
              <w:widowControl w:val="0"/>
            </w:pPr>
            <w:r>
              <w:t>Road Traffic Noise Assessment Report</w:t>
            </w:r>
          </w:p>
        </w:tc>
        <w:tc>
          <w:tcPr>
            <w:tcW w:w="3253" w:type="dxa"/>
            <w:vAlign w:val="top"/>
          </w:tcPr>
          <w:p w14:paraId="0996F138" w14:textId="36F3F7B8" w:rsidR="00CA726C" w:rsidRDefault="00CA726C" w:rsidP="00C23AC0">
            <w:pPr>
              <w:pStyle w:val="TableBodyText"/>
              <w:keepNext w:val="0"/>
              <w:keepLines w:val="0"/>
              <w:widowControl w:val="0"/>
            </w:pPr>
            <w:r>
              <w:t>(Refer Clause 2.3.12)</w:t>
            </w:r>
          </w:p>
        </w:tc>
      </w:tr>
      <w:tr w:rsidR="005C146E" w14:paraId="5D44D356" w14:textId="77777777" w:rsidTr="00D26634">
        <w:tc>
          <w:tcPr>
            <w:tcW w:w="5807" w:type="dxa"/>
            <w:vAlign w:val="top"/>
          </w:tcPr>
          <w:p w14:paraId="77F355BE" w14:textId="0FE73CFE" w:rsidR="005C146E" w:rsidRDefault="006C1D0A" w:rsidP="00C23AC0">
            <w:pPr>
              <w:pStyle w:val="TableBodyText"/>
              <w:keepNext w:val="0"/>
              <w:keepLines w:val="0"/>
              <w:widowControl w:val="0"/>
            </w:pPr>
            <w:r>
              <w:t>Public Consultation Report</w:t>
            </w:r>
          </w:p>
        </w:tc>
        <w:tc>
          <w:tcPr>
            <w:tcW w:w="3253" w:type="dxa"/>
            <w:vAlign w:val="top"/>
          </w:tcPr>
          <w:p w14:paraId="4D2D488B" w14:textId="334EFB39" w:rsidR="005C146E" w:rsidRDefault="006C1D0A" w:rsidP="00C23AC0">
            <w:pPr>
              <w:pStyle w:val="TableBodyText"/>
              <w:keepNext w:val="0"/>
              <w:keepLines w:val="0"/>
              <w:widowControl w:val="0"/>
            </w:pPr>
            <w:r>
              <w:t>(Refer Clause 2.4)</w:t>
            </w:r>
          </w:p>
        </w:tc>
      </w:tr>
      <w:tr w:rsidR="005C146E" w14:paraId="1CEE132C" w14:textId="77777777" w:rsidTr="00D26634">
        <w:tc>
          <w:tcPr>
            <w:tcW w:w="5807" w:type="dxa"/>
            <w:vAlign w:val="top"/>
          </w:tcPr>
          <w:p w14:paraId="346C7817" w14:textId="198C53C9" w:rsidR="005C146E" w:rsidRDefault="006C1D0A" w:rsidP="00C23AC0">
            <w:pPr>
              <w:pStyle w:val="TableBodyText"/>
              <w:keepNext w:val="0"/>
              <w:keepLines w:val="0"/>
              <w:widowControl w:val="0"/>
            </w:pPr>
            <w:r>
              <w:t>Traffic Report</w:t>
            </w:r>
          </w:p>
        </w:tc>
        <w:tc>
          <w:tcPr>
            <w:tcW w:w="3253" w:type="dxa"/>
            <w:vAlign w:val="top"/>
          </w:tcPr>
          <w:p w14:paraId="4047C8C5" w14:textId="7CB50C28" w:rsidR="005C146E" w:rsidRDefault="006C1D0A" w:rsidP="00C23AC0">
            <w:pPr>
              <w:pStyle w:val="TableBodyText"/>
              <w:keepNext w:val="0"/>
              <w:keepLines w:val="0"/>
              <w:widowControl w:val="0"/>
            </w:pPr>
            <w:r>
              <w:t>(Refer Clause 2.5)</w:t>
            </w:r>
          </w:p>
        </w:tc>
      </w:tr>
      <w:tr w:rsidR="005C146E" w14:paraId="5D21D09D" w14:textId="77777777" w:rsidTr="00D26634">
        <w:tc>
          <w:tcPr>
            <w:tcW w:w="5807" w:type="dxa"/>
            <w:vAlign w:val="top"/>
          </w:tcPr>
          <w:p w14:paraId="74623E25" w14:textId="574C0097" w:rsidR="005C146E" w:rsidRDefault="006C1D0A" w:rsidP="00C23AC0">
            <w:pPr>
              <w:pStyle w:val="TableBodyText"/>
              <w:keepNext w:val="0"/>
              <w:keepLines w:val="0"/>
              <w:widowControl w:val="0"/>
            </w:pPr>
            <w:r>
              <w:t>Property Access Report</w:t>
            </w:r>
          </w:p>
        </w:tc>
        <w:tc>
          <w:tcPr>
            <w:tcW w:w="3253" w:type="dxa"/>
            <w:vAlign w:val="top"/>
          </w:tcPr>
          <w:p w14:paraId="77F7165C" w14:textId="4A0238D6" w:rsidR="005C146E" w:rsidRDefault="006C1D0A" w:rsidP="00C23AC0">
            <w:pPr>
              <w:pStyle w:val="TableBodyText"/>
              <w:keepNext w:val="0"/>
              <w:keepLines w:val="0"/>
              <w:widowControl w:val="0"/>
            </w:pPr>
            <w:r>
              <w:t>(Refer Clause 2.6)</w:t>
            </w:r>
          </w:p>
        </w:tc>
      </w:tr>
      <w:tr w:rsidR="005C146E" w14:paraId="0EB7241A" w14:textId="77777777" w:rsidTr="00D26634">
        <w:tc>
          <w:tcPr>
            <w:tcW w:w="5807" w:type="dxa"/>
            <w:vAlign w:val="top"/>
          </w:tcPr>
          <w:p w14:paraId="754D075A" w14:textId="0C66E3FC" w:rsidR="005C146E" w:rsidRDefault="006C1D0A" w:rsidP="00C23AC0">
            <w:pPr>
              <w:pStyle w:val="TableBodyText"/>
              <w:keepNext w:val="0"/>
              <w:keepLines w:val="0"/>
              <w:widowControl w:val="0"/>
            </w:pPr>
            <w:r>
              <w:t>Hydraulic Analysis</w:t>
            </w:r>
          </w:p>
        </w:tc>
        <w:tc>
          <w:tcPr>
            <w:tcW w:w="3253" w:type="dxa"/>
            <w:vAlign w:val="top"/>
          </w:tcPr>
          <w:p w14:paraId="271FEC40" w14:textId="2F26FD60" w:rsidR="005C146E" w:rsidRDefault="006C1D0A" w:rsidP="00C23AC0">
            <w:pPr>
              <w:pStyle w:val="TableBodyText"/>
              <w:keepNext w:val="0"/>
              <w:keepLines w:val="0"/>
              <w:widowControl w:val="0"/>
            </w:pPr>
            <w:r>
              <w:t>(Refer Clause 2.7)</w:t>
            </w:r>
          </w:p>
        </w:tc>
      </w:tr>
      <w:tr w:rsidR="006C1D0A" w14:paraId="2ED9E243" w14:textId="77777777" w:rsidTr="00D26634">
        <w:tc>
          <w:tcPr>
            <w:tcW w:w="5807" w:type="dxa"/>
            <w:vAlign w:val="top"/>
          </w:tcPr>
          <w:p w14:paraId="674B0D48" w14:textId="05E0A861" w:rsidR="006C1D0A" w:rsidRDefault="006C1D0A" w:rsidP="00C23AC0">
            <w:pPr>
              <w:pStyle w:val="TableBodyText"/>
              <w:keepNext w:val="0"/>
              <w:keepLines w:val="0"/>
              <w:widowControl w:val="0"/>
            </w:pPr>
            <w:r>
              <w:t>Pavement Design Report</w:t>
            </w:r>
          </w:p>
        </w:tc>
        <w:tc>
          <w:tcPr>
            <w:tcW w:w="3253" w:type="dxa"/>
            <w:vAlign w:val="top"/>
          </w:tcPr>
          <w:p w14:paraId="454979FE" w14:textId="0FB116C9" w:rsidR="006C1D0A" w:rsidRDefault="006C1D0A" w:rsidP="00C23AC0">
            <w:pPr>
              <w:pStyle w:val="TableBodyText"/>
              <w:keepNext w:val="0"/>
              <w:keepLines w:val="0"/>
              <w:widowControl w:val="0"/>
            </w:pPr>
            <w:r>
              <w:t>(Refer Clause 2.9)</w:t>
            </w:r>
          </w:p>
        </w:tc>
      </w:tr>
      <w:tr w:rsidR="006C1D0A" w14:paraId="2873FCDA" w14:textId="77777777" w:rsidTr="00D26634">
        <w:tc>
          <w:tcPr>
            <w:tcW w:w="5807" w:type="dxa"/>
            <w:vAlign w:val="top"/>
          </w:tcPr>
          <w:p w14:paraId="14965C87" w14:textId="0316E3DC" w:rsidR="006C1D0A" w:rsidRDefault="006C1D0A" w:rsidP="00C23AC0">
            <w:pPr>
              <w:pStyle w:val="TableBodyText"/>
              <w:keepNext w:val="0"/>
              <w:keepLines w:val="0"/>
              <w:widowControl w:val="0"/>
            </w:pPr>
            <w:r>
              <w:t>Geotechnical Report</w:t>
            </w:r>
            <w:r w:rsidR="0093404F">
              <w:t> </w:t>
            </w:r>
            <w:r>
              <w:t>(inc.</w:t>
            </w:r>
            <w:r w:rsidR="0093404F">
              <w:t> </w:t>
            </w:r>
            <w:r>
              <w:t>Bridge Foundation Report)</w:t>
            </w:r>
          </w:p>
        </w:tc>
        <w:tc>
          <w:tcPr>
            <w:tcW w:w="3253" w:type="dxa"/>
            <w:vAlign w:val="top"/>
          </w:tcPr>
          <w:p w14:paraId="67685439" w14:textId="3D3962D0" w:rsidR="006C1D0A" w:rsidRDefault="006C1D0A" w:rsidP="00C23AC0">
            <w:pPr>
              <w:pStyle w:val="TableBodyText"/>
              <w:keepNext w:val="0"/>
              <w:keepLines w:val="0"/>
              <w:widowControl w:val="0"/>
            </w:pPr>
            <w:r>
              <w:t xml:space="preserve">(Refer Clauses 2.10 </w:t>
            </w:r>
            <w:r w:rsidR="00561EE0">
              <w:t>and</w:t>
            </w:r>
            <w:r>
              <w:t xml:space="preserve"> 2.11)</w:t>
            </w:r>
          </w:p>
        </w:tc>
      </w:tr>
      <w:tr w:rsidR="006C1D0A" w14:paraId="35BBBA9D" w14:textId="77777777" w:rsidTr="00D26634">
        <w:tc>
          <w:tcPr>
            <w:tcW w:w="5807" w:type="dxa"/>
            <w:vAlign w:val="top"/>
          </w:tcPr>
          <w:p w14:paraId="154B6081" w14:textId="6F237191" w:rsidR="006C1D0A" w:rsidRDefault="006C1D0A" w:rsidP="00C23AC0">
            <w:pPr>
              <w:pStyle w:val="TableBodyText"/>
              <w:keepNext w:val="0"/>
              <w:keepLines w:val="0"/>
              <w:widowControl w:val="0"/>
            </w:pPr>
            <w:r>
              <w:t>PUP</w:t>
            </w:r>
            <w:r w:rsidR="0093404F">
              <w:t> </w:t>
            </w:r>
            <w:r>
              <w:t>Report</w:t>
            </w:r>
          </w:p>
        </w:tc>
        <w:tc>
          <w:tcPr>
            <w:tcW w:w="3253" w:type="dxa"/>
            <w:vAlign w:val="top"/>
          </w:tcPr>
          <w:p w14:paraId="07C1ED5D" w14:textId="50027436" w:rsidR="006C1D0A" w:rsidRDefault="006C1D0A" w:rsidP="00C23AC0">
            <w:pPr>
              <w:pStyle w:val="TableBodyText"/>
              <w:keepNext w:val="0"/>
              <w:keepLines w:val="0"/>
              <w:widowControl w:val="0"/>
            </w:pPr>
            <w:r>
              <w:t>(Refer Clause 2.12.5)</w:t>
            </w:r>
          </w:p>
        </w:tc>
      </w:tr>
      <w:tr w:rsidR="00BC6D5C" w14:paraId="7CD4CA82" w14:textId="77777777" w:rsidTr="00D26634">
        <w:tc>
          <w:tcPr>
            <w:tcW w:w="5807" w:type="dxa"/>
            <w:vAlign w:val="top"/>
          </w:tcPr>
          <w:p w14:paraId="00E10132" w14:textId="580832BF" w:rsidR="00BC6D5C" w:rsidRDefault="00BC6D5C" w:rsidP="00C23AC0">
            <w:pPr>
              <w:pStyle w:val="TableBodyText"/>
              <w:keepNext w:val="0"/>
              <w:keepLines w:val="0"/>
              <w:widowControl w:val="0"/>
            </w:pPr>
            <w:r>
              <w:t>BIM</w:t>
            </w:r>
            <w:r w:rsidR="0093404F">
              <w:t> </w:t>
            </w:r>
            <w:r>
              <w:t>Execution Plan</w:t>
            </w:r>
          </w:p>
        </w:tc>
        <w:tc>
          <w:tcPr>
            <w:tcW w:w="3253" w:type="dxa"/>
            <w:vAlign w:val="top"/>
          </w:tcPr>
          <w:p w14:paraId="52F785CC" w14:textId="288E33E2" w:rsidR="00BC6D5C" w:rsidRDefault="00BC6D5C" w:rsidP="00C23AC0">
            <w:pPr>
              <w:pStyle w:val="TableBodyText"/>
              <w:keepNext w:val="0"/>
              <w:keepLines w:val="0"/>
              <w:widowControl w:val="0"/>
            </w:pPr>
            <w:r>
              <w:t>(Refer Clause 2.20)</w:t>
            </w:r>
          </w:p>
        </w:tc>
      </w:tr>
      <w:tr w:rsidR="00BC6D5C" w14:paraId="6FA95B7D" w14:textId="77777777" w:rsidTr="00D26634">
        <w:tc>
          <w:tcPr>
            <w:tcW w:w="5807" w:type="dxa"/>
            <w:vAlign w:val="top"/>
          </w:tcPr>
          <w:p w14:paraId="5745C251" w14:textId="581BEB91" w:rsidR="00BC6D5C" w:rsidRDefault="00BC6D5C" w:rsidP="00C23AC0">
            <w:pPr>
              <w:pStyle w:val="TableBodyText"/>
              <w:keepNext w:val="0"/>
              <w:keepLines w:val="0"/>
              <w:widowControl w:val="0"/>
            </w:pPr>
            <w:r w:rsidRPr="0093404F">
              <w:t>Electronic models, including Survey and Design files, and the IFC federated object</w:t>
            </w:r>
            <w:r w:rsidR="0093404F" w:rsidRPr="0093404F">
              <w:noBreakHyphen/>
            </w:r>
            <w:r w:rsidRPr="0093404F">
              <w:t>based models, are to be supplied to the department via a digital data transfer methodology as agreed with the Principal and defined in</w:t>
            </w:r>
            <w:r w:rsidRPr="00BC6D5C">
              <w:t xml:space="preserve"> the Design BIM</w:t>
            </w:r>
            <w:r w:rsidR="0093404F">
              <w:t> </w:t>
            </w:r>
            <w:r w:rsidRPr="00BC6D5C">
              <w:t>Execution Plan</w:t>
            </w:r>
          </w:p>
        </w:tc>
        <w:tc>
          <w:tcPr>
            <w:tcW w:w="3253" w:type="dxa"/>
            <w:vAlign w:val="top"/>
          </w:tcPr>
          <w:p w14:paraId="2A3C8AE6" w14:textId="2865C3C1" w:rsidR="00BC6D5C" w:rsidRDefault="00BC6D5C" w:rsidP="00C23AC0">
            <w:pPr>
              <w:pStyle w:val="TableBodyText"/>
              <w:keepNext w:val="0"/>
              <w:keepLines w:val="0"/>
              <w:widowControl w:val="0"/>
            </w:pPr>
            <w:r>
              <w:t>(Refer Clause 2.20)</w:t>
            </w:r>
          </w:p>
        </w:tc>
      </w:tr>
      <w:tr w:rsidR="006C1D0A" w14:paraId="7D98D83B" w14:textId="77777777" w:rsidTr="00D26634">
        <w:tc>
          <w:tcPr>
            <w:tcW w:w="5807" w:type="dxa"/>
            <w:vAlign w:val="top"/>
          </w:tcPr>
          <w:p w14:paraId="23432B67" w14:textId="0D192B17" w:rsidR="006C1D0A" w:rsidRDefault="006C1D0A" w:rsidP="00C23AC0">
            <w:pPr>
              <w:pStyle w:val="TableBodyText"/>
              <w:keepNext w:val="0"/>
              <w:keepLines w:val="0"/>
              <w:widowControl w:val="0"/>
            </w:pPr>
            <w:r>
              <w:t>Risk Analysis and Record</w:t>
            </w:r>
          </w:p>
        </w:tc>
        <w:tc>
          <w:tcPr>
            <w:tcW w:w="3253" w:type="dxa"/>
            <w:vAlign w:val="top"/>
          </w:tcPr>
          <w:p w14:paraId="62E4C650" w14:textId="3B58D7F1" w:rsidR="006C1D0A" w:rsidRDefault="006C1D0A" w:rsidP="00C23AC0">
            <w:pPr>
              <w:pStyle w:val="TableBodyText"/>
              <w:keepNext w:val="0"/>
              <w:keepLines w:val="0"/>
              <w:widowControl w:val="0"/>
            </w:pPr>
            <w:r>
              <w:t>(Refer Clause 2.13)</w:t>
            </w:r>
          </w:p>
        </w:tc>
      </w:tr>
      <w:tr w:rsidR="006C1D0A" w14:paraId="39B6F0CD" w14:textId="77777777" w:rsidTr="00D26634">
        <w:tc>
          <w:tcPr>
            <w:tcW w:w="5807" w:type="dxa"/>
            <w:vAlign w:val="top"/>
          </w:tcPr>
          <w:p w14:paraId="2078D8CA" w14:textId="48840A30" w:rsidR="006C1D0A" w:rsidRDefault="006C1D0A" w:rsidP="00C23AC0">
            <w:pPr>
              <w:pStyle w:val="TableBodyText"/>
              <w:keepNext w:val="0"/>
              <w:keepLines w:val="0"/>
              <w:widowControl w:val="0"/>
            </w:pPr>
            <w:r>
              <w:t>Comparative Cost Estimates</w:t>
            </w:r>
            <w:r w:rsidR="00B8364A">
              <w:t> </w:t>
            </w:r>
            <w:r>
              <w:t>/</w:t>
            </w:r>
            <w:r w:rsidR="00B8364A">
              <w:t> </w:t>
            </w:r>
            <w:r>
              <w:t>Concept Estimate of Cost</w:t>
            </w:r>
          </w:p>
        </w:tc>
        <w:tc>
          <w:tcPr>
            <w:tcW w:w="3253" w:type="dxa"/>
            <w:vAlign w:val="top"/>
          </w:tcPr>
          <w:p w14:paraId="572175F4" w14:textId="5AC8E3F4" w:rsidR="006C1D0A" w:rsidRDefault="006C1D0A" w:rsidP="00C23AC0">
            <w:pPr>
              <w:pStyle w:val="TableBodyText"/>
              <w:keepNext w:val="0"/>
              <w:keepLines w:val="0"/>
              <w:widowControl w:val="0"/>
            </w:pPr>
            <w:r>
              <w:t>(Refer Clause 2.14)</w:t>
            </w:r>
          </w:p>
        </w:tc>
      </w:tr>
      <w:tr w:rsidR="006C1D0A" w14:paraId="7ADD8B81" w14:textId="77777777" w:rsidTr="00D26634">
        <w:tc>
          <w:tcPr>
            <w:tcW w:w="5807" w:type="dxa"/>
            <w:vAlign w:val="top"/>
          </w:tcPr>
          <w:p w14:paraId="59E353A9" w14:textId="470462DB" w:rsidR="006C1D0A" w:rsidRDefault="006C1D0A" w:rsidP="00C23AC0">
            <w:pPr>
              <w:pStyle w:val="TableBodyText"/>
              <w:keepNext w:val="0"/>
              <w:keepLines w:val="0"/>
              <w:widowControl w:val="0"/>
            </w:pPr>
            <w:r w:rsidRPr="00C72D77">
              <w:t>BCR</w:t>
            </w:r>
            <w:r w:rsidR="0093404F" w:rsidRPr="00C72D77">
              <w:t> </w:t>
            </w:r>
            <w:r w:rsidRPr="00C72D77">
              <w:t>Analysis</w:t>
            </w:r>
          </w:p>
        </w:tc>
        <w:tc>
          <w:tcPr>
            <w:tcW w:w="3253" w:type="dxa"/>
            <w:vAlign w:val="top"/>
          </w:tcPr>
          <w:p w14:paraId="010D6B64" w14:textId="481146FB" w:rsidR="006C1D0A" w:rsidRDefault="006C1D0A" w:rsidP="00C23AC0">
            <w:pPr>
              <w:pStyle w:val="TableBodyText"/>
              <w:keepNext w:val="0"/>
              <w:keepLines w:val="0"/>
              <w:widowControl w:val="0"/>
            </w:pPr>
            <w:r>
              <w:t>(Refer Clause 2.15)</w:t>
            </w:r>
          </w:p>
        </w:tc>
      </w:tr>
      <w:tr w:rsidR="006C1D0A" w14:paraId="5E59978B" w14:textId="77777777" w:rsidTr="00D26634">
        <w:tc>
          <w:tcPr>
            <w:tcW w:w="5807" w:type="dxa"/>
            <w:vAlign w:val="top"/>
          </w:tcPr>
          <w:p w14:paraId="0EE95E29" w14:textId="337C38F4" w:rsidR="006C1D0A" w:rsidRDefault="006C1D0A" w:rsidP="00C23AC0">
            <w:pPr>
              <w:pStyle w:val="TableBodyText"/>
              <w:keepNext w:val="0"/>
              <w:keepLines w:val="0"/>
              <w:widowControl w:val="0"/>
            </w:pPr>
            <w:r>
              <w:t>Road Safety Audit</w:t>
            </w:r>
          </w:p>
        </w:tc>
        <w:tc>
          <w:tcPr>
            <w:tcW w:w="3253" w:type="dxa"/>
            <w:vAlign w:val="top"/>
          </w:tcPr>
          <w:p w14:paraId="29CDFC6C" w14:textId="0C9DEE16" w:rsidR="006C1D0A" w:rsidRDefault="006C1D0A" w:rsidP="00C23AC0">
            <w:pPr>
              <w:pStyle w:val="TableBodyText"/>
              <w:keepNext w:val="0"/>
              <w:keepLines w:val="0"/>
              <w:widowControl w:val="0"/>
            </w:pPr>
            <w:r>
              <w:t>(Refer Clause 2.16)</w:t>
            </w:r>
          </w:p>
        </w:tc>
      </w:tr>
      <w:tr w:rsidR="006C1D0A" w14:paraId="77DB32FA" w14:textId="77777777" w:rsidTr="00D26634">
        <w:tc>
          <w:tcPr>
            <w:tcW w:w="5807" w:type="dxa"/>
            <w:vAlign w:val="top"/>
          </w:tcPr>
          <w:p w14:paraId="1D623517" w14:textId="7FDA9A12" w:rsidR="006C1D0A" w:rsidRDefault="006C1D0A" w:rsidP="00C23AC0">
            <w:pPr>
              <w:pStyle w:val="TableBodyText"/>
              <w:keepNext w:val="0"/>
              <w:keepLines w:val="0"/>
              <w:widowControl w:val="0"/>
            </w:pPr>
            <w:r>
              <w:t>Draft Project Plan</w:t>
            </w:r>
          </w:p>
        </w:tc>
        <w:tc>
          <w:tcPr>
            <w:tcW w:w="3253" w:type="dxa"/>
            <w:vAlign w:val="top"/>
          </w:tcPr>
          <w:p w14:paraId="5B9B821B" w14:textId="61113EB0" w:rsidR="006C1D0A" w:rsidRDefault="006C1D0A" w:rsidP="00C23AC0">
            <w:pPr>
              <w:pStyle w:val="TableBodyText"/>
              <w:keepNext w:val="0"/>
              <w:keepLines w:val="0"/>
              <w:widowControl w:val="0"/>
            </w:pPr>
            <w:r>
              <w:t>(Refer Clause 2.19)</w:t>
            </w:r>
          </w:p>
        </w:tc>
      </w:tr>
      <w:tr w:rsidR="006C1D0A" w14:paraId="0661A07A" w14:textId="77777777" w:rsidTr="00D26634">
        <w:tc>
          <w:tcPr>
            <w:tcW w:w="5807" w:type="dxa"/>
            <w:vAlign w:val="top"/>
          </w:tcPr>
          <w:p w14:paraId="12492642" w14:textId="114F8A60" w:rsidR="006C1D0A" w:rsidRDefault="006C1D0A" w:rsidP="00C23AC0">
            <w:pPr>
              <w:pStyle w:val="TableBodyText"/>
              <w:keepNext w:val="0"/>
              <w:keepLines w:val="0"/>
              <w:widowControl w:val="0"/>
            </w:pPr>
            <w:r>
              <w:t>Relevant Correspondence, and</w:t>
            </w:r>
          </w:p>
        </w:tc>
        <w:tc>
          <w:tcPr>
            <w:tcW w:w="3253" w:type="dxa"/>
            <w:vAlign w:val="top"/>
          </w:tcPr>
          <w:p w14:paraId="1B4D7A82" w14:textId="77777777" w:rsidR="006C1D0A" w:rsidRDefault="006C1D0A" w:rsidP="00C23AC0">
            <w:pPr>
              <w:pStyle w:val="TableBodyText"/>
              <w:keepNext w:val="0"/>
              <w:keepLines w:val="0"/>
              <w:widowControl w:val="0"/>
            </w:pPr>
          </w:p>
        </w:tc>
      </w:tr>
      <w:tr w:rsidR="006C1D0A" w14:paraId="3748750B" w14:textId="77777777" w:rsidTr="00D26634">
        <w:tc>
          <w:tcPr>
            <w:tcW w:w="5807" w:type="dxa"/>
            <w:vAlign w:val="top"/>
          </w:tcPr>
          <w:p w14:paraId="6C85B68C" w14:textId="3E22751F" w:rsidR="006C1D0A" w:rsidRDefault="006C1D0A" w:rsidP="00C23AC0">
            <w:pPr>
              <w:pStyle w:val="TableBodyText"/>
              <w:keepNext w:val="0"/>
              <w:keepLines w:val="0"/>
              <w:widowControl w:val="0"/>
            </w:pPr>
            <w:r>
              <w:t>Other pertinent Data</w:t>
            </w:r>
          </w:p>
        </w:tc>
        <w:tc>
          <w:tcPr>
            <w:tcW w:w="3253" w:type="dxa"/>
            <w:vAlign w:val="top"/>
          </w:tcPr>
          <w:p w14:paraId="60B91431" w14:textId="77777777" w:rsidR="006C1D0A" w:rsidRDefault="006C1D0A" w:rsidP="00C23AC0">
            <w:pPr>
              <w:pStyle w:val="TableBodyText"/>
              <w:keepNext w:val="0"/>
              <w:keepLines w:val="0"/>
              <w:widowControl w:val="0"/>
            </w:pPr>
          </w:p>
        </w:tc>
      </w:tr>
      <w:tr w:rsidR="006C1D0A" w14:paraId="30194D5E" w14:textId="77777777" w:rsidTr="00D26634">
        <w:tc>
          <w:tcPr>
            <w:tcW w:w="5807" w:type="dxa"/>
            <w:vAlign w:val="top"/>
          </w:tcPr>
          <w:p w14:paraId="0605BC76" w14:textId="27834D3F" w:rsidR="006C1D0A" w:rsidRDefault="006C1D0A" w:rsidP="00C23AC0">
            <w:pPr>
              <w:pStyle w:val="TableBodyText"/>
              <w:keepNext w:val="0"/>
              <w:keepLines w:val="0"/>
              <w:widowControl w:val="0"/>
            </w:pPr>
            <w:r>
              <w:t>Options Analysis Report</w:t>
            </w:r>
            <w:r w:rsidR="00C72D77">
              <w:t> </w:t>
            </w:r>
            <w:r>
              <w:t>(see above)</w:t>
            </w:r>
          </w:p>
        </w:tc>
        <w:tc>
          <w:tcPr>
            <w:tcW w:w="3253" w:type="dxa"/>
            <w:vAlign w:val="top"/>
          </w:tcPr>
          <w:p w14:paraId="251BA1C2" w14:textId="77777777" w:rsidR="006C1D0A" w:rsidRDefault="006C1D0A" w:rsidP="00C23AC0">
            <w:pPr>
              <w:pStyle w:val="TableBodyText"/>
              <w:keepNext w:val="0"/>
              <w:keepLines w:val="0"/>
              <w:widowControl w:val="0"/>
            </w:pPr>
          </w:p>
        </w:tc>
      </w:tr>
      <w:tr w:rsidR="006C1D0A" w14:paraId="553C6D0F" w14:textId="77777777" w:rsidTr="00D26634">
        <w:trPr>
          <w:trHeight w:val="495"/>
        </w:trPr>
        <w:tc>
          <w:tcPr>
            <w:tcW w:w="5807" w:type="dxa"/>
            <w:vAlign w:val="top"/>
          </w:tcPr>
          <w:p w14:paraId="0BFBEB50" w14:textId="2770A7CD" w:rsidR="006C1D0A" w:rsidRDefault="006C1D0A" w:rsidP="00C23AC0">
            <w:pPr>
              <w:pStyle w:val="TableBodyText"/>
              <w:keepNext w:val="0"/>
              <w:keepLines w:val="0"/>
              <w:widowControl w:val="0"/>
            </w:pPr>
            <w:r>
              <w:t>Project Proposal Report</w:t>
            </w:r>
            <w:r w:rsidR="00C72D77">
              <w:t> </w:t>
            </w:r>
            <w:r>
              <w:t>(Stage 2 approval for Federally Funded Jobs)</w:t>
            </w:r>
          </w:p>
        </w:tc>
        <w:tc>
          <w:tcPr>
            <w:tcW w:w="3253" w:type="dxa"/>
            <w:vAlign w:val="top"/>
          </w:tcPr>
          <w:p w14:paraId="5A7F0054" w14:textId="77777777" w:rsidR="006C1D0A" w:rsidRDefault="006C1D0A" w:rsidP="00C23AC0">
            <w:pPr>
              <w:pStyle w:val="TableBodyText"/>
              <w:keepNext w:val="0"/>
              <w:keepLines w:val="0"/>
              <w:widowControl w:val="0"/>
            </w:pPr>
          </w:p>
        </w:tc>
      </w:tr>
    </w:tbl>
    <w:p w14:paraId="7EBBD960" w14:textId="44CCF71E" w:rsidR="00FF1A57" w:rsidRDefault="00BC6D5C" w:rsidP="007677F6">
      <w:pPr>
        <w:pStyle w:val="BodyText"/>
        <w:spacing w:before="240"/>
      </w:pPr>
      <w:r w:rsidRPr="00BC6D5C">
        <w:t>In addition to the hard copy of all required documents the Consultant shall also supply an electronic copy of all project files, prototype drawings and supplementary specifications and contract conditions (in MS</w:t>
      </w:r>
      <w:r w:rsidR="00C72D77">
        <w:t> </w:t>
      </w:r>
      <w:r w:rsidRPr="00BC6D5C">
        <w:t>Word) and schedules, and all estimates shall be provided in a 3PCM</w:t>
      </w:r>
      <w:r w:rsidR="00DF6565">
        <w:t> </w:t>
      </w:r>
      <w:r w:rsidRPr="00BC6D5C">
        <w:t>(.csv</w:t>
      </w:r>
      <w:r w:rsidR="00DF6565">
        <w:t> </w:t>
      </w:r>
      <w:r w:rsidRPr="00BC6D5C">
        <w:t>file) estimating import template format supplied to the department via a digital data transfer methodology as agreed with the Principal.</w:t>
      </w:r>
    </w:p>
    <w:p w14:paraId="06310714" w14:textId="77777777" w:rsidR="007677F6" w:rsidRDefault="007677F6" w:rsidP="008A5471">
      <w:pPr>
        <w:pStyle w:val="BodyText"/>
      </w:pPr>
    </w:p>
    <w:p w14:paraId="13047963" w14:textId="63138400" w:rsidR="00BC6D5C" w:rsidRDefault="00BC6D5C" w:rsidP="00A23970">
      <w:pPr>
        <w:pStyle w:val="BodyText"/>
        <w:spacing w:line="240" w:lineRule="auto"/>
        <w:sectPr w:rsidR="00BC6D5C" w:rsidSect="00275DDB">
          <w:headerReference w:type="default" r:id="rId35"/>
          <w:pgSz w:w="11906" w:h="16838" w:code="9"/>
          <w:pgMar w:top="1418" w:right="1418" w:bottom="1418" w:left="1418" w:header="454" w:footer="454" w:gutter="0"/>
          <w:pgNumType w:start="1"/>
          <w:cols w:space="708"/>
          <w:docGrid w:linePitch="360"/>
        </w:sectPr>
      </w:pPr>
    </w:p>
    <w:p w14:paraId="2438583D" w14:textId="77777777" w:rsidR="00BC68B8" w:rsidRPr="00CE6618" w:rsidRDefault="00BC68B8" w:rsidP="0061185E">
      <w:pPr>
        <w:pStyle w:val="BodyText"/>
      </w:pPr>
    </w:p>
    <w:p w14:paraId="7DEA3EC1" w14:textId="77777777" w:rsidR="0061185E" w:rsidRPr="00CE6618" w:rsidRDefault="0061185E" w:rsidP="0061185E">
      <w:pPr>
        <w:pStyle w:val="BodyText"/>
      </w:pPr>
    </w:p>
    <w:sectPr w:rsidR="0061185E" w:rsidRPr="00CE6618" w:rsidSect="0061185E">
      <w:headerReference w:type="even" r:id="rId36"/>
      <w:headerReference w:type="default" r:id="rId37"/>
      <w:footerReference w:type="default" r:id="rId38"/>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3586" w14:textId="77777777" w:rsidR="00B010BB" w:rsidRDefault="00B010BB">
      <w:r>
        <w:separator/>
      </w:r>
    </w:p>
    <w:p w14:paraId="2D0C45D9" w14:textId="77777777" w:rsidR="00B010BB" w:rsidRDefault="00B010BB"/>
  </w:endnote>
  <w:endnote w:type="continuationSeparator" w:id="0">
    <w:p w14:paraId="1EAD50B8" w14:textId="77777777" w:rsidR="00B010BB" w:rsidRDefault="00B010BB">
      <w:r>
        <w:continuationSeparator/>
      </w:r>
    </w:p>
    <w:p w14:paraId="79FE6D9E" w14:textId="77777777" w:rsidR="00B010BB" w:rsidRDefault="00B01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2495" w14:textId="77777777" w:rsidR="00B010BB" w:rsidRDefault="00B010BB"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B010BB" w:rsidRDefault="00B010BB"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2D8" w14:textId="77777777" w:rsidR="00B010BB" w:rsidRPr="00391457" w:rsidRDefault="00B010BB"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B010BB" w:rsidRPr="00391457" w:rsidRDefault="00B010BB"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A3A" w14:textId="2607D5BD" w:rsidR="00B010BB" w:rsidRPr="00176CC5" w:rsidRDefault="00B010BB" w:rsidP="00176CC5">
    <w:pPr>
      <w:pStyle w:val="Footer"/>
    </w:pPr>
    <w:r>
      <w:rPr>
        <w:noProof/>
      </w:rPr>
      <mc:AlternateContent>
        <mc:Choice Requires="wps">
          <w:drawing>
            <wp:anchor distT="0" distB="0" distL="114300" distR="114300" simplePos="0" relativeHeight="251666432" behindDoc="0" locked="0" layoutInCell="1" allowOverlap="1" wp14:anchorId="4009632D" wp14:editId="432E869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3A81A" w14:textId="77777777" w:rsidR="00B010BB" w:rsidRPr="001675E4" w:rsidRDefault="00B010BB" w:rsidP="00DE3223">
                          <w:pPr>
                            <w:pStyle w:val="HeadingPartChapter"/>
                            <w:spacing w:after="120"/>
                          </w:pPr>
                          <w:r>
                            <w:t>Copyright</w:t>
                          </w:r>
                        </w:p>
                        <w:p w14:paraId="1814AE09" w14:textId="50465205" w:rsidR="00B010BB" w:rsidRPr="001675E4" w:rsidRDefault="00B010BB" w:rsidP="00DE3223">
                          <w:pPr>
                            <w:pStyle w:val="BodyText"/>
                            <w:spacing w:after="0"/>
                          </w:pPr>
                          <w:r w:rsidRPr="001675E4">
                            <w:t>© The State of Queensland (Department of Transport and Main Roads) 20</w:t>
                          </w:r>
                          <w:r>
                            <w:t>2</w:t>
                          </w:r>
                          <w:r w:rsidR="00CF3483">
                            <w:t>4</w:t>
                          </w:r>
                          <w:r>
                            <w:t>.</w:t>
                          </w:r>
                        </w:p>
                        <w:p w14:paraId="6C6558C6" w14:textId="77777777" w:rsidR="00B010BB" w:rsidRPr="001675E4" w:rsidRDefault="00B010BB" w:rsidP="00DE3223">
                          <w:pPr>
                            <w:pStyle w:val="BodyText"/>
                            <w:spacing w:after="0" w:line="240" w:lineRule="auto"/>
                          </w:pPr>
                        </w:p>
                        <w:p w14:paraId="070B850A" w14:textId="77777777" w:rsidR="00B010BB" w:rsidRDefault="00B010BB" w:rsidP="00DE3223">
                          <w:pPr>
                            <w:pStyle w:val="BodyText"/>
                            <w:spacing w:after="0"/>
                            <w:rPr>
                              <w:b/>
                            </w:rPr>
                          </w:pPr>
                          <w:r w:rsidRPr="009407AF">
                            <w:rPr>
                              <w:b/>
                            </w:rPr>
                            <w:t>Licence</w:t>
                          </w:r>
                        </w:p>
                        <w:p w14:paraId="5FFB93B1" w14:textId="77777777" w:rsidR="00B010BB" w:rsidRDefault="00B010BB" w:rsidP="00DE3223">
                          <w:pPr>
                            <w:pStyle w:val="BodyText"/>
                            <w:spacing w:after="0"/>
                            <w:rPr>
                              <w:b/>
                            </w:rPr>
                          </w:pPr>
                          <w:r w:rsidRPr="001675E4">
                            <w:rPr>
                              <w:noProof/>
                            </w:rPr>
                            <w:drawing>
                              <wp:inline distT="0" distB="0" distL="0" distR="0" wp14:anchorId="102BBF93" wp14:editId="26DF07C1">
                                <wp:extent cx="809625" cy="37147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515DDCF1" w14:textId="77777777" w:rsidR="00B010BB" w:rsidRDefault="00B010BB" w:rsidP="00DE3223">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8F1FC1E" w14:textId="77777777" w:rsidR="00B010BB" w:rsidRPr="009407AF" w:rsidRDefault="00B010BB" w:rsidP="00DE3223">
                          <w:pPr>
                            <w:pStyle w:val="BodyText"/>
                            <w:spacing w:after="0" w:line="240" w:lineRule="auto"/>
                            <w:rPr>
                              <w:b/>
                            </w:rPr>
                          </w:pPr>
                        </w:p>
                        <w:p w14:paraId="1661DA53" w14:textId="77777777" w:rsidR="00B010BB" w:rsidRPr="009407AF" w:rsidRDefault="00B010BB" w:rsidP="00DE3223">
                          <w:pPr>
                            <w:pStyle w:val="BodyText"/>
                            <w:spacing w:after="0"/>
                            <w:rPr>
                              <w:b/>
                            </w:rPr>
                          </w:pPr>
                          <w:r w:rsidRPr="009407AF">
                            <w:rPr>
                              <w:b/>
                            </w:rPr>
                            <w:t>CC BY licence summary statement</w:t>
                          </w:r>
                        </w:p>
                        <w:p w14:paraId="43016A4F" w14:textId="77777777" w:rsidR="00B010BB" w:rsidRPr="001675E4" w:rsidRDefault="00B010BB" w:rsidP="00DE3223">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28582F78" w14:textId="77777777" w:rsidR="00B010BB" w:rsidRPr="009407AF" w:rsidRDefault="00B010BB" w:rsidP="00DE3223">
                          <w:pPr>
                            <w:pStyle w:val="BodyText"/>
                            <w:spacing w:after="0" w:line="240" w:lineRule="auto"/>
                          </w:pPr>
                        </w:p>
                        <w:p w14:paraId="5A21CF1B" w14:textId="77777777" w:rsidR="00B010BB" w:rsidRDefault="00B010BB" w:rsidP="00DE3223">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B010BB" w14:paraId="0328993D" w14:textId="77777777" w:rsidTr="00DE3223">
                            <w:tc>
                              <w:tcPr>
                                <w:tcW w:w="1134" w:type="dxa"/>
                                <w:vAlign w:val="top"/>
                              </w:tcPr>
                              <w:p w14:paraId="5E1327B5" w14:textId="77777777" w:rsidR="00B010BB" w:rsidRDefault="00B010BB" w:rsidP="00DE3223">
                                <w:pPr>
                                  <w:pStyle w:val="BodyText"/>
                                  <w:spacing w:before="120" w:after="20"/>
                                  <w:rPr>
                                    <w:b/>
                                  </w:rPr>
                                </w:pPr>
                                <w:r>
                                  <w:rPr>
                                    <w:noProof/>
                                  </w:rPr>
                                  <w:drawing>
                                    <wp:inline distT="0" distB="0" distL="0" distR="0" wp14:anchorId="1CD29D47" wp14:editId="553930A8">
                                      <wp:extent cx="536813" cy="6096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1FE72FFC" w14:textId="77777777" w:rsidR="00B010BB" w:rsidRPr="00F600A5" w:rsidRDefault="00B010BB" w:rsidP="00DE3223">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478B5F99" w14:textId="77777777" w:rsidR="00B010BB" w:rsidRDefault="00B010BB" w:rsidP="00DE3223">
                          <w:pPr>
                            <w:pStyle w:val="BodyText"/>
                            <w:spacing w:after="0" w:line="240" w:lineRule="auto"/>
                          </w:pPr>
                        </w:p>
                        <w:p w14:paraId="48DF5164" w14:textId="77777777" w:rsidR="00B010BB" w:rsidRDefault="00B010BB" w:rsidP="00DE3223">
                          <w:pPr>
                            <w:pStyle w:val="BodyText"/>
                            <w:spacing w:after="0"/>
                          </w:pPr>
                          <w:r w:rsidRPr="009407AF">
                            <w:rPr>
                              <w:b/>
                            </w:rPr>
                            <w:t>Disclaime</w:t>
                          </w:r>
                          <w:r w:rsidRPr="001675E4">
                            <w:t>r</w:t>
                          </w:r>
                        </w:p>
                        <w:p w14:paraId="3A424DE2" w14:textId="77777777" w:rsidR="00B010BB" w:rsidRDefault="00B010BB" w:rsidP="00DE3223">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1CB2A7CD" w14:textId="77777777" w:rsidR="00B010BB" w:rsidRPr="001675E4" w:rsidRDefault="00B010BB" w:rsidP="00DE3223">
                          <w:pPr>
                            <w:pStyle w:val="BodyText"/>
                            <w:spacing w:after="0" w:line="240" w:lineRule="auto"/>
                          </w:pPr>
                        </w:p>
                        <w:p w14:paraId="0CDC2F01" w14:textId="77777777" w:rsidR="00B010BB" w:rsidRPr="009407AF" w:rsidRDefault="00B010BB" w:rsidP="00DE3223">
                          <w:pPr>
                            <w:pStyle w:val="BodyText"/>
                            <w:spacing w:after="0"/>
                            <w:rPr>
                              <w:b/>
                            </w:rPr>
                          </w:pPr>
                          <w:r w:rsidRPr="009407AF">
                            <w:rPr>
                              <w:b/>
                            </w:rPr>
                            <w:t>Feedback</w:t>
                          </w:r>
                        </w:p>
                        <w:p w14:paraId="7603F06F" w14:textId="77777777" w:rsidR="00B010BB" w:rsidRPr="00F322FA" w:rsidRDefault="00B010BB" w:rsidP="00DE3223">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9632D"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27C3A81A" w14:textId="77777777" w:rsidR="00B010BB" w:rsidRPr="001675E4" w:rsidRDefault="00B010BB" w:rsidP="00DE3223">
                    <w:pPr>
                      <w:pStyle w:val="HeadingPartChapter"/>
                      <w:spacing w:after="120"/>
                    </w:pPr>
                    <w:r>
                      <w:t>Copyright</w:t>
                    </w:r>
                  </w:p>
                  <w:p w14:paraId="1814AE09" w14:textId="50465205" w:rsidR="00B010BB" w:rsidRPr="001675E4" w:rsidRDefault="00B010BB" w:rsidP="00DE3223">
                    <w:pPr>
                      <w:pStyle w:val="BodyText"/>
                      <w:spacing w:after="0"/>
                    </w:pPr>
                    <w:r w:rsidRPr="001675E4">
                      <w:t>© The State of Queensland (Department of Transport and Main Roads) 20</w:t>
                    </w:r>
                    <w:r>
                      <w:t>2</w:t>
                    </w:r>
                    <w:r w:rsidR="00CF3483">
                      <w:t>4</w:t>
                    </w:r>
                    <w:r>
                      <w:t>.</w:t>
                    </w:r>
                  </w:p>
                  <w:p w14:paraId="6C6558C6" w14:textId="77777777" w:rsidR="00B010BB" w:rsidRPr="001675E4" w:rsidRDefault="00B010BB" w:rsidP="00DE3223">
                    <w:pPr>
                      <w:pStyle w:val="BodyText"/>
                      <w:spacing w:after="0" w:line="240" w:lineRule="auto"/>
                    </w:pPr>
                  </w:p>
                  <w:p w14:paraId="070B850A" w14:textId="77777777" w:rsidR="00B010BB" w:rsidRDefault="00B010BB" w:rsidP="00DE3223">
                    <w:pPr>
                      <w:pStyle w:val="BodyText"/>
                      <w:spacing w:after="0"/>
                      <w:rPr>
                        <w:b/>
                      </w:rPr>
                    </w:pPr>
                    <w:r w:rsidRPr="009407AF">
                      <w:rPr>
                        <w:b/>
                      </w:rPr>
                      <w:t>Licence</w:t>
                    </w:r>
                  </w:p>
                  <w:p w14:paraId="5FFB93B1" w14:textId="77777777" w:rsidR="00B010BB" w:rsidRDefault="00B010BB" w:rsidP="00DE3223">
                    <w:pPr>
                      <w:pStyle w:val="BodyText"/>
                      <w:spacing w:after="0"/>
                      <w:rPr>
                        <w:b/>
                      </w:rPr>
                    </w:pPr>
                    <w:r w:rsidRPr="001675E4">
                      <w:rPr>
                        <w:noProof/>
                      </w:rPr>
                      <w:drawing>
                        <wp:inline distT="0" distB="0" distL="0" distR="0" wp14:anchorId="102BBF93" wp14:editId="26DF07C1">
                          <wp:extent cx="809625" cy="37147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515DDCF1" w14:textId="77777777" w:rsidR="00B010BB" w:rsidRDefault="00B010BB" w:rsidP="00DE3223">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8F1FC1E" w14:textId="77777777" w:rsidR="00B010BB" w:rsidRPr="009407AF" w:rsidRDefault="00B010BB" w:rsidP="00DE3223">
                    <w:pPr>
                      <w:pStyle w:val="BodyText"/>
                      <w:spacing w:after="0" w:line="240" w:lineRule="auto"/>
                      <w:rPr>
                        <w:b/>
                      </w:rPr>
                    </w:pPr>
                  </w:p>
                  <w:p w14:paraId="1661DA53" w14:textId="77777777" w:rsidR="00B010BB" w:rsidRPr="009407AF" w:rsidRDefault="00B010BB" w:rsidP="00DE3223">
                    <w:pPr>
                      <w:pStyle w:val="BodyText"/>
                      <w:spacing w:after="0"/>
                      <w:rPr>
                        <w:b/>
                      </w:rPr>
                    </w:pPr>
                    <w:r w:rsidRPr="009407AF">
                      <w:rPr>
                        <w:b/>
                      </w:rPr>
                      <w:t>CC BY licence summary statement</w:t>
                    </w:r>
                  </w:p>
                  <w:p w14:paraId="43016A4F" w14:textId="77777777" w:rsidR="00B010BB" w:rsidRPr="001675E4" w:rsidRDefault="00B010BB" w:rsidP="00DE3223">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28582F78" w14:textId="77777777" w:rsidR="00B010BB" w:rsidRPr="009407AF" w:rsidRDefault="00B010BB" w:rsidP="00DE3223">
                    <w:pPr>
                      <w:pStyle w:val="BodyText"/>
                      <w:spacing w:after="0" w:line="240" w:lineRule="auto"/>
                    </w:pPr>
                  </w:p>
                  <w:p w14:paraId="5A21CF1B" w14:textId="77777777" w:rsidR="00B010BB" w:rsidRDefault="00B010BB" w:rsidP="00DE3223">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B010BB" w14:paraId="0328993D" w14:textId="77777777" w:rsidTr="00DE3223">
                      <w:tc>
                        <w:tcPr>
                          <w:tcW w:w="1134" w:type="dxa"/>
                          <w:vAlign w:val="top"/>
                        </w:tcPr>
                        <w:p w14:paraId="5E1327B5" w14:textId="77777777" w:rsidR="00B010BB" w:rsidRDefault="00B010BB" w:rsidP="00DE3223">
                          <w:pPr>
                            <w:pStyle w:val="BodyText"/>
                            <w:spacing w:before="120" w:after="20"/>
                            <w:rPr>
                              <w:b/>
                            </w:rPr>
                          </w:pPr>
                          <w:r>
                            <w:rPr>
                              <w:noProof/>
                            </w:rPr>
                            <w:drawing>
                              <wp:inline distT="0" distB="0" distL="0" distR="0" wp14:anchorId="1CD29D47" wp14:editId="553930A8">
                                <wp:extent cx="536813" cy="6096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1FE72FFC" w14:textId="77777777" w:rsidR="00B010BB" w:rsidRPr="00F600A5" w:rsidRDefault="00B010BB" w:rsidP="00DE3223">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478B5F99" w14:textId="77777777" w:rsidR="00B010BB" w:rsidRDefault="00B010BB" w:rsidP="00DE3223">
                    <w:pPr>
                      <w:pStyle w:val="BodyText"/>
                      <w:spacing w:after="0" w:line="240" w:lineRule="auto"/>
                    </w:pPr>
                  </w:p>
                  <w:p w14:paraId="48DF5164" w14:textId="77777777" w:rsidR="00B010BB" w:rsidRDefault="00B010BB" w:rsidP="00DE3223">
                    <w:pPr>
                      <w:pStyle w:val="BodyText"/>
                      <w:spacing w:after="0"/>
                    </w:pPr>
                    <w:r w:rsidRPr="009407AF">
                      <w:rPr>
                        <w:b/>
                      </w:rPr>
                      <w:t>Disclaime</w:t>
                    </w:r>
                    <w:r w:rsidRPr="001675E4">
                      <w:t>r</w:t>
                    </w:r>
                  </w:p>
                  <w:p w14:paraId="3A424DE2" w14:textId="77777777" w:rsidR="00B010BB" w:rsidRDefault="00B010BB" w:rsidP="00DE3223">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1CB2A7CD" w14:textId="77777777" w:rsidR="00B010BB" w:rsidRPr="001675E4" w:rsidRDefault="00B010BB" w:rsidP="00DE3223">
                    <w:pPr>
                      <w:pStyle w:val="BodyText"/>
                      <w:spacing w:after="0" w:line="240" w:lineRule="auto"/>
                    </w:pPr>
                  </w:p>
                  <w:p w14:paraId="0CDC2F01" w14:textId="77777777" w:rsidR="00B010BB" w:rsidRPr="009407AF" w:rsidRDefault="00B010BB" w:rsidP="00DE3223">
                    <w:pPr>
                      <w:pStyle w:val="BodyText"/>
                      <w:spacing w:after="0"/>
                      <w:rPr>
                        <w:b/>
                      </w:rPr>
                    </w:pPr>
                    <w:r w:rsidRPr="009407AF">
                      <w:rPr>
                        <w:b/>
                      </w:rPr>
                      <w:t>Feedback</w:t>
                    </w:r>
                  </w:p>
                  <w:p w14:paraId="7603F06F" w14:textId="77777777" w:rsidR="00B010BB" w:rsidRPr="00F322FA" w:rsidRDefault="00B010BB" w:rsidP="00DE3223">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r>
      <w:t>Consultants for Engineering Projects</w:t>
    </w:r>
    <w:r w:rsidRPr="00176CC5">
      <w:t xml:space="preserve">, </w:t>
    </w:r>
    <w:r w:rsidR="0027684F" w:rsidRPr="00391457">
      <w:t>Trans</w:t>
    </w:r>
    <w:r w:rsidR="0027684F">
      <w:t xml:space="preserve">port and Main Roads, </w:t>
    </w:r>
    <w:r w:rsidR="00082781">
      <w:t>June 2024</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EC1" w14:textId="77777777" w:rsidR="00B010BB" w:rsidRPr="00F64B7F" w:rsidRDefault="00B010BB"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775" w14:textId="7942BB5D" w:rsidR="00B010BB" w:rsidRPr="009E5C89" w:rsidRDefault="00B010BB" w:rsidP="00B36088">
    <w:pPr>
      <w:pStyle w:val="Footer"/>
      <w:tabs>
        <w:tab w:val="clear" w:pos="9540"/>
        <w:tab w:val="right" w:pos="9015"/>
      </w:tabs>
      <w:ind w:right="-43"/>
    </w:pPr>
    <w:r>
      <w:t xml:space="preserve">Consultants for Engineering Projects, </w:t>
    </w:r>
    <w:r w:rsidRPr="00391457">
      <w:t>Trans</w:t>
    </w:r>
    <w:r>
      <w:t xml:space="preserve">port and Main Roads, </w:t>
    </w:r>
    <w:r w:rsidR="00082781">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9</w:t>
    </w:r>
    <w:r w:rsidRPr="00BF02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3D45" w14:textId="3A2BAB6A" w:rsidR="00B010BB" w:rsidRPr="00391457" w:rsidRDefault="00B010BB" w:rsidP="00176CC5">
    <w:pPr>
      <w:pStyle w:val="Footer"/>
    </w:pPr>
    <w:r>
      <w:rPr>
        <w:noProof/>
      </w:rPr>
      <w:drawing>
        <wp:anchor distT="0" distB="0" distL="114300" distR="114300" simplePos="0" relativeHeight="251668480" behindDoc="1" locked="0" layoutInCell="1" allowOverlap="1" wp14:anchorId="385BD86D" wp14:editId="33D57121">
          <wp:simplePos x="0" y="0"/>
          <wp:positionH relativeFrom="page">
            <wp:align>right</wp:align>
          </wp:positionH>
          <wp:positionV relativeFrom="page">
            <wp:align>bottom</wp:align>
          </wp:positionV>
          <wp:extent cx="4027805" cy="698500"/>
          <wp:effectExtent l="0" t="0" r="0" b="6350"/>
          <wp:wrapNone/>
          <wp:docPr id="1" name="Picture 1" descr="Queensland Government contact number - 13 74 68&#10;Transport and Main Roads webpage - www.tmr.qld.gov.au&#10;Queensland Government webpage - www.qld.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ontact number - 13 74 68&#10;Transport and Main Roads webpage - www.tmr.qld.gov.au&#10;Queensland Government webpage - www.qld.gov.au&#10;"/>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6AD4" w14:textId="77777777" w:rsidR="00B010BB" w:rsidRDefault="00B010BB">
      <w:r>
        <w:separator/>
      </w:r>
    </w:p>
  </w:footnote>
  <w:footnote w:type="continuationSeparator" w:id="0">
    <w:p w14:paraId="61351EE8" w14:textId="77777777" w:rsidR="00B010BB" w:rsidRDefault="00B010BB">
      <w:r>
        <w:continuationSeparator/>
      </w:r>
    </w:p>
    <w:p w14:paraId="4DEF8338" w14:textId="77777777" w:rsidR="00B010BB" w:rsidRDefault="00B01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92B" w14:textId="77777777" w:rsidR="00B010BB" w:rsidRDefault="00B010BB">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52" name="Picture 5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E01" w14:textId="4C7D98EE" w:rsidR="00B010BB" w:rsidRDefault="00675E8D">
    <w:pPr>
      <w:pStyle w:val="Header"/>
    </w:pPr>
    <w:r>
      <w:rPr>
        <w:noProof/>
      </w:rPr>
      <w:drawing>
        <wp:anchor distT="0" distB="0" distL="114300" distR="114300" simplePos="0" relativeHeight="251670528" behindDoc="1" locked="0" layoutInCell="1" allowOverlap="1" wp14:anchorId="0960B868" wp14:editId="3169181F">
          <wp:simplePos x="0" y="0"/>
          <wp:positionH relativeFrom="page">
            <wp:align>right</wp:align>
          </wp:positionH>
          <wp:positionV relativeFrom="paragraph">
            <wp:posOffset>-287074</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09A" w14:textId="77777777" w:rsidR="00B010BB" w:rsidRDefault="00B010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E2F2" w14:textId="77777777" w:rsidR="00B010BB" w:rsidRDefault="00B010BB">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22" name="Picture 2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39F" w14:textId="40E3FD27" w:rsidR="00B010BB" w:rsidRPr="00544CE3" w:rsidRDefault="00B010BB" w:rsidP="00544C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AD30" w14:textId="77777777" w:rsidR="00544CE3" w:rsidRPr="00125B5A" w:rsidRDefault="00544CE3" w:rsidP="00125B5A">
    <w:pPr>
      <w:pStyle w:val="HeaderChapterpart"/>
    </w:pPr>
    <w:r>
      <w:t>C7522 Functional Specification Template – Business Case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CE9" w14:textId="77777777" w:rsidR="00B010BB" w:rsidRDefault="00B010B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4897" w14:textId="77777777" w:rsidR="00B010BB" w:rsidRDefault="00B01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919"/>
    <w:multiLevelType w:val="hybridMultilevel"/>
    <w:tmpl w:val="13FE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F7D7C"/>
    <w:multiLevelType w:val="hybridMultilevel"/>
    <w:tmpl w:val="B506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14D74"/>
    <w:multiLevelType w:val="hybridMultilevel"/>
    <w:tmpl w:val="5106A69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2F6103"/>
    <w:multiLevelType w:val="hybridMultilevel"/>
    <w:tmpl w:val="0F300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03DCD"/>
    <w:multiLevelType w:val="hybridMultilevel"/>
    <w:tmpl w:val="4EE6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C318A"/>
    <w:multiLevelType w:val="multilevel"/>
    <w:tmpl w:val="9B0216C0"/>
    <w:numStyleLink w:val="ListAllNum3Level"/>
  </w:abstractNum>
  <w:abstractNum w:abstractNumId="6"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4821E8"/>
    <w:multiLevelType w:val="multilevel"/>
    <w:tmpl w:val="620CC31C"/>
    <w:numStyleLink w:val="ListAllBullets3Level"/>
  </w:abstractNum>
  <w:abstractNum w:abstractNumId="8" w15:restartNumberingAfterBreak="0">
    <w:nsid w:val="0AEA59A6"/>
    <w:multiLevelType w:val="hybridMultilevel"/>
    <w:tmpl w:val="D9A4E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403C7D"/>
    <w:multiLevelType w:val="hybridMultilevel"/>
    <w:tmpl w:val="7CC03FF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C34522A"/>
    <w:multiLevelType w:val="hybridMultilevel"/>
    <w:tmpl w:val="CEB44E9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4564E"/>
    <w:multiLevelType w:val="hybridMultilevel"/>
    <w:tmpl w:val="83946C9C"/>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5433E0"/>
    <w:multiLevelType w:val="hybridMultilevel"/>
    <w:tmpl w:val="8A0C7B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54404D9"/>
    <w:multiLevelType w:val="hybridMultilevel"/>
    <w:tmpl w:val="4052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936E8C"/>
    <w:multiLevelType w:val="multilevel"/>
    <w:tmpl w:val="040EDFC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5FA5C92"/>
    <w:multiLevelType w:val="hybridMultilevel"/>
    <w:tmpl w:val="719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830CBA"/>
    <w:multiLevelType w:val="hybridMultilevel"/>
    <w:tmpl w:val="BFF6C94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00256A"/>
    <w:multiLevelType w:val="hybridMultilevel"/>
    <w:tmpl w:val="2D06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4E68CF"/>
    <w:multiLevelType w:val="hybridMultilevel"/>
    <w:tmpl w:val="45A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DEA5C98"/>
    <w:multiLevelType w:val="hybridMultilevel"/>
    <w:tmpl w:val="E3B4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46531A"/>
    <w:multiLevelType w:val="hybridMultilevel"/>
    <w:tmpl w:val="9F02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F21B62"/>
    <w:multiLevelType w:val="hybridMultilevel"/>
    <w:tmpl w:val="73DE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832DB"/>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7"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64F7045"/>
    <w:multiLevelType w:val="hybridMultilevel"/>
    <w:tmpl w:val="AF26F5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EE1129"/>
    <w:multiLevelType w:val="hybridMultilevel"/>
    <w:tmpl w:val="CE42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397638"/>
    <w:multiLevelType w:val="hybridMultilevel"/>
    <w:tmpl w:val="0BC4981A"/>
    <w:lvl w:ilvl="0" w:tplc="0C090001">
      <w:start w:val="1"/>
      <w:numFmt w:val="bullet"/>
      <w:lvlText w:val=""/>
      <w:lvlJc w:val="left"/>
      <w:pPr>
        <w:ind w:left="720" w:hanging="360"/>
      </w:pPr>
      <w:rPr>
        <w:rFonts w:ascii="Symbol" w:hAnsi="Symbol" w:hint="default"/>
      </w:rPr>
    </w:lvl>
    <w:lvl w:ilvl="1" w:tplc="CC3811B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B0774F"/>
    <w:multiLevelType w:val="multilevel"/>
    <w:tmpl w:val="620CC31C"/>
    <w:numStyleLink w:val="ListAllBullets3Level"/>
  </w:abstractNum>
  <w:abstractNum w:abstractNumId="32" w15:restartNumberingAfterBreak="0">
    <w:nsid w:val="39BF0630"/>
    <w:multiLevelType w:val="hybridMultilevel"/>
    <w:tmpl w:val="3A36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23084B"/>
    <w:multiLevelType w:val="hybridMultilevel"/>
    <w:tmpl w:val="A74A2B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5" w15:restartNumberingAfterBreak="0">
    <w:nsid w:val="3FC1191F"/>
    <w:multiLevelType w:val="hybridMultilevel"/>
    <w:tmpl w:val="DF52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3FC5E90"/>
    <w:multiLevelType w:val="hybridMultilevel"/>
    <w:tmpl w:val="3C4C99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7A08AD"/>
    <w:multiLevelType w:val="hybridMultilevel"/>
    <w:tmpl w:val="27CC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EF5C9D"/>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0" w15:restartNumberingAfterBreak="0">
    <w:nsid w:val="5F8D77BC"/>
    <w:multiLevelType w:val="hybridMultilevel"/>
    <w:tmpl w:val="86A2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85CB5"/>
    <w:multiLevelType w:val="hybridMultilevel"/>
    <w:tmpl w:val="CC9299D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79E6C30"/>
    <w:multiLevelType w:val="hybridMultilevel"/>
    <w:tmpl w:val="7374CDC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80E2E94"/>
    <w:multiLevelType w:val="hybridMultilevel"/>
    <w:tmpl w:val="5D80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69605ACD"/>
    <w:multiLevelType w:val="hybridMultilevel"/>
    <w:tmpl w:val="8D5C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3709A5"/>
    <w:multiLevelType w:val="hybridMultilevel"/>
    <w:tmpl w:val="4B74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6179E8"/>
    <w:multiLevelType w:val="hybridMultilevel"/>
    <w:tmpl w:val="0064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9188813">
    <w:abstractNumId w:val="16"/>
  </w:num>
  <w:num w:numId="2" w16cid:durableId="1431857342">
    <w:abstractNumId w:val="34"/>
  </w:num>
  <w:num w:numId="3" w16cid:durableId="296952756">
    <w:abstractNumId w:val="44"/>
  </w:num>
  <w:num w:numId="4" w16cid:durableId="1438405075">
    <w:abstractNumId w:val="6"/>
  </w:num>
  <w:num w:numId="5" w16cid:durableId="1278485096">
    <w:abstractNumId w:val="27"/>
  </w:num>
  <w:num w:numId="6" w16cid:durableId="1717123975">
    <w:abstractNumId w:val="22"/>
  </w:num>
  <w:num w:numId="7" w16cid:durableId="1095058876">
    <w:abstractNumId w:val="12"/>
  </w:num>
  <w:num w:numId="8" w16cid:durableId="99108326">
    <w:abstractNumId w:val="31"/>
  </w:num>
  <w:num w:numId="9" w16cid:durableId="11695206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442761">
    <w:abstractNumId w:val="7"/>
  </w:num>
  <w:num w:numId="11" w16cid:durableId="2010716900">
    <w:abstractNumId w:val="14"/>
  </w:num>
  <w:num w:numId="12" w16cid:durableId="371075613">
    <w:abstractNumId w:val="36"/>
  </w:num>
  <w:num w:numId="13" w16cid:durableId="241916728">
    <w:abstractNumId w:val="19"/>
  </w:num>
  <w:num w:numId="14" w16cid:durableId="698703045">
    <w:abstractNumId w:val="0"/>
  </w:num>
  <w:num w:numId="15" w16cid:durableId="1155224385">
    <w:abstractNumId w:val="46"/>
  </w:num>
  <w:num w:numId="16" w16cid:durableId="9063641">
    <w:abstractNumId w:val="24"/>
  </w:num>
  <w:num w:numId="17" w16cid:durableId="704065616">
    <w:abstractNumId w:val="10"/>
  </w:num>
  <w:num w:numId="18" w16cid:durableId="459035414">
    <w:abstractNumId w:val="38"/>
  </w:num>
  <w:num w:numId="19" w16cid:durableId="824391702">
    <w:abstractNumId w:val="18"/>
  </w:num>
  <w:num w:numId="20" w16cid:durableId="439569325">
    <w:abstractNumId w:val="33"/>
  </w:num>
  <w:num w:numId="21" w16cid:durableId="59913254">
    <w:abstractNumId w:val="35"/>
  </w:num>
  <w:num w:numId="22" w16cid:durableId="799224966">
    <w:abstractNumId w:val="37"/>
  </w:num>
  <w:num w:numId="23" w16cid:durableId="520633332">
    <w:abstractNumId w:val="28"/>
  </w:num>
  <w:num w:numId="24" w16cid:durableId="1387609344">
    <w:abstractNumId w:val="43"/>
  </w:num>
  <w:num w:numId="25" w16cid:durableId="1622374604">
    <w:abstractNumId w:val="1"/>
  </w:num>
  <w:num w:numId="26" w16cid:durableId="1371304492">
    <w:abstractNumId w:val="29"/>
  </w:num>
  <w:num w:numId="27" w16cid:durableId="1982927152">
    <w:abstractNumId w:val="17"/>
  </w:num>
  <w:num w:numId="28" w16cid:durableId="927425958">
    <w:abstractNumId w:val="32"/>
  </w:num>
  <w:num w:numId="29" w16cid:durableId="1292512297">
    <w:abstractNumId w:val="23"/>
  </w:num>
  <w:num w:numId="30" w16cid:durableId="132795687">
    <w:abstractNumId w:val="3"/>
  </w:num>
  <w:num w:numId="31" w16cid:durableId="1124616617">
    <w:abstractNumId w:val="42"/>
  </w:num>
  <w:num w:numId="32" w16cid:durableId="1236547519">
    <w:abstractNumId w:val="25"/>
  </w:num>
  <w:num w:numId="33" w16cid:durableId="1403478879">
    <w:abstractNumId w:val="2"/>
  </w:num>
  <w:num w:numId="34" w16cid:durableId="343244699">
    <w:abstractNumId w:val="20"/>
  </w:num>
  <w:num w:numId="35" w16cid:durableId="161241068">
    <w:abstractNumId w:val="13"/>
  </w:num>
  <w:num w:numId="36" w16cid:durableId="1729036772">
    <w:abstractNumId w:val="40"/>
  </w:num>
  <w:num w:numId="37" w16cid:durableId="154733285">
    <w:abstractNumId w:val="8"/>
  </w:num>
  <w:num w:numId="38" w16cid:durableId="302081559">
    <w:abstractNumId w:val="47"/>
  </w:num>
  <w:num w:numId="39" w16cid:durableId="533035776">
    <w:abstractNumId w:val="4"/>
  </w:num>
  <w:num w:numId="40" w16cid:durableId="174344952">
    <w:abstractNumId w:val="21"/>
  </w:num>
  <w:num w:numId="41" w16cid:durableId="1537809458">
    <w:abstractNumId w:val="15"/>
  </w:num>
  <w:num w:numId="42" w16cid:durableId="657804836">
    <w:abstractNumId w:val="9"/>
  </w:num>
  <w:num w:numId="43" w16cid:durableId="1857304902">
    <w:abstractNumId w:val="45"/>
  </w:num>
  <w:num w:numId="44" w16cid:durableId="1527593015">
    <w:abstractNumId w:val="11"/>
  </w:num>
  <w:num w:numId="45" w16cid:durableId="2087681623">
    <w:abstractNumId w:val="30"/>
  </w:num>
  <w:num w:numId="46" w16cid:durableId="3825750">
    <w:abstractNumId w:val="41"/>
  </w:num>
  <w:num w:numId="47" w16cid:durableId="364410317">
    <w:abstractNumId w:val="39"/>
  </w:num>
  <w:num w:numId="48" w16cid:durableId="1060783303">
    <w:abstractNumId w:val="5"/>
  </w:num>
  <w:num w:numId="49" w16cid:durableId="13005726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79286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49849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47171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54010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50013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17E7"/>
    <w:rsid w:val="00004C89"/>
    <w:rsid w:val="000068DA"/>
    <w:rsid w:val="000157CD"/>
    <w:rsid w:val="00017708"/>
    <w:rsid w:val="00017E9F"/>
    <w:rsid w:val="00022028"/>
    <w:rsid w:val="00022FEC"/>
    <w:rsid w:val="0002559D"/>
    <w:rsid w:val="000313CD"/>
    <w:rsid w:val="00032EB7"/>
    <w:rsid w:val="00035E65"/>
    <w:rsid w:val="00041F3A"/>
    <w:rsid w:val="00042C52"/>
    <w:rsid w:val="00042CEB"/>
    <w:rsid w:val="00052D46"/>
    <w:rsid w:val="00054D2A"/>
    <w:rsid w:val="0006006D"/>
    <w:rsid w:val="00062C95"/>
    <w:rsid w:val="0006499F"/>
    <w:rsid w:val="00066DBE"/>
    <w:rsid w:val="0006713E"/>
    <w:rsid w:val="00070044"/>
    <w:rsid w:val="0007158B"/>
    <w:rsid w:val="0007165A"/>
    <w:rsid w:val="00077485"/>
    <w:rsid w:val="00082781"/>
    <w:rsid w:val="000876F2"/>
    <w:rsid w:val="000913ED"/>
    <w:rsid w:val="0009671C"/>
    <w:rsid w:val="00096FC7"/>
    <w:rsid w:val="000A0845"/>
    <w:rsid w:val="000A5FB5"/>
    <w:rsid w:val="000B047B"/>
    <w:rsid w:val="000B2E1F"/>
    <w:rsid w:val="000B30F1"/>
    <w:rsid w:val="000B71E8"/>
    <w:rsid w:val="000D2057"/>
    <w:rsid w:val="000D4561"/>
    <w:rsid w:val="000E09C0"/>
    <w:rsid w:val="000E0BF7"/>
    <w:rsid w:val="000E160F"/>
    <w:rsid w:val="000E1CE3"/>
    <w:rsid w:val="000E3419"/>
    <w:rsid w:val="000F0F42"/>
    <w:rsid w:val="0010528D"/>
    <w:rsid w:val="0011110D"/>
    <w:rsid w:val="00111D06"/>
    <w:rsid w:val="00115E98"/>
    <w:rsid w:val="001169AD"/>
    <w:rsid w:val="00125B5A"/>
    <w:rsid w:val="001276D9"/>
    <w:rsid w:val="00127FD7"/>
    <w:rsid w:val="00146993"/>
    <w:rsid w:val="0016137F"/>
    <w:rsid w:val="00164D39"/>
    <w:rsid w:val="0017093D"/>
    <w:rsid w:val="00172FEB"/>
    <w:rsid w:val="00176CC5"/>
    <w:rsid w:val="00185E41"/>
    <w:rsid w:val="00192E99"/>
    <w:rsid w:val="001A0A44"/>
    <w:rsid w:val="001A29E5"/>
    <w:rsid w:val="001A4752"/>
    <w:rsid w:val="001A697D"/>
    <w:rsid w:val="001A7C0A"/>
    <w:rsid w:val="001A7DBF"/>
    <w:rsid w:val="001B1393"/>
    <w:rsid w:val="001B2660"/>
    <w:rsid w:val="001B3572"/>
    <w:rsid w:val="001B7476"/>
    <w:rsid w:val="001C06BB"/>
    <w:rsid w:val="001C6957"/>
    <w:rsid w:val="001C6D5F"/>
    <w:rsid w:val="001D476A"/>
    <w:rsid w:val="001D4F8E"/>
    <w:rsid w:val="001E0B35"/>
    <w:rsid w:val="001E2E94"/>
    <w:rsid w:val="001E3E78"/>
    <w:rsid w:val="001F2035"/>
    <w:rsid w:val="0020486D"/>
    <w:rsid w:val="00215C06"/>
    <w:rsid w:val="00216756"/>
    <w:rsid w:val="00216F79"/>
    <w:rsid w:val="00217457"/>
    <w:rsid w:val="00231903"/>
    <w:rsid w:val="00232573"/>
    <w:rsid w:val="00233DBA"/>
    <w:rsid w:val="00234B98"/>
    <w:rsid w:val="00235F44"/>
    <w:rsid w:val="002405CD"/>
    <w:rsid w:val="002407FF"/>
    <w:rsid w:val="00242C60"/>
    <w:rsid w:val="00242EB1"/>
    <w:rsid w:val="00243E6B"/>
    <w:rsid w:val="00246798"/>
    <w:rsid w:val="00256A06"/>
    <w:rsid w:val="00261CBB"/>
    <w:rsid w:val="00261D1C"/>
    <w:rsid w:val="00263D02"/>
    <w:rsid w:val="00264D80"/>
    <w:rsid w:val="002669A8"/>
    <w:rsid w:val="002669B1"/>
    <w:rsid w:val="00271868"/>
    <w:rsid w:val="002738CB"/>
    <w:rsid w:val="00273C11"/>
    <w:rsid w:val="00275DDB"/>
    <w:rsid w:val="0027684F"/>
    <w:rsid w:val="00277E0F"/>
    <w:rsid w:val="00287680"/>
    <w:rsid w:val="002A1687"/>
    <w:rsid w:val="002A2CB0"/>
    <w:rsid w:val="002A50A0"/>
    <w:rsid w:val="002B0A8B"/>
    <w:rsid w:val="002B0D45"/>
    <w:rsid w:val="002B1785"/>
    <w:rsid w:val="002B681C"/>
    <w:rsid w:val="002C0D03"/>
    <w:rsid w:val="002C2F25"/>
    <w:rsid w:val="002C3C18"/>
    <w:rsid w:val="002C7EFD"/>
    <w:rsid w:val="002D3DD6"/>
    <w:rsid w:val="002D697D"/>
    <w:rsid w:val="002D7345"/>
    <w:rsid w:val="002E02E6"/>
    <w:rsid w:val="002E0B83"/>
    <w:rsid w:val="002E6EBF"/>
    <w:rsid w:val="002F0A5B"/>
    <w:rsid w:val="002F0CB2"/>
    <w:rsid w:val="002F2356"/>
    <w:rsid w:val="002F63A7"/>
    <w:rsid w:val="002F77D2"/>
    <w:rsid w:val="00300776"/>
    <w:rsid w:val="0030503A"/>
    <w:rsid w:val="003108B7"/>
    <w:rsid w:val="003124C8"/>
    <w:rsid w:val="00314860"/>
    <w:rsid w:val="00315F53"/>
    <w:rsid w:val="00320D34"/>
    <w:rsid w:val="00322F9D"/>
    <w:rsid w:val="003231FA"/>
    <w:rsid w:val="00327B1D"/>
    <w:rsid w:val="00330B8C"/>
    <w:rsid w:val="0033143B"/>
    <w:rsid w:val="003323B1"/>
    <w:rsid w:val="00336228"/>
    <w:rsid w:val="00336ADB"/>
    <w:rsid w:val="003417FC"/>
    <w:rsid w:val="00346662"/>
    <w:rsid w:val="00346941"/>
    <w:rsid w:val="0034711C"/>
    <w:rsid w:val="00350E10"/>
    <w:rsid w:val="00361264"/>
    <w:rsid w:val="00363C04"/>
    <w:rsid w:val="003717FA"/>
    <w:rsid w:val="003739D8"/>
    <w:rsid w:val="00376789"/>
    <w:rsid w:val="00376A0A"/>
    <w:rsid w:val="00381576"/>
    <w:rsid w:val="00383A3B"/>
    <w:rsid w:val="00391457"/>
    <w:rsid w:val="00394397"/>
    <w:rsid w:val="003960ED"/>
    <w:rsid w:val="00397109"/>
    <w:rsid w:val="003A226E"/>
    <w:rsid w:val="003A5033"/>
    <w:rsid w:val="003A7A0C"/>
    <w:rsid w:val="003C2DDF"/>
    <w:rsid w:val="003C340E"/>
    <w:rsid w:val="003C743B"/>
    <w:rsid w:val="003D1639"/>
    <w:rsid w:val="003D1729"/>
    <w:rsid w:val="003D298C"/>
    <w:rsid w:val="003D3A1E"/>
    <w:rsid w:val="003D4EA6"/>
    <w:rsid w:val="003E0E9D"/>
    <w:rsid w:val="003E3C82"/>
    <w:rsid w:val="003E7E07"/>
    <w:rsid w:val="00400CF8"/>
    <w:rsid w:val="00402787"/>
    <w:rsid w:val="004030EB"/>
    <w:rsid w:val="004031C4"/>
    <w:rsid w:val="00403422"/>
    <w:rsid w:val="00405A7A"/>
    <w:rsid w:val="00417C17"/>
    <w:rsid w:val="00424297"/>
    <w:rsid w:val="00435D18"/>
    <w:rsid w:val="004417A7"/>
    <w:rsid w:val="00441C35"/>
    <w:rsid w:val="004525EA"/>
    <w:rsid w:val="00456933"/>
    <w:rsid w:val="00456A07"/>
    <w:rsid w:val="00461329"/>
    <w:rsid w:val="00465A98"/>
    <w:rsid w:val="00466BB3"/>
    <w:rsid w:val="00472945"/>
    <w:rsid w:val="00477792"/>
    <w:rsid w:val="00477962"/>
    <w:rsid w:val="00480DD3"/>
    <w:rsid w:val="004842AF"/>
    <w:rsid w:val="00485DDC"/>
    <w:rsid w:val="00486851"/>
    <w:rsid w:val="004955CD"/>
    <w:rsid w:val="0049600E"/>
    <w:rsid w:val="00496B2F"/>
    <w:rsid w:val="004A0E3C"/>
    <w:rsid w:val="004B2BB6"/>
    <w:rsid w:val="004B2DF5"/>
    <w:rsid w:val="004C3E91"/>
    <w:rsid w:val="004D0B87"/>
    <w:rsid w:val="004D2E76"/>
    <w:rsid w:val="004D719A"/>
    <w:rsid w:val="004E3F40"/>
    <w:rsid w:val="004E449C"/>
    <w:rsid w:val="004E49B7"/>
    <w:rsid w:val="004F4085"/>
    <w:rsid w:val="00501027"/>
    <w:rsid w:val="005143A1"/>
    <w:rsid w:val="00521D18"/>
    <w:rsid w:val="005233EF"/>
    <w:rsid w:val="00526282"/>
    <w:rsid w:val="005265BD"/>
    <w:rsid w:val="00527E0F"/>
    <w:rsid w:val="00530265"/>
    <w:rsid w:val="005314DF"/>
    <w:rsid w:val="00531F22"/>
    <w:rsid w:val="00540638"/>
    <w:rsid w:val="005424A4"/>
    <w:rsid w:val="00544CE3"/>
    <w:rsid w:val="005529EC"/>
    <w:rsid w:val="00555AB5"/>
    <w:rsid w:val="00556E72"/>
    <w:rsid w:val="00561EE0"/>
    <w:rsid w:val="0056397D"/>
    <w:rsid w:val="00564EE3"/>
    <w:rsid w:val="00566BEC"/>
    <w:rsid w:val="005748A5"/>
    <w:rsid w:val="00575CE8"/>
    <w:rsid w:val="005815CB"/>
    <w:rsid w:val="00582599"/>
    <w:rsid w:val="00582E91"/>
    <w:rsid w:val="00583997"/>
    <w:rsid w:val="0059511F"/>
    <w:rsid w:val="005A5ABD"/>
    <w:rsid w:val="005C146E"/>
    <w:rsid w:val="005C1DF1"/>
    <w:rsid w:val="005C5B4D"/>
    <w:rsid w:val="005C67DF"/>
    <w:rsid w:val="005D3973"/>
    <w:rsid w:val="005D59C0"/>
    <w:rsid w:val="005D5AF5"/>
    <w:rsid w:val="005E3145"/>
    <w:rsid w:val="005E3B68"/>
    <w:rsid w:val="005E4282"/>
    <w:rsid w:val="005F2F83"/>
    <w:rsid w:val="005F31DC"/>
    <w:rsid w:val="0060080E"/>
    <w:rsid w:val="006008E1"/>
    <w:rsid w:val="00600C75"/>
    <w:rsid w:val="0061185E"/>
    <w:rsid w:val="00614210"/>
    <w:rsid w:val="0061430A"/>
    <w:rsid w:val="00617B96"/>
    <w:rsid w:val="00622BC5"/>
    <w:rsid w:val="00627291"/>
    <w:rsid w:val="00627EC8"/>
    <w:rsid w:val="00634C23"/>
    <w:rsid w:val="00635475"/>
    <w:rsid w:val="00641639"/>
    <w:rsid w:val="00645A39"/>
    <w:rsid w:val="00657973"/>
    <w:rsid w:val="00666E20"/>
    <w:rsid w:val="00672DF5"/>
    <w:rsid w:val="00675E8D"/>
    <w:rsid w:val="00676214"/>
    <w:rsid w:val="00686875"/>
    <w:rsid w:val="006A6908"/>
    <w:rsid w:val="006A7CBB"/>
    <w:rsid w:val="006B6563"/>
    <w:rsid w:val="006B6FD4"/>
    <w:rsid w:val="006C04A2"/>
    <w:rsid w:val="006C1272"/>
    <w:rsid w:val="006C1D0A"/>
    <w:rsid w:val="006C2B1A"/>
    <w:rsid w:val="006C7033"/>
    <w:rsid w:val="006D2668"/>
    <w:rsid w:val="006D2FDF"/>
    <w:rsid w:val="006D42A1"/>
    <w:rsid w:val="006D52CB"/>
    <w:rsid w:val="006D553A"/>
    <w:rsid w:val="006E1CDD"/>
    <w:rsid w:val="006F4A9E"/>
    <w:rsid w:val="00715E15"/>
    <w:rsid w:val="0072268E"/>
    <w:rsid w:val="00723F1A"/>
    <w:rsid w:val="00730C95"/>
    <w:rsid w:val="00730DDB"/>
    <w:rsid w:val="00732C36"/>
    <w:rsid w:val="00735D07"/>
    <w:rsid w:val="0073664E"/>
    <w:rsid w:val="007462A6"/>
    <w:rsid w:val="00751E0C"/>
    <w:rsid w:val="007551CA"/>
    <w:rsid w:val="00764580"/>
    <w:rsid w:val="00765CFD"/>
    <w:rsid w:val="007672DC"/>
    <w:rsid w:val="007677F6"/>
    <w:rsid w:val="0077261D"/>
    <w:rsid w:val="00785550"/>
    <w:rsid w:val="00791F2B"/>
    <w:rsid w:val="00793FA9"/>
    <w:rsid w:val="00796D7D"/>
    <w:rsid w:val="007A10CD"/>
    <w:rsid w:val="007A2F56"/>
    <w:rsid w:val="007B07DA"/>
    <w:rsid w:val="007B233E"/>
    <w:rsid w:val="007C4319"/>
    <w:rsid w:val="007C6B68"/>
    <w:rsid w:val="007C7B64"/>
    <w:rsid w:val="007D0963"/>
    <w:rsid w:val="007D299F"/>
    <w:rsid w:val="007D76AC"/>
    <w:rsid w:val="007E01F7"/>
    <w:rsid w:val="007E4B0C"/>
    <w:rsid w:val="007E7AF5"/>
    <w:rsid w:val="007F6E66"/>
    <w:rsid w:val="00811807"/>
    <w:rsid w:val="0081263F"/>
    <w:rsid w:val="00835728"/>
    <w:rsid w:val="008412C5"/>
    <w:rsid w:val="00850653"/>
    <w:rsid w:val="00854F44"/>
    <w:rsid w:val="00857EFA"/>
    <w:rsid w:val="00860D44"/>
    <w:rsid w:val="00861333"/>
    <w:rsid w:val="00863DDA"/>
    <w:rsid w:val="0087601C"/>
    <w:rsid w:val="008807C8"/>
    <w:rsid w:val="00883402"/>
    <w:rsid w:val="008840F2"/>
    <w:rsid w:val="008843E8"/>
    <w:rsid w:val="00886C75"/>
    <w:rsid w:val="00887479"/>
    <w:rsid w:val="0089181B"/>
    <w:rsid w:val="008A0E8D"/>
    <w:rsid w:val="008A19A0"/>
    <w:rsid w:val="008A5471"/>
    <w:rsid w:val="008A76DF"/>
    <w:rsid w:val="008B133F"/>
    <w:rsid w:val="008B3748"/>
    <w:rsid w:val="008B61BF"/>
    <w:rsid w:val="008B6D5C"/>
    <w:rsid w:val="008D02E2"/>
    <w:rsid w:val="008D3781"/>
    <w:rsid w:val="008D750A"/>
    <w:rsid w:val="008F36D9"/>
    <w:rsid w:val="008F3AD1"/>
    <w:rsid w:val="008F47F2"/>
    <w:rsid w:val="00901B00"/>
    <w:rsid w:val="00903661"/>
    <w:rsid w:val="00904118"/>
    <w:rsid w:val="0090565B"/>
    <w:rsid w:val="00906CC4"/>
    <w:rsid w:val="0091452E"/>
    <w:rsid w:val="0091767D"/>
    <w:rsid w:val="00926AFF"/>
    <w:rsid w:val="0093404F"/>
    <w:rsid w:val="00937DB8"/>
    <w:rsid w:val="00940C46"/>
    <w:rsid w:val="00944A3A"/>
    <w:rsid w:val="00945523"/>
    <w:rsid w:val="00945942"/>
    <w:rsid w:val="00950218"/>
    <w:rsid w:val="009712C0"/>
    <w:rsid w:val="00973A98"/>
    <w:rsid w:val="009831D8"/>
    <w:rsid w:val="00984A02"/>
    <w:rsid w:val="0098641F"/>
    <w:rsid w:val="00996C59"/>
    <w:rsid w:val="009A3501"/>
    <w:rsid w:val="009A3EC8"/>
    <w:rsid w:val="009A671A"/>
    <w:rsid w:val="009B1C88"/>
    <w:rsid w:val="009B39D2"/>
    <w:rsid w:val="009B5064"/>
    <w:rsid w:val="009B6FF8"/>
    <w:rsid w:val="009C28B4"/>
    <w:rsid w:val="009C30BD"/>
    <w:rsid w:val="009C6C8B"/>
    <w:rsid w:val="009D505D"/>
    <w:rsid w:val="009E22DF"/>
    <w:rsid w:val="009E5C89"/>
    <w:rsid w:val="009F0A8A"/>
    <w:rsid w:val="00A00005"/>
    <w:rsid w:val="00A00F46"/>
    <w:rsid w:val="00A0124B"/>
    <w:rsid w:val="00A071F4"/>
    <w:rsid w:val="00A121EB"/>
    <w:rsid w:val="00A12D4E"/>
    <w:rsid w:val="00A20B17"/>
    <w:rsid w:val="00A23970"/>
    <w:rsid w:val="00A26CE5"/>
    <w:rsid w:val="00A27877"/>
    <w:rsid w:val="00A50EBF"/>
    <w:rsid w:val="00A52AB4"/>
    <w:rsid w:val="00A54E85"/>
    <w:rsid w:val="00A555EB"/>
    <w:rsid w:val="00A55A5C"/>
    <w:rsid w:val="00A67207"/>
    <w:rsid w:val="00A832D7"/>
    <w:rsid w:val="00A869C3"/>
    <w:rsid w:val="00A9027D"/>
    <w:rsid w:val="00A93ABB"/>
    <w:rsid w:val="00A9555C"/>
    <w:rsid w:val="00A97046"/>
    <w:rsid w:val="00AA18F5"/>
    <w:rsid w:val="00AA23F9"/>
    <w:rsid w:val="00AA6B2F"/>
    <w:rsid w:val="00AA7630"/>
    <w:rsid w:val="00AA7C6C"/>
    <w:rsid w:val="00AB1734"/>
    <w:rsid w:val="00AB4872"/>
    <w:rsid w:val="00AB5329"/>
    <w:rsid w:val="00AC154D"/>
    <w:rsid w:val="00AC4DD9"/>
    <w:rsid w:val="00AC5414"/>
    <w:rsid w:val="00AC69EC"/>
    <w:rsid w:val="00AC725A"/>
    <w:rsid w:val="00AD48E6"/>
    <w:rsid w:val="00AD4D04"/>
    <w:rsid w:val="00AD7634"/>
    <w:rsid w:val="00AE06C1"/>
    <w:rsid w:val="00AE43B4"/>
    <w:rsid w:val="00AE6219"/>
    <w:rsid w:val="00AE72A9"/>
    <w:rsid w:val="00AE78C4"/>
    <w:rsid w:val="00AF23C6"/>
    <w:rsid w:val="00AF3D98"/>
    <w:rsid w:val="00AF7DD6"/>
    <w:rsid w:val="00B010BB"/>
    <w:rsid w:val="00B0166A"/>
    <w:rsid w:val="00B249E6"/>
    <w:rsid w:val="00B35EBE"/>
    <w:rsid w:val="00B36088"/>
    <w:rsid w:val="00B4064C"/>
    <w:rsid w:val="00B426CC"/>
    <w:rsid w:val="00B551B4"/>
    <w:rsid w:val="00B705E6"/>
    <w:rsid w:val="00B712C5"/>
    <w:rsid w:val="00B71754"/>
    <w:rsid w:val="00B72204"/>
    <w:rsid w:val="00B73BAE"/>
    <w:rsid w:val="00B75190"/>
    <w:rsid w:val="00B8333F"/>
    <w:rsid w:val="00B8364A"/>
    <w:rsid w:val="00B8519F"/>
    <w:rsid w:val="00B86CA0"/>
    <w:rsid w:val="00B91E6F"/>
    <w:rsid w:val="00B94D53"/>
    <w:rsid w:val="00BA630D"/>
    <w:rsid w:val="00BB09C2"/>
    <w:rsid w:val="00BB468F"/>
    <w:rsid w:val="00BB5772"/>
    <w:rsid w:val="00BB6AA2"/>
    <w:rsid w:val="00BB7830"/>
    <w:rsid w:val="00BC17C8"/>
    <w:rsid w:val="00BC2752"/>
    <w:rsid w:val="00BC3ED2"/>
    <w:rsid w:val="00BC68B8"/>
    <w:rsid w:val="00BC6D5C"/>
    <w:rsid w:val="00BD257C"/>
    <w:rsid w:val="00BD3B78"/>
    <w:rsid w:val="00BD5378"/>
    <w:rsid w:val="00BD7494"/>
    <w:rsid w:val="00BE327E"/>
    <w:rsid w:val="00BE68FA"/>
    <w:rsid w:val="00BE6F04"/>
    <w:rsid w:val="00BF0295"/>
    <w:rsid w:val="00BF2FA5"/>
    <w:rsid w:val="00BF373B"/>
    <w:rsid w:val="00BF61D4"/>
    <w:rsid w:val="00BF7B37"/>
    <w:rsid w:val="00C03FB1"/>
    <w:rsid w:val="00C205FB"/>
    <w:rsid w:val="00C23AC0"/>
    <w:rsid w:val="00C30270"/>
    <w:rsid w:val="00C32CCA"/>
    <w:rsid w:val="00C33EEE"/>
    <w:rsid w:val="00C34106"/>
    <w:rsid w:val="00C352F9"/>
    <w:rsid w:val="00C50278"/>
    <w:rsid w:val="00C6019F"/>
    <w:rsid w:val="00C628E4"/>
    <w:rsid w:val="00C63026"/>
    <w:rsid w:val="00C63732"/>
    <w:rsid w:val="00C67744"/>
    <w:rsid w:val="00C7072B"/>
    <w:rsid w:val="00C721E3"/>
    <w:rsid w:val="00C725AA"/>
    <w:rsid w:val="00C72D77"/>
    <w:rsid w:val="00C7358B"/>
    <w:rsid w:val="00C76378"/>
    <w:rsid w:val="00C767AC"/>
    <w:rsid w:val="00C81006"/>
    <w:rsid w:val="00C86C01"/>
    <w:rsid w:val="00C940AF"/>
    <w:rsid w:val="00C94ACD"/>
    <w:rsid w:val="00C965C0"/>
    <w:rsid w:val="00CA107F"/>
    <w:rsid w:val="00CA237F"/>
    <w:rsid w:val="00CA3157"/>
    <w:rsid w:val="00CA4B9D"/>
    <w:rsid w:val="00CA630F"/>
    <w:rsid w:val="00CA726C"/>
    <w:rsid w:val="00CB0EF2"/>
    <w:rsid w:val="00CB345F"/>
    <w:rsid w:val="00CB6044"/>
    <w:rsid w:val="00CC4713"/>
    <w:rsid w:val="00CD30F9"/>
    <w:rsid w:val="00CE6618"/>
    <w:rsid w:val="00CF2298"/>
    <w:rsid w:val="00CF3483"/>
    <w:rsid w:val="00D00ECB"/>
    <w:rsid w:val="00D01250"/>
    <w:rsid w:val="00D01B17"/>
    <w:rsid w:val="00D01D6F"/>
    <w:rsid w:val="00D0307A"/>
    <w:rsid w:val="00D05334"/>
    <w:rsid w:val="00D12160"/>
    <w:rsid w:val="00D124FD"/>
    <w:rsid w:val="00D12540"/>
    <w:rsid w:val="00D137DA"/>
    <w:rsid w:val="00D15248"/>
    <w:rsid w:val="00D15FB6"/>
    <w:rsid w:val="00D21979"/>
    <w:rsid w:val="00D26634"/>
    <w:rsid w:val="00D27037"/>
    <w:rsid w:val="00D311B6"/>
    <w:rsid w:val="00D435F2"/>
    <w:rsid w:val="00D450C9"/>
    <w:rsid w:val="00D517DA"/>
    <w:rsid w:val="00D53117"/>
    <w:rsid w:val="00D56593"/>
    <w:rsid w:val="00D6059C"/>
    <w:rsid w:val="00D67405"/>
    <w:rsid w:val="00D67F00"/>
    <w:rsid w:val="00D72B69"/>
    <w:rsid w:val="00D77594"/>
    <w:rsid w:val="00D8447C"/>
    <w:rsid w:val="00D86598"/>
    <w:rsid w:val="00DA20DD"/>
    <w:rsid w:val="00DA7015"/>
    <w:rsid w:val="00DC076F"/>
    <w:rsid w:val="00DC376C"/>
    <w:rsid w:val="00DE3223"/>
    <w:rsid w:val="00DE389A"/>
    <w:rsid w:val="00DE56ED"/>
    <w:rsid w:val="00DF1C54"/>
    <w:rsid w:val="00DF27E0"/>
    <w:rsid w:val="00DF40B1"/>
    <w:rsid w:val="00DF6565"/>
    <w:rsid w:val="00E05D08"/>
    <w:rsid w:val="00E06506"/>
    <w:rsid w:val="00E1070D"/>
    <w:rsid w:val="00E23C79"/>
    <w:rsid w:val="00E30FF3"/>
    <w:rsid w:val="00E57C45"/>
    <w:rsid w:val="00E65C02"/>
    <w:rsid w:val="00E70EA9"/>
    <w:rsid w:val="00E80C65"/>
    <w:rsid w:val="00E8162F"/>
    <w:rsid w:val="00E84619"/>
    <w:rsid w:val="00E87D8A"/>
    <w:rsid w:val="00E96F32"/>
    <w:rsid w:val="00EA0949"/>
    <w:rsid w:val="00EA319A"/>
    <w:rsid w:val="00EA50BB"/>
    <w:rsid w:val="00EB1B13"/>
    <w:rsid w:val="00EB35E8"/>
    <w:rsid w:val="00EC0517"/>
    <w:rsid w:val="00ED06E5"/>
    <w:rsid w:val="00ED1FDE"/>
    <w:rsid w:val="00ED23C1"/>
    <w:rsid w:val="00ED5C9C"/>
    <w:rsid w:val="00EE1A84"/>
    <w:rsid w:val="00EE3AA3"/>
    <w:rsid w:val="00EE69F0"/>
    <w:rsid w:val="00EE7EEC"/>
    <w:rsid w:val="00EF2FDD"/>
    <w:rsid w:val="00EF3964"/>
    <w:rsid w:val="00EF5350"/>
    <w:rsid w:val="00EF5B14"/>
    <w:rsid w:val="00F153CD"/>
    <w:rsid w:val="00F15554"/>
    <w:rsid w:val="00F30D7C"/>
    <w:rsid w:val="00F32122"/>
    <w:rsid w:val="00F322FA"/>
    <w:rsid w:val="00F4040B"/>
    <w:rsid w:val="00F447CE"/>
    <w:rsid w:val="00F44BA4"/>
    <w:rsid w:val="00F45503"/>
    <w:rsid w:val="00F45A8D"/>
    <w:rsid w:val="00F64B7F"/>
    <w:rsid w:val="00F70E96"/>
    <w:rsid w:val="00F7204D"/>
    <w:rsid w:val="00F74526"/>
    <w:rsid w:val="00F87D4E"/>
    <w:rsid w:val="00FA5570"/>
    <w:rsid w:val="00FA63B2"/>
    <w:rsid w:val="00FA752B"/>
    <w:rsid w:val="00FB1E71"/>
    <w:rsid w:val="00FB66C6"/>
    <w:rsid w:val="00FB6B49"/>
    <w:rsid w:val="00FB6F72"/>
    <w:rsid w:val="00FC2AE6"/>
    <w:rsid w:val="00FC5568"/>
    <w:rsid w:val="00FC5DE8"/>
    <w:rsid w:val="00FC7935"/>
    <w:rsid w:val="00FC7B49"/>
    <w:rsid w:val="00FD514B"/>
    <w:rsid w:val="00FE0E5F"/>
    <w:rsid w:val="00FE13D7"/>
    <w:rsid w:val="00FE1DD8"/>
    <w:rsid w:val="00FE5C99"/>
    <w:rsid w:val="00FF0A28"/>
    <w:rsid w:val="00FF1A57"/>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numbering" w:customStyle="1" w:styleId="TableListSmallLetter1">
    <w:name w:val="Table List Small Letter1"/>
    <w:semiHidden/>
    <w:rsid w:val="00DE3223"/>
  </w:style>
  <w:style w:type="character" w:styleId="UnresolvedMention">
    <w:name w:val="Unresolved Mention"/>
    <w:basedOn w:val="DefaultParagraphFont"/>
    <w:uiPriority w:val="99"/>
    <w:semiHidden/>
    <w:unhideWhenUsed/>
    <w:rsid w:val="0081263F"/>
    <w:rPr>
      <w:color w:val="605E5C"/>
      <w:shd w:val="clear" w:color="auto" w:fill="E1DFDD"/>
    </w:rPr>
  </w:style>
  <w:style w:type="character" w:styleId="FollowedHyperlink">
    <w:name w:val="FollowedHyperlink"/>
    <w:basedOn w:val="DefaultParagraphFont"/>
    <w:rsid w:val="00E06506"/>
    <w:rPr>
      <w:color w:val="954F72" w:themeColor="followedHyperlink"/>
      <w:u w:val="single"/>
    </w:rPr>
  </w:style>
  <w:style w:type="paragraph" w:styleId="Revision">
    <w:name w:val="Revision"/>
    <w:hidden/>
    <w:uiPriority w:val="99"/>
    <w:semiHidden/>
    <w:rsid w:val="0088747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8581">
      <w:bodyDiv w:val="1"/>
      <w:marLeft w:val="0"/>
      <w:marRight w:val="0"/>
      <w:marTop w:val="0"/>
      <w:marBottom w:val="0"/>
      <w:divBdr>
        <w:top w:val="none" w:sz="0" w:space="0" w:color="auto"/>
        <w:left w:val="none" w:sz="0" w:space="0" w:color="auto"/>
        <w:bottom w:val="none" w:sz="0" w:space="0" w:color="auto"/>
        <w:right w:val="none" w:sz="0" w:space="0" w:color="auto"/>
      </w:divBdr>
    </w:div>
    <w:div w:id="851457572">
      <w:bodyDiv w:val="1"/>
      <w:marLeft w:val="0"/>
      <w:marRight w:val="0"/>
      <w:marTop w:val="0"/>
      <w:marBottom w:val="0"/>
      <w:divBdr>
        <w:top w:val="none" w:sz="0" w:space="0" w:color="auto"/>
        <w:left w:val="none" w:sz="0" w:space="0" w:color="auto"/>
        <w:bottom w:val="none" w:sz="0" w:space="0" w:color="auto"/>
        <w:right w:val="none" w:sz="0" w:space="0" w:color="auto"/>
      </w:divBdr>
    </w:div>
    <w:div w:id="1056397144">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587957094">
      <w:bodyDiv w:val="1"/>
      <w:marLeft w:val="0"/>
      <w:marRight w:val="0"/>
      <w:marTop w:val="0"/>
      <w:marBottom w:val="0"/>
      <w:divBdr>
        <w:top w:val="none" w:sz="0" w:space="0" w:color="auto"/>
        <w:left w:val="none" w:sz="0" w:space="0" w:color="auto"/>
        <w:bottom w:val="none" w:sz="0" w:space="0" w:color="auto"/>
        <w:right w:val="none" w:sz="0" w:space="0" w:color="auto"/>
      </w:divBdr>
    </w:div>
    <w:div w:id="21292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tmr.qld.gov.au/business-industry/Technical-standards-publications/Road-landscape-manual.aspx" TargetMode="Externa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yperlink" Target="https://www.tmr.qld.gov.au/business-industry/OnQ-Project-Management-Framework/Templates.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mr.qld.gov.au/business-industry/Technical-standards-publications.aspx" TargetMode="External"/><Relationship Id="rId33" Type="http://schemas.openxmlformats.org/officeDocument/2006/relationships/hyperlink" Target="https://www.tmr.qld.gov.au/Safety/Road-safety/Road-safety-auditor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tmr.qld.gov.au/business-industry/Technical-standards-publications/Consultants-for-engineering-projec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mr.qld.gov.au/business-industry/Technical-standards-publications/Consultants-for-engineering-projects.aspx" TargetMode="External"/><Relationship Id="rId32" Type="http://schemas.openxmlformats.org/officeDocument/2006/relationships/hyperlink" Target="https://www.tmr.qld.gov.au/business-industry/Technical-standards-publications/Consultants-for-engineering-projects.aspx"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tmr.qld.gov.au/business-industry/Technical-standards-publications/Environmental-processes-manual.aspx" TargetMode="External"/><Relationship Id="rId28" Type="http://schemas.openxmlformats.org/officeDocument/2006/relationships/hyperlink" Target="https://www.tmr.qld.gov.au/business-industry/Technical-standards-publications/Pavement-design-supplement.aspx" TargetMode="Externa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tmr.qld.gov.au/business-industry/Technical-standards-publications/Project-cost-estimating-manual.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mr.qld.gov.au/business-industry/Technical-standards-publications.aspx" TargetMode="External"/><Relationship Id="rId27" Type="http://schemas.openxmlformats.org/officeDocument/2006/relationships/hyperlink" Target="https://www.tmr.qld.gov.au/business-industry/Technical-standards-publications/Materials-testing-manual.aspx" TargetMode="External"/><Relationship Id="rId30" Type="http://schemas.openxmlformats.org/officeDocument/2006/relationships/hyperlink" Target="https://www.tmr.qld.gov.au/business-industry/OnQ-Project-Management-Framework/OnQ-tools-and-techniques/OnQ-project-management-proformas-and-worksheets.aspx" TargetMode="External"/><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schemas.microsoft.com/office/2006/metadata/properties"/>
    <ds:schemaRef ds:uri="http://schemas.microsoft.com/office/infopath/2007/PartnerControls"/>
    <ds:schemaRef ds:uri="ec972935-d489-4a83-af2a-c34816ed2832"/>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CDF88-7D55-4C0C-8136-933E4E29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1280</TotalTime>
  <Pages>39</Pages>
  <Words>13555</Words>
  <Characters>77267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C7522 - Business Case</vt:lpstr>
    </vt:vector>
  </TitlesOfParts>
  <Company>Department of Transport and Main Roads</Company>
  <LinksUpToDate>false</LinksUpToDate>
  <CharactersWithSpaces>90641</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C7522 - Business Case</dc:title>
  <dc:subject>Consultants for Engineering Projects - Functional Specification Template</dc:subject>
  <dc:creator>Department of Transport and Main Roads</dc:creator>
  <cp:keywords>C7522; CFEP</cp:keywords>
  <dc:description/>
  <cp:lastModifiedBy>Lucas F Tong</cp:lastModifiedBy>
  <cp:revision>229</cp:revision>
  <cp:lastPrinted>2013-06-20T03:17:00Z</cp:lastPrinted>
  <dcterms:created xsi:type="dcterms:W3CDTF">2015-08-14T03:27:00Z</dcterms:created>
  <dcterms:modified xsi:type="dcterms:W3CDTF">2024-06-06T03:19:00Z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