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B49BE" w14:textId="77777777" w:rsidR="00AA7022" w:rsidRDefault="00AA7022" w:rsidP="00AE72A9">
      <w:pPr>
        <w:pStyle w:val="Cover2subtitle"/>
      </w:pPr>
      <w:bookmarkStart w:id="0" w:name="_Toc359423352"/>
      <w:bookmarkStart w:id="1" w:name="_Toc359424807"/>
    </w:p>
    <w:p w14:paraId="10480ECC" w14:textId="28A9E036" w:rsidR="00AE72A9" w:rsidRPr="00CE6618" w:rsidRDefault="000E3419" w:rsidP="00AE72A9">
      <w:pPr>
        <w:pStyle w:val="Cover2subtitle"/>
      </w:pPr>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237FCAFC" w:rsidR="000E3419" w:rsidRPr="00CE6618" w:rsidRDefault="00C90881" w:rsidP="00FC2AE6">
      <w:pPr>
        <w:pStyle w:val="Cover1title"/>
      </w:pPr>
      <w:r>
        <w:t xml:space="preserve">C7523 and </w:t>
      </w:r>
      <w:r w:rsidR="000F0F42">
        <w:t>C752</w:t>
      </w:r>
      <w:r w:rsidR="00CC044F">
        <w:t>4</w:t>
      </w:r>
      <w:r w:rsidR="000F0F42">
        <w:t xml:space="preserve"> </w:t>
      </w:r>
      <w:r w:rsidR="00A6012D">
        <w:t>–</w:t>
      </w:r>
      <w:r w:rsidR="00280901">
        <w:t xml:space="preserve"> </w:t>
      </w:r>
      <w:r w:rsidR="006C126F">
        <w:t xml:space="preserve">Infrastructure Sustainability </w:t>
      </w:r>
      <w:r w:rsidR="00CC044F">
        <w:t>Design</w:t>
      </w:r>
      <w:r w:rsidR="006C126F">
        <w:t xml:space="preserve"> Requirements</w:t>
      </w:r>
      <w:r w:rsidR="00F037AF">
        <w:t xml:space="preserve"> Addendum</w:t>
      </w:r>
    </w:p>
    <w:p w14:paraId="5D03E9C1" w14:textId="07CBCCCC" w:rsidR="00873951" w:rsidRDefault="00873951" w:rsidP="00376A0A">
      <w:pPr>
        <w:pStyle w:val="Cover2subtitle"/>
      </w:pPr>
    </w:p>
    <w:p w14:paraId="54F87F1A" w14:textId="34284919"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A312E5" w:rsidRPr="000E3419" w:rsidRDefault="00A312E5"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3E5E33">
        <w:t>Decembe</w:t>
      </w:r>
      <w:r w:rsidR="00CF0EDF">
        <w:t>r</w:t>
      </w:r>
      <w:r w:rsidR="000952F1">
        <w:t xml:space="preserve"> 2024</w:t>
      </w:r>
    </w:p>
    <w:p w14:paraId="5C30E667" w14:textId="77777777" w:rsidR="00C50278" w:rsidRPr="00CE6618" w:rsidRDefault="00C50278" w:rsidP="00376A0A">
      <w:pPr>
        <w:pStyle w:val="Cover2subtitle"/>
      </w:pPr>
    </w:p>
    <w:p w14:paraId="5B03F514" w14:textId="77777777" w:rsidR="00FC7935" w:rsidRPr="00CE6618" w:rsidRDefault="00FC7935" w:rsidP="00376A0A">
      <w:pPr>
        <w:pStyle w:val="Cover2subtitle"/>
      </w:pPr>
    </w:p>
    <w:p w14:paraId="41DDDD2D" w14:textId="77777777" w:rsidR="00996C59" w:rsidRPr="00CE6618" w:rsidRDefault="00996C59" w:rsidP="00627EC8">
      <w:pPr>
        <w:pStyle w:val="BodyText"/>
        <w:ind w:right="-888"/>
        <w:rPr>
          <w:b/>
          <w:color w:val="FFFFFF"/>
          <w:sz w:val="44"/>
          <w:szCs w:val="44"/>
        </w:rPr>
        <w:sectPr w:rsidR="00996C59" w:rsidRPr="00CE6618" w:rsidSect="000E3419">
          <w:headerReference w:type="default" r:id="rId12"/>
          <w:footerReference w:type="even" r:id="rId13"/>
          <w:footerReference w:type="default" r:id="rId14"/>
          <w:headerReference w:type="first" r:id="rId15"/>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4606CDDD" w14:textId="2C15CFB9" w:rsidR="001365CB"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84882619" w:history="1">
        <w:r w:rsidR="001365CB" w:rsidRPr="00F02F84">
          <w:rPr>
            <w:rStyle w:val="Hyperlink"/>
          </w:rPr>
          <w:t>1</w:t>
        </w:r>
        <w:r w:rsidR="001365CB">
          <w:rPr>
            <w:rFonts w:asciiTheme="minorHAnsi" w:eastAsiaTheme="minorEastAsia" w:hAnsiTheme="minorHAnsi" w:cstheme="minorBidi"/>
            <w:b w:val="0"/>
            <w:kern w:val="2"/>
            <w:sz w:val="22"/>
            <w:szCs w:val="22"/>
            <w14:ligatures w14:val="standardContextual"/>
          </w:rPr>
          <w:tab/>
        </w:r>
        <w:r w:rsidR="001365CB" w:rsidRPr="00F02F84">
          <w:rPr>
            <w:rStyle w:val="Hyperlink"/>
          </w:rPr>
          <w:t>Infrastructure Sustainability – Introduction</w:t>
        </w:r>
        <w:r w:rsidR="001365CB">
          <w:rPr>
            <w:webHidden/>
          </w:rPr>
          <w:tab/>
        </w:r>
        <w:r w:rsidR="001365CB">
          <w:rPr>
            <w:webHidden/>
          </w:rPr>
          <w:fldChar w:fldCharType="begin"/>
        </w:r>
        <w:r w:rsidR="001365CB">
          <w:rPr>
            <w:webHidden/>
          </w:rPr>
          <w:instrText xml:space="preserve"> PAGEREF _Toc184882619 \h </w:instrText>
        </w:r>
        <w:r w:rsidR="001365CB">
          <w:rPr>
            <w:webHidden/>
          </w:rPr>
        </w:r>
        <w:r w:rsidR="001365CB">
          <w:rPr>
            <w:webHidden/>
          </w:rPr>
          <w:fldChar w:fldCharType="separate"/>
        </w:r>
        <w:r w:rsidR="008A30D7">
          <w:rPr>
            <w:webHidden/>
          </w:rPr>
          <w:t>1</w:t>
        </w:r>
        <w:r w:rsidR="001365CB">
          <w:rPr>
            <w:webHidden/>
          </w:rPr>
          <w:fldChar w:fldCharType="end"/>
        </w:r>
      </w:hyperlink>
    </w:p>
    <w:p w14:paraId="0E1464D7" w14:textId="47C76F46" w:rsidR="001365CB" w:rsidRDefault="0058577B">
      <w:pPr>
        <w:pStyle w:val="TOC2"/>
        <w:rPr>
          <w:rFonts w:asciiTheme="minorHAnsi" w:eastAsiaTheme="minorEastAsia" w:hAnsiTheme="minorHAnsi" w:cstheme="minorBidi"/>
          <w:kern w:val="2"/>
          <w:sz w:val="22"/>
          <w:szCs w:val="22"/>
          <w14:ligatures w14:val="standardContextual"/>
        </w:rPr>
      </w:pPr>
      <w:hyperlink w:anchor="_Toc184882620" w:history="1">
        <w:r w:rsidR="001365CB" w:rsidRPr="00F02F84">
          <w:rPr>
            <w:rStyle w:val="Hyperlink"/>
          </w:rPr>
          <w:t>1.1</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Definition of terms</w:t>
        </w:r>
        <w:r w:rsidR="001365CB">
          <w:rPr>
            <w:webHidden/>
          </w:rPr>
          <w:tab/>
        </w:r>
        <w:r w:rsidR="001365CB">
          <w:rPr>
            <w:webHidden/>
          </w:rPr>
          <w:fldChar w:fldCharType="begin"/>
        </w:r>
        <w:r w:rsidR="001365CB">
          <w:rPr>
            <w:webHidden/>
          </w:rPr>
          <w:instrText xml:space="preserve"> PAGEREF _Toc184882620 \h </w:instrText>
        </w:r>
        <w:r w:rsidR="001365CB">
          <w:rPr>
            <w:webHidden/>
          </w:rPr>
        </w:r>
        <w:r w:rsidR="001365CB">
          <w:rPr>
            <w:webHidden/>
          </w:rPr>
          <w:fldChar w:fldCharType="separate"/>
        </w:r>
        <w:r w:rsidR="008A30D7">
          <w:rPr>
            <w:webHidden/>
          </w:rPr>
          <w:t>1</w:t>
        </w:r>
        <w:r w:rsidR="001365CB">
          <w:rPr>
            <w:webHidden/>
          </w:rPr>
          <w:fldChar w:fldCharType="end"/>
        </w:r>
      </w:hyperlink>
    </w:p>
    <w:p w14:paraId="3F6D3F82" w14:textId="510DE15F" w:rsidR="001365CB" w:rsidRDefault="0058577B">
      <w:pPr>
        <w:pStyle w:val="TOC2"/>
        <w:rPr>
          <w:rFonts w:asciiTheme="minorHAnsi" w:eastAsiaTheme="minorEastAsia" w:hAnsiTheme="minorHAnsi" w:cstheme="minorBidi"/>
          <w:kern w:val="2"/>
          <w:sz w:val="22"/>
          <w:szCs w:val="22"/>
          <w14:ligatures w14:val="standardContextual"/>
        </w:rPr>
      </w:pPr>
      <w:hyperlink w:anchor="_Toc184882621" w:history="1">
        <w:r w:rsidR="001365CB" w:rsidRPr="00F02F84">
          <w:rPr>
            <w:rStyle w:val="Hyperlink"/>
          </w:rPr>
          <w:t>1.2</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Reference documents</w:t>
        </w:r>
        <w:r w:rsidR="001365CB">
          <w:rPr>
            <w:webHidden/>
          </w:rPr>
          <w:tab/>
        </w:r>
        <w:r w:rsidR="001365CB">
          <w:rPr>
            <w:webHidden/>
          </w:rPr>
          <w:fldChar w:fldCharType="begin"/>
        </w:r>
        <w:r w:rsidR="001365CB">
          <w:rPr>
            <w:webHidden/>
          </w:rPr>
          <w:instrText xml:space="preserve"> PAGEREF _Toc184882621 \h </w:instrText>
        </w:r>
        <w:r w:rsidR="001365CB">
          <w:rPr>
            <w:webHidden/>
          </w:rPr>
        </w:r>
        <w:r w:rsidR="001365CB">
          <w:rPr>
            <w:webHidden/>
          </w:rPr>
          <w:fldChar w:fldCharType="separate"/>
        </w:r>
        <w:r w:rsidR="008A30D7">
          <w:rPr>
            <w:webHidden/>
          </w:rPr>
          <w:t>1</w:t>
        </w:r>
        <w:r w:rsidR="001365CB">
          <w:rPr>
            <w:webHidden/>
          </w:rPr>
          <w:fldChar w:fldCharType="end"/>
        </w:r>
      </w:hyperlink>
    </w:p>
    <w:p w14:paraId="5D2A28EE" w14:textId="39FEA377"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22" w:history="1">
        <w:r w:rsidR="001365CB" w:rsidRPr="00F02F84">
          <w:rPr>
            <w:rStyle w:val="Hyperlink"/>
          </w:rPr>
          <w:t>2</w:t>
        </w:r>
        <w:r w:rsidR="001365CB">
          <w:rPr>
            <w:rFonts w:asciiTheme="minorHAnsi" w:eastAsiaTheme="minorEastAsia" w:hAnsiTheme="minorHAnsi" w:cstheme="minorBidi"/>
            <w:b w:val="0"/>
            <w:kern w:val="2"/>
            <w:sz w:val="22"/>
            <w:szCs w:val="22"/>
            <w14:ligatures w14:val="standardContextual"/>
          </w:rPr>
          <w:tab/>
        </w:r>
        <w:r w:rsidR="001365CB" w:rsidRPr="00F02F84">
          <w:rPr>
            <w:rStyle w:val="Hyperlink"/>
          </w:rPr>
          <w:t>Infrastructure sustainability in the Design phase</w:t>
        </w:r>
        <w:r w:rsidR="001365CB">
          <w:rPr>
            <w:webHidden/>
          </w:rPr>
          <w:tab/>
        </w:r>
        <w:r w:rsidR="001365CB">
          <w:rPr>
            <w:webHidden/>
          </w:rPr>
          <w:fldChar w:fldCharType="begin"/>
        </w:r>
        <w:r w:rsidR="001365CB">
          <w:rPr>
            <w:webHidden/>
          </w:rPr>
          <w:instrText xml:space="preserve"> PAGEREF _Toc184882622 \h </w:instrText>
        </w:r>
        <w:r w:rsidR="001365CB">
          <w:rPr>
            <w:webHidden/>
          </w:rPr>
        </w:r>
        <w:r w:rsidR="001365CB">
          <w:rPr>
            <w:webHidden/>
          </w:rPr>
          <w:fldChar w:fldCharType="separate"/>
        </w:r>
        <w:r w:rsidR="008A30D7">
          <w:rPr>
            <w:webHidden/>
          </w:rPr>
          <w:t>2</w:t>
        </w:r>
        <w:r w:rsidR="001365CB">
          <w:rPr>
            <w:webHidden/>
          </w:rPr>
          <w:fldChar w:fldCharType="end"/>
        </w:r>
      </w:hyperlink>
    </w:p>
    <w:p w14:paraId="35710FF9" w14:textId="25B68642" w:rsidR="001365CB" w:rsidRDefault="0058577B">
      <w:pPr>
        <w:pStyle w:val="TOC2"/>
        <w:rPr>
          <w:rFonts w:asciiTheme="minorHAnsi" w:eastAsiaTheme="minorEastAsia" w:hAnsiTheme="minorHAnsi" w:cstheme="minorBidi"/>
          <w:kern w:val="2"/>
          <w:sz w:val="22"/>
          <w:szCs w:val="22"/>
          <w14:ligatures w14:val="standardContextual"/>
        </w:rPr>
      </w:pPr>
      <w:hyperlink w:anchor="_Toc184882623" w:history="1">
        <w:r w:rsidR="001365CB" w:rsidRPr="00F02F84">
          <w:rPr>
            <w:rStyle w:val="Hyperlink"/>
          </w:rPr>
          <w:t>2.1</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Context</w:t>
        </w:r>
        <w:r w:rsidR="001365CB">
          <w:rPr>
            <w:webHidden/>
          </w:rPr>
          <w:tab/>
        </w:r>
        <w:r w:rsidR="001365CB">
          <w:rPr>
            <w:webHidden/>
          </w:rPr>
          <w:fldChar w:fldCharType="begin"/>
        </w:r>
        <w:r w:rsidR="001365CB">
          <w:rPr>
            <w:webHidden/>
          </w:rPr>
          <w:instrText xml:space="preserve"> PAGEREF _Toc184882623 \h </w:instrText>
        </w:r>
        <w:r w:rsidR="001365CB">
          <w:rPr>
            <w:webHidden/>
          </w:rPr>
        </w:r>
        <w:r w:rsidR="001365CB">
          <w:rPr>
            <w:webHidden/>
          </w:rPr>
          <w:fldChar w:fldCharType="separate"/>
        </w:r>
        <w:r w:rsidR="008A30D7">
          <w:rPr>
            <w:webHidden/>
          </w:rPr>
          <w:t>2</w:t>
        </w:r>
        <w:r w:rsidR="001365CB">
          <w:rPr>
            <w:webHidden/>
          </w:rPr>
          <w:fldChar w:fldCharType="end"/>
        </w:r>
      </w:hyperlink>
    </w:p>
    <w:p w14:paraId="4D7E914F" w14:textId="27A91A65" w:rsidR="001365CB" w:rsidRDefault="0058577B">
      <w:pPr>
        <w:pStyle w:val="TOC2"/>
        <w:rPr>
          <w:rFonts w:asciiTheme="minorHAnsi" w:eastAsiaTheme="minorEastAsia" w:hAnsiTheme="minorHAnsi" w:cstheme="minorBidi"/>
          <w:kern w:val="2"/>
          <w:sz w:val="22"/>
          <w:szCs w:val="22"/>
          <w14:ligatures w14:val="standardContextual"/>
        </w:rPr>
      </w:pPr>
      <w:hyperlink w:anchor="_Toc184882624" w:history="1">
        <w:r w:rsidR="001365CB" w:rsidRPr="00F02F84">
          <w:rPr>
            <w:rStyle w:val="Hyperlink"/>
          </w:rPr>
          <w:t>2.2</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Infrastructure sustainability integration across project disciplines</w:t>
        </w:r>
        <w:r w:rsidR="001365CB">
          <w:rPr>
            <w:webHidden/>
          </w:rPr>
          <w:tab/>
        </w:r>
        <w:r w:rsidR="001365CB">
          <w:rPr>
            <w:webHidden/>
          </w:rPr>
          <w:fldChar w:fldCharType="begin"/>
        </w:r>
        <w:r w:rsidR="001365CB">
          <w:rPr>
            <w:webHidden/>
          </w:rPr>
          <w:instrText xml:space="preserve"> PAGEREF _Toc184882624 \h </w:instrText>
        </w:r>
        <w:r w:rsidR="001365CB">
          <w:rPr>
            <w:webHidden/>
          </w:rPr>
        </w:r>
        <w:r w:rsidR="001365CB">
          <w:rPr>
            <w:webHidden/>
          </w:rPr>
          <w:fldChar w:fldCharType="separate"/>
        </w:r>
        <w:r w:rsidR="008A30D7">
          <w:rPr>
            <w:webHidden/>
          </w:rPr>
          <w:t>2</w:t>
        </w:r>
        <w:r w:rsidR="001365CB">
          <w:rPr>
            <w:webHidden/>
          </w:rPr>
          <w:fldChar w:fldCharType="end"/>
        </w:r>
      </w:hyperlink>
    </w:p>
    <w:p w14:paraId="0B9952FA" w14:textId="7C40F95F" w:rsidR="001365CB" w:rsidRDefault="0058577B">
      <w:pPr>
        <w:pStyle w:val="TOC2"/>
        <w:rPr>
          <w:rFonts w:asciiTheme="minorHAnsi" w:eastAsiaTheme="minorEastAsia" w:hAnsiTheme="minorHAnsi" w:cstheme="minorBidi"/>
          <w:kern w:val="2"/>
          <w:sz w:val="22"/>
          <w:szCs w:val="22"/>
          <w14:ligatures w14:val="standardContextual"/>
        </w:rPr>
      </w:pPr>
      <w:hyperlink w:anchor="_Toc184882625" w:history="1">
        <w:r w:rsidR="001365CB" w:rsidRPr="00F02F84">
          <w:rPr>
            <w:rStyle w:val="Hyperlink"/>
          </w:rPr>
          <w:t>2.3</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Business case phase infrastructure sustainability assessment</w:t>
        </w:r>
        <w:r w:rsidR="001365CB">
          <w:rPr>
            <w:webHidden/>
          </w:rPr>
          <w:tab/>
        </w:r>
        <w:r w:rsidR="001365CB">
          <w:rPr>
            <w:webHidden/>
          </w:rPr>
          <w:fldChar w:fldCharType="begin"/>
        </w:r>
        <w:r w:rsidR="001365CB">
          <w:rPr>
            <w:webHidden/>
          </w:rPr>
          <w:instrText xml:space="preserve"> PAGEREF _Toc184882625 \h </w:instrText>
        </w:r>
        <w:r w:rsidR="001365CB">
          <w:rPr>
            <w:webHidden/>
          </w:rPr>
        </w:r>
        <w:r w:rsidR="001365CB">
          <w:rPr>
            <w:webHidden/>
          </w:rPr>
          <w:fldChar w:fldCharType="separate"/>
        </w:r>
        <w:r w:rsidR="008A30D7">
          <w:rPr>
            <w:webHidden/>
          </w:rPr>
          <w:t>3</w:t>
        </w:r>
        <w:r w:rsidR="001365CB">
          <w:rPr>
            <w:webHidden/>
          </w:rPr>
          <w:fldChar w:fldCharType="end"/>
        </w:r>
      </w:hyperlink>
    </w:p>
    <w:p w14:paraId="1410FB0B" w14:textId="4A102AC8" w:rsidR="001365CB" w:rsidRDefault="0058577B">
      <w:pPr>
        <w:pStyle w:val="TOC2"/>
        <w:rPr>
          <w:rFonts w:asciiTheme="minorHAnsi" w:eastAsiaTheme="minorEastAsia" w:hAnsiTheme="minorHAnsi" w:cstheme="minorBidi"/>
          <w:kern w:val="2"/>
          <w:sz w:val="22"/>
          <w:szCs w:val="22"/>
          <w14:ligatures w14:val="standardContextual"/>
        </w:rPr>
      </w:pPr>
      <w:hyperlink w:anchor="_Toc184882626" w:history="1">
        <w:r w:rsidR="001365CB" w:rsidRPr="00F02F84">
          <w:rPr>
            <w:rStyle w:val="Hyperlink"/>
          </w:rPr>
          <w:t>2.4</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Principal retained infrastructure sustainability deliverables</w:t>
        </w:r>
        <w:r w:rsidR="001365CB">
          <w:rPr>
            <w:webHidden/>
          </w:rPr>
          <w:tab/>
        </w:r>
        <w:r w:rsidR="001365CB">
          <w:rPr>
            <w:webHidden/>
          </w:rPr>
          <w:fldChar w:fldCharType="begin"/>
        </w:r>
        <w:r w:rsidR="001365CB">
          <w:rPr>
            <w:webHidden/>
          </w:rPr>
          <w:instrText xml:space="preserve"> PAGEREF _Toc184882626 \h </w:instrText>
        </w:r>
        <w:r w:rsidR="001365CB">
          <w:rPr>
            <w:webHidden/>
          </w:rPr>
        </w:r>
        <w:r w:rsidR="001365CB">
          <w:rPr>
            <w:webHidden/>
          </w:rPr>
          <w:fldChar w:fldCharType="separate"/>
        </w:r>
        <w:r w:rsidR="008A30D7">
          <w:rPr>
            <w:webHidden/>
          </w:rPr>
          <w:t>4</w:t>
        </w:r>
        <w:r w:rsidR="001365CB">
          <w:rPr>
            <w:webHidden/>
          </w:rPr>
          <w:fldChar w:fldCharType="end"/>
        </w:r>
      </w:hyperlink>
    </w:p>
    <w:p w14:paraId="6A7B8DA4" w14:textId="42BDA497" w:rsidR="001365CB" w:rsidRDefault="0058577B">
      <w:pPr>
        <w:pStyle w:val="TOC2"/>
        <w:rPr>
          <w:rFonts w:asciiTheme="minorHAnsi" w:eastAsiaTheme="minorEastAsia" w:hAnsiTheme="minorHAnsi" w:cstheme="minorBidi"/>
          <w:kern w:val="2"/>
          <w:sz w:val="22"/>
          <w:szCs w:val="22"/>
          <w14:ligatures w14:val="standardContextual"/>
        </w:rPr>
      </w:pPr>
      <w:hyperlink w:anchor="_Toc184882627" w:history="1">
        <w:r w:rsidR="001365CB" w:rsidRPr="00F02F84">
          <w:rPr>
            <w:rStyle w:val="Hyperlink"/>
          </w:rPr>
          <w:t>2.5</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Sustainability representative</w:t>
        </w:r>
        <w:r w:rsidR="001365CB">
          <w:rPr>
            <w:webHidden/>
          </w:rPr>
          <w:tab/>
        </w:r>
        <w:r w:rsidR="001365CB">
          <w:rPr>
            <w:webHidden/>
          </w:rPr>
          <w:fldChar w:fldCharType="begin"/>
        </w:r>
        <w:r w:rsidR="001365CB">
          <w:rPr>
            <w:webHidden/>
          </w:rPr>
          <w:instrText xml:space="preserve"> PAGEREF _Toc184882627 \h </w:instrText>
        </w:r>
        <w:r w:rsidR="001365CB">
          <w:rPr>
            <w:webHidden/>
          </w:rPr>
        </w:r>
        <w:r w:rsidR="001365CB">
          <w:rPr>
            <w:webHidden/>
          </w:rPr>
          <w:fldChar w:fldCharType="separate"/>
        </w:r>
        <w:r w:rsidR="008A30D7">
          <w:rPr>
            <w:webHidden/>
          </w:rPr>
          <w:t>5</w:t>
        </w:r>
        <w:r w:rsidR="001365CB">
          <w:rPr>
            <w:webHidden/>
          </w:rPr>
          <w:fldChar w:fldCharType="end"/>
        </w:r>
      </w:hyperlink>
    </w:p>
    <w:p w14:paraId="20F5B2B5" w14:textId="005CF1A0" w:rsidR="001365CB" w:rsidRDefault="0058577B">
      <w:pPr>
        <w:pStyle w:val="TOC2"/>
        <w:rPr>
          <w:rFonts w:asciiTheme="minorHAnsi" w:eastAsiaTheme="minorEastAsia" w:hAnsiTheme="minorHAnsi" w:cstheme="minorBidi"/>
          <w:kern w:val="2"/>
          <w:sz w:val="22"/>
          <w:szCs w:val="22"/>
          <w14:ligatures w14:val="standardContextual"/>
        </w:rPr>
      </w:pPr>
      <w:hyperlink w:anchor="_Toc184882628" w:history="1">
        <w:r w:rsidR="001365CB" w:rsidRPr="00F02F84">
          <w:rPr>
            <w:rStyle w:val="Hyperlink"/>
          </w:rPr>
          <w:t>2.6</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Supporting information for infrastructure sustainability</w:t>
        </w:r>
        <w:r w:rsidR="001365CB">
          <w:rPr>
            <w:webHidden/>
          </w:rPr>
          <w:tab/>
        </w:r>
        <w:r w:rsidR="001365CB">
          <w:rPr>
            <w:webHidden/>
          </w:rPr>
          <w:fldChar w:fldCharType="begin"/>
        </w:r>
        <w:r w:rsidR="001365CB">
          <w:rPr>
            <w:webHidden/>
          </w:rPr>
          <w:instrText xml:space="preserve"> PAGEREF _Toc184882628 \h </w:instrText>
        </w:r>
        <w:r w:rsidR="001365CB">
          <w:rPr>
            <w:webHidden/>
          </w:rPr>
        </w:r>
        <w:r w:rsidR="001365CB">
          <w:rPr>
            <w:webHidden/>
          </w:rPr>
          <w:fldChar w:fldCharType="separate"/>
        </w:r>
        <w:r w:rsidR="008A30D7">
          <w:rPr>
            <w:webHidden/>
          </w:rPr>
          <w:t>6</w:t>
        </w:r>
        <w:r w:rsidR="001365CB">
          <w:rPr>
            <w:webHidden/>
          </w:rPr>
          <w:fldChar w:fldCharType="end"/>
        </w:r>
      </w:hyperlink>
    </w:p>
    <w:p w14:paraId="0CD59356" w14:textId="1D8137B6"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29" w:history="1">
        <w:r w:rsidR="001365CB" w:rsidRPr="00F02F84">
          <w:rPr>
            <w:rStyle w:val="Hyperlink"/>
          </w:rPr>
          <w:t>3</w:t>
        </w:r>
        <w:r w:rsidR="001365CB">
          <w:rPr>
            <w:rFonts w:asciiTheme="minorHAnsi" w:eastAsiaTheme="minorEastAsia" w:hAnsiTheme="minorHAnsi" w:cstheme="minorBidi"/>
            <w:b w:val="0"/>
            <w:kern w:val="2"/>
            <w:sz w:val="22"/>
            <w:szCs w:val="22"/>
            <w14:ligatures w14:val="standardContextual"/>
          </w:rPr>
          <w:tab/>
        </w:r>
        <w:r w:rsidR="001365CB" w:rsidRPr="00F02F84">
          <w:rPr>
            <w:rStyle w:val="Hyperlink"/>
          </w:rPr>
          <w:t>Infrastructure sustainability deliverables and activities</w:t>
        </w:r>
        <w:r w:rsidR="001365CB">
          <w:rPr>
            <w:webHidden/>
          </w:rPr>
          <w:tab/>
        </w:r>
        <w:r w:rsidR="001365CB">
          <w:rPr>
            <w:webHidden/>
          </w:rPr>
          <w:fldChar w:fldCharType="begin"/>
        </w:r>
        <w:r w:rsidR="001365CB">
          <w:rPr>
            <w:webHidden/>
          </w:rPr>
          <w:instrText xml:space="preserve"> PAGEREF _Toc184882629 \h </w:instrText>
        </w:r>
        <w:r w:rsidR="001365CB">
          <w:rPr>
            <w:webHidden/>
          </w:rPr>
        </w:r>
        <w:r w:rsidR="001365CB">
          <w:rPr>
            <w:webHidden/>
          </w:rPr>
          <w:fldChar w:fldCharType="separate"/>
        </w:r>
        <w:r w:rsidR="008A30D7">
          <w:rPr>
            <w:webHidden/>
          </w:rPr>
          <w:t>6</w:t>
        </w:r>
        <w:r w:rsidR="001365CB">
          <w:rPr>
            <w:webHidden/>
          </w:rPr>
          <w:fldChar w:fldCharType="end"/>
        </w:r>
      </w:hyperlink>
    </w:p>
    <w:p w14:paraId="78820BF4" w14:textId="032BA83C" w:rsidR="001365CB" w:rsidRDefault="0058577B">
      <w:pPr>
        <w:pStyle w:val="TOC2"/>
        <w:rPr>
          <w:rFonts w:asciiTheme="minorHAnsi" w:eastAsiaTheme="minorEastAsia" w:hAnsiTheme="minorHAnsi" w:cstheme="minorBidi"/>
          <w:kern w:val="2"/>
          <w:sz w:val="22"/>
          <w:szCs w:val="22"/>
          <w14:ligatures w14:val="standardContextual"/>
        </w:rPr>
      </w:pPr>
      <w:hyperlink w:anchor="_Toc184882630" w:history="1">
        <w:r w:rsidR="001365CB" w:rsidRPr="00F02F84">
          <w:rPr>
            <w:rStyle w:val="Hyperlink"/>
          </w:rPr>
          <w:t>3.1</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Certified IS rating</w:t>
        </w:r>
        <w:r w:rsidR="001365CB">
          <w:rPr>
            <w:webHidden/>
          </w:rPr>
          <w:tab/>
        </w:r>
        <w:r w:rsidR="001365CB">
          <w:rPr>
            <w:webHidden/>
          </w:rPr>
          <w:fldChar w:fldCharType="begin"/>
        </w:r>
        <w:r w:rsidR="001365CB">
          <w:rPr>
            <w:webHidden/>
          </w:rPr>
          <w:instrText xml:space="preserve"> PAGEREF _Toc184882630 \h </w:instrText>
        </w:r>
        <w:r w:rsidR="001365CB">
          <w:rPr>
            <w:webHidden/>
          </w:rPr>
        </w:r>
        <w:r w:rsidR="001365CB">
          <w:rPr>
            <w:webHidden/>
          </w:rPr>
          <w:fldChar w:fldCharType="separate"/>
        </w:r>
        <w:r w:rsidR="008A30D7">
          <w:rPr>
            <w:webHidden/>
          </w:rPr>
          <w:t>7</w:t>
        </w:r>
        <w:r w:rsidR="001365CB">
          <w:rPr>
            <w:webHidden/>
          </w:rPr>
          <w:fldChar w:fldCharType="end"/>
        </w:r>
      </w:hyperlink>
    </w:p>
    <w:p w14:paraId="301174F2" w14:textId="3BC6E181"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31" w:history="1">
        <w:r w:rsidR="001365CB" w:rsidRPr="00F02F84">
          <w:rPr>
            <w:rStyle w:val="Hyperlink"/>
          </w:rPr>
          <w:t>3.1.1</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Sustainability targets and requirements</w:t>
        </w:r>
        <w:r w:rsidR="001365CB">
          <w:rPr>
            <w:webHidden/>
          </w:rPr>
          <w:tab/>
        </w:r>
        <w:r w:rsidR="001365CB">
          <w:rPr>
            <w:webHidden/>
          </w:rPr>
          <w:fldChar w:fldCharType="begin"/>
        </w:r>
        <w:r w:rsidR="001365CB">
          <w:rPr>
            <w:webHidden/>
          </w:rPr>
          <w:instrText xml:space="preserve"> PAGEREF _Toc184882631 \h </w:instrText>
        </w:r>
        <w:r w:rsidR="001365CB">
          <w:rPr>
            <w:webHidden/>
          </w:rPr>
        </w:r>
        <w:r w:rsidR="001365CB">
          <w:rPr>
            <w:webHidden/>
          </w:rPr>
          <w:fldChar w:fldCharType="separate"/>
        </w:r>
        <w:r w:rsidR="008A30D7">
          <w:rPr>
            <w:webHidden/>
          </w:rPr>
          <w:t>8</w:t>
        </w:r>
        <w:r w:rsidR="001365CB">
          <w:rPr>
            <w:webHidden/>
          </w:rPr>
          <w:fldChar w:fldCharType="end"/>
        </w:r>
      </w:hyperlink>
    </w:p>
    <w:p w14:paraId="28C03192" w14:textId="5F4C25EC"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32" w:history="1">
        <w:r w:rsidR="001365CB" w:rsidRPr="00F02F84">
          <w:rPr>
            <w:rStyle w:val="Hyperlink"/>
          </w:rPr>
          <w:t>3.1.2</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Materiality Assessment</w:t>
        </w:r>
        <w:r w:rsidR="001365CB">
          <w:rPr>
            <w:webHidden/>
          </w:rPr>
          <w:tab/>
        </w:r>
        <w:r w:rsidR="001365CB">
          <w:rPr>
            <w:webHidden/>
          </w:rPr>
          <w:fldChar w:fldCharType="begin"/>
        </w:r>
        <w:r w:rsidR="001365CB">
          <w:rPr>
            <w:webHidden/>
          </w:rPr>
          <w:instrText xml:space="preserve"> PAGEREF _Toc184882632 \h </w:instrText>
        </w:r>
        <w:r w:rsidR="001365CB">
          <w:rPr>
            <w:webHidden/>
          </w:rPr>
        </w:r>
        <w:r w:rsidR="001365CB">
          <w:rPr>
            <w:webHidden/>
          </w:rPr>
          <w:fldChar w:fldCharType="separate"/>
        </w:r>
        <w:r w:rsidR="008A30D7">
          <w:rPr>
            <w:webHidden/>
          </w:rPr>
          <w:t>18</w:t>
        </w:r>
        <w:r w:rsidR="001365CB">
          <w:rPr>
            <w:webHidden/>
          </w:rPr>
          <w:fldChar w:fldCharType="end"/>
        </w:r>
      </w:hyperlink>
    </w:p>
    <w:p w14:paraId="703A76B8" w14:textId="4C157C9B"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33" w:history="1">
        <w:r w:rsidR="001365CB" w:rsidRPr="00F02F84">
          <w:rPr>
            <w:rStyle w:val="Hyperlink"/>
          </w:rPr>
          <w:t>3.1.3</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Base Case Proposal</w:t>
        </w:r>
        <w:r w:rsidR="001365CB">
          <w:rPr>
            <w:webHidden/>
          </w:rPr>
          <w:tab/>
        </w:r>
        <w:r w:rsidR="001365CB">
          <w:rPr>
            <w:webHidden/>
          </w:rPr>
          <w:fldChar w:fldCharType="begin"/>
        </w:r>
        <w:r w:rsidR="001365CB">
          <w:rPr>
            <w:webHidden/>
          </w:rPr>
          <w:instrText xml:space="preserve"> PAGEREF _Toc184882633 \h </w:instrText>
        </w:r>
        <w:r w:rsidR="001365CB">
          <w:rPr>
            <w:webHidden/>
          </w:rPr>
        </w:r>
        <w:r w:rsidR="001365CB">
          <w:rPr>
            <w:webHidden/>
          </w:rPr>
          <w:fldChar w:fldCharType="separate"/>
        </w:r>
        <w:r w:rsidR="008A30D7">
          <w:rPr>
            <w:webHidden/>
          </w:rPr>
          <w:t>18</w:t>
        </w:r>
        <w:r w:rsidR="001365CB">
          <w:rPr>
            <w:webHidden/>
          </w:rPr>
          <w:fldChar w:fldCharType="end"/>
        </w:r>
      </w:hyperlink>
    </w:p>
    <w:p w14:paraId="0DE95207" w14:textId="6DCFB7A6"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34" w:history="1">
        <w:r w:rsidR="001365CB" w:rsidRPr="00F02F84">
          <w:rPr>
            <w:rStyle w:val="Hyperlink"/>
          </w:rPr>
          <w:t>3.1.4</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IS scorecard</w:t>
        </w:r>
        <w:r w:rsidR="001365CB">
          <w:rPr>
            <w:webHidden/>
          </w:rPr>
          <w:tab/>
        </w:r>
        <w:r w:rsidR="001365CB">
          <w:rPr>
            <w:webHidden/>
          </w:rPr>
          <w:fldChar w:fldCharType="begin"/>
        </w:r>
        <w:r w:rsidR="001365CB">
          <w:rPr>
            <w:webHidden/>
          </w:rPr>
          <w:instrText xml:space="preserve"> PAGEREF _Toc184882634 \h </w:instrText>
        </w:r>
        <w:r w:rsidR="001365CB">
          <w:rPr>
            <w:webHidden/>
          </w:rPr>
        </w:r>
        <w:r w:rsidR="001365CB">
          <w:rPr>
            <w:webHidden/>
          </w:rPr>
          <w:fldChar w:fldCharType="separate"/>
        </w:r>
        <w:r w:rsidR="008A30D7">
          <w:rPr>
            <w:webHidden/>
          </w:rPr>
          <w:t>18</w:t>
        </w:r>
        <w:r w:rsidR="001365CB">
          <w:rPr>
            <w:webHidden/>
          </w:rPr>
          <w:fldChar w:fldCharType="end"/>
        </w:r>
      </w:hyperlink>
    </w:p>
    <w:p w14:paraId="4AFCA0A6" w14:textId="30E46C87" w:rsidR="001365CB" w:rsidRDefault="0058577B">
      <w:pPr>
        <w:pStyle w:val="TOC2"/>
        <w:rPr>
          <w:rFonts w:asciiTheme="minorHAnsi" w:eastAsiaTheme="minorEastAsia" w:hAnsiTheme="minorHAnsi" w:cstheme="minorBidi"/>
          <w:kern w:val="2"/>
          <w:sz w:val="22"/>
          <w:szCs w:val="22"/>
          <w14:ligatures w14:val="standardContextual"/>
        </w:rPr>
      </w:pPr>
      <w:hyperlink w:anchor="_Toc184882635" w:history="1">
        <w:r w:rsidR="001365CB" w:rsidRPr="00F02F84">
          <w:rPr>
            <w:rStyle w:val="Hyperlink"/>
          </w:rPr>
          <w:t>3.2</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Compliance Register Monitoring Spreadsheet</w:t>
        </w:r>
        <w:r w:rsidR="001365CB">
          <w:rPr>
            <w:webHidden/>
          </w:rPr>
          <w:tab/>
        </w:r>
        <w:r w:rsidR="001365CB">
          <w:rPr>
            <w:webHidden/>
          </w:rPr>
          <w:fldChar w:fldCharType="begin"/>
        </w:r>
        <w:r w:rsidR="001365CB">
          <w:rPr>
            <w:webHidden/>
          </w:rPr>
          <w:instrText xml:space="preserve"> PAGEREF _Toc184882635 \h </w:instrText>
        </w:r>
        <w:r w:rsidR="001365CB">
          <w:rPr>
            <w:webHidden/>
          </w:rPr>
        </w:r>
        <w:r w:rsidR="001365CB">
          <w:rPr>
            <w:webHidden/>
          </w:rPr>
          <w:fldChar w:fldCharType="separate"/>
        </w:r>
        <w:r w:rsidR="008A30D7">
          <w:rPr>
            <w:webHidden/>
          </w:rPr>
          <w:t>19</w:t>
        </w:r>
        <w:r w:rsidR="001365CB">
          <w:rPr>
            <w:webHidden/>
          </w:rPr>
          <w:fldChar w:fldCharType="end"/>
        </w:r>
      </w:hyperlink>
    </w:p>
    <w:p w14:paraId="58ABCC6E" w14:textId="79C9E513" w:rsidR="001365CB" w:rsidRDefault="0058577B">
      <w:pPr>
        <w:pStyle w:val="TOC2"/>
        <w:rPr>
          <w:rFonts w:asciiTheme="minorHAnsi" w:eastAsiaTheme="minorEastAsia" w:hAnsiTheme="minorHAnsi" w:cstheme="minorBidi"/>
          <w:kern w:val="2"/>
          <w:sz w:val="22"/>
          <w:szCs w:val="22"/>
          <w14:ligatures w14:val="standardContextual"/>
        </w:rPr>
      </w:pPr>
      <w:hyperlink w:anchor="_Toc184882636" w:history="1">
        <w:r w:rsidR="001365CB" w:rsidRPr="00F02F84">
          <w:rPr>
            <w:rStyle w:val="Hyperlink"/>
          </w:rPr>
          <w:t>3.3</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Monthly sustainability progress meetings</w:t>
        </w:r>
        <w:r w:rsidR="001365CB">
          <w:rPr>
            <w:webHidden/>
          </w:rPr>
          <w:tab/>
        </w:r>
        <w:r w:rsidR="001365CB">
          <w:rPr>
            <w:webHidden/>
          </w:rPr>
          <w:fldChar w:fldCharType="begin"/>
        </w:r>
        <w:r w:rsidR="001365CB">
          <w:rPr>
            <w:webHidden/>
          </w:rPr>
          <w:instrText xml:space="preserve"> PAGEREF _Toc184882636 \h </w:instrText>
        </w:r>
        <w:r w:rsidR="001365CB">
          <w:rPr>
            <w:webHidden/>
          </w:rPr>
        </w:r>
        <w:r w:rsidR="001365CB">
          <w:rPr>
            <w:webHidden/>
          </w:rPr>
          <w:fldChar w:fldCharType="separate"/>
        </w:r>
        <w:r w:rsidR="008A30D7">
          <w:rPr>
            <w:webHidden/>
          </w:rPr>
          <w:t>19</w:t>
        </w:r>
        <w:r w:rsidR="001365CB">
          <w:rPr>
            <w:webHidden/>
          </w:rPr>
          <w:fldChar w:fldCharType="end"/>
        </w:r>
      </w:hyperlink>
    </w:p>
    <w:p w14:paraId="51CE86C7" w14:textId="4F2087B3" w:rsidR="001365CB" w:rsidRDefault="0058577B">
      <w:pPr>
        <w:pStyle w:val="TOC2"/>
        <w:rPr>
          <w:rFonts w:asciiTheme="minorHAnsi" w:eastAsiaTheme="minorEastAsia" w:hAnsiTheme="minorHAnsi" w:cstheme="minorBidi"/>
          <w:kern w:val="2"/>
          <w:sz w:val="22"/>
          <w:szCs w:val="22"/>
          <w14:ligatures w14:val="standardContextual"/>
        </w:rPr>
      </w:pPr>
      <w:hyperlink w:anchor="_Toc184882637" w:history="1">
        <w:r w:rsidR="001365CB" w:rsidRPr="00F02F84">
          <w:rPr>
            <w:rStyle w:val="Hyperlink"/>
          </w:rPr>
          <w:t>3.4</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Inputs to project cost estimate</w:t>
        </w:r>
        <w:r w:rsidR="001365CB">
          <w:rPr>
            <w:webHidden/>
          </w:rPr>
          <w:tab/>
        </w:r>
        <w:r w:rsidR="001365CB">
          <w:rPr>
            <w:webHidden/>
          </w:rPr>
          <w:fldChar w:fldCharType="begin"/>
        </w:r>
        <w:r w:rsidR="001365CB">
          <w:rPr>
            <w:webHidden/>
          </w:rPr>
          <w:instrText xml:space="preserve"> PAGEREF _Toc184882637 \h </w:instrText>
        </w:r>
        <w:r w:rsidR="001365CB">
          <w:rPr>
            <w:webHidden/>
          </w:rPr>
        </w:r>
        <w:r w:rsidR="001365CB">
          <w:rPr>
            <w:webHidden/>
          </w:rPr>
          <w:fldChar w:fldCharType="separate"/>
        </w:r>
        <w:r w:rsidR="008A30D7">
          <w:rPr>
            <w:webHidden/>
          </w:rPr>
          <w:t>19</w:t>
        </w:r>
        <w:r w:rsidR="001365CB">
          <w:rPr>
            <w:webHidden/>
          </w:rPr>
          <w:fldChar w:fldCharType="end"/>
        </w:r>
      </w:hyperlink>
    </w:p>
    <w:p w14:paraId="7B1572EE" w14:textId="3B9C1711" w:rsidR="001365CB" w:rsidRDefault="0058577B">
      <w:pPr>
        <w:pStyle w:val="TOC2"/>
        <w:rPr>
          <w:rFonts w:asciiTheme="minorHAnsi" w:eastAsiaTheme="minorEastAsia" w:hAnsiTheme="minorHAnsi" w:cstheme="minorBidi"/>
          <w:kern w:val="2"/>
          <w:sz w:val="22"/>
          <w:szCs w:val="22"/>
          <w14:ligatures w14:val="standardContextual"/>
        </w:rPr>
      </w:pPr>
      <w:hyperlink w:anchor="_Toc184882638" w:history="1">
        <w:r w:rsidR="001365CB" w:rsidRPr="00F02F84">
          <w:rPr>
            <w:rStyle w:val="Hyperlink"/>
          </w:rPr>
          <w:t>3.5</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TIC-CO Contract inputs</w:t>
        </w:r>
        <w:r w:rsidR="001365CB">
          <w:rPr>
            <w:webHidden/>
          </w:rPr>
          <w:tab/>
        </w:r>
        <w:r w:rsidR="001365CB">
          <w:rPr>
            <w:webHidden/>
          </w:rPr>
          <w:fldChar w:fldCharType="begin"/>
        </w:r>
        <w:r w:rsidR="001365CB">
          <w:rPr>
            <w:webHidden/>
          </w:rPr>
          <w:instrText xml:space="preserve"> PAGEREF _Toc184882638 \h </w:instrText>
        </w:r>
        <w:r w:rsidR="001365CB">
          <w:rPr>
            <w:webHidden/>
          </w:rPr>
        </w:r>
        <w:r w:rsidR="001365CB">
          <w:rPr>
            <w:webHidden/>
          </w:rPr>
          <w:fldChar w:fldCharType="separate"/>
        </w:r>
        <w:r w:rsidR="008A30D7">
          <w:rPr>
            <w:webHidden/>
          </w:rPr>
          <w:t>20</w:t>
        </w:r>
        <w:r w:rsidR="001365CB">
          <w:rPr>
            <w:webHidden/>
          </w:rPr>
          <w:fldChar w:fldCharType="end"/>
        </w:r>
      </w:hyperlink>
    </w:p>
    <w:p w14:paraId="00E71139" w14:textId="6D5DDC18"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39" w:history="1">
        <w:r w:rsidR="001365CB" w:rsidRPr="00F02F84">
          <w:rPr>
            <w:rStyle w:val="Hyperlink"/>
          </w:rPr>
          <w:t>3.5.1</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Infrastructure sustainability project supplementary technical specification (IS PSTS)</w:t>
        </w:r>
        <w:r w:rsidR="001365CB">
          <w:rPr>
            <w:webHidden/>
          </w:rPr>
          <w:tab/>
        </w:r>
        <w:r w:rsidR="001365CB">
          <w:rPr>
            <w:webHidden/>
          </w:rPr>
          <w:fldChar w:fldCharType="begin"/>
        </w:r>
        <w:r w:rsidR="001365CB">
          <w:rPr>
            <w:webHidden/>
          </w:rPr>
          <w:instrText xml:space="preserve"> PAGEREF _Toc184882639 \h </w:instrText>
        </w:r>
        <w:r w:rsidR="001365CB">
          <w:rPr>
            <w:webHidden/>
          </w:rPr>
        </w:r>
        <w:r w:rsidR="001365CB">
          <w:rPr>
            <w:webHidden/>
          </w:rPr>
          <w:fldChar w:fldCharType="separate"/>
        </w:r>
        <w:r w:rsidR="008A30D7">
          <w:rPr>
            <w:webHidden/>
          </w:rPr>
          <w:t>20</w:t>
        </w:r>
        <w:r w:rsidR="001365CB">
          <w:rPr>
            <w:webHidden/>
          </w:rPr>
          <w:fldChar w:fldCharType="end"/>
        </w:r>
      </w:hyperlink>
    </w:p>
    <w:p w14:paraId="3B8C5574" w14:textId="34E5237B"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40" w:history="1">
        <w:r w:rsidR="001365CB" w:rsidRPr="00F02F84">
          <w:rPr>
            <w:rStyle w:val="Hyperlink"/>
          </w:rPr>
          <w:t>3.5.2</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Project documents for issue in Tender Package</w:t>
        </w:r>
        <w:r w:rsidR="001365CB">
          <w:rPr>
            <w:webHidden/>
          </w:rPr>
          <w:tab/>
        </w:r>
        <w:r w:rsidR="001365CB">
          <w:rPr>
            <w:webHidden/>
          </w:rPr>
          <w:fldChar w:fldCharType="begin"/>
        </w:r>
        <w:r w:rsidR="001365CB">
          <w:rPr>
            <w:webHidden/>
          </w:rPr>
          <w:instrText xml:space="preserve"> PAGEREF _Toc184882640 \h </w:instrText>
        </w:r>
        <w:r w:rsidR="001365CB">
          <w:rPr>
            <w:webHidden/>
          </w:rPr>
        </w:r>
        <w:r w:rsidR="001365CB">
          <w:rPr>
            <w:webHidden/>
          </w:rPr>
          <w:fldChar w:fldCharType="separate"/>
        </w:r>
        <w:r w:rsidR="008A30D7">
          <w:rPr>
            <w:webHidden/>
          </w:rPr>
          <w:t>21</w:t>
        </w:r>
        <w:r w:rsidR="001365CB">
          <w:rPr>
            <w:webHidden/>
          </w:rPr>
          <w:fldChar w:fldCharType="end"/>
        </w:r>
      </w:hyperlink>
    </w:p>
    <w:p w14:paraId="11B72141" w14:textId="6AE79E19" w:rsidR="001365CB" w:rsidRDefault="0058577B">
      <w:pPr>
        <w:pStyle w:val="TOC3"/>
        <w:rPr>
          <w:rFonts w:asciiTheme="minorHAnsi" w:eastAsiaTheme="minorEastAsia" w:hAnsiTheme="minorHAnsi" w:cstheme="minorBidi"/>
          <w:i w:val="0"/>
          <w:kern w:val="2"/>
          <w:sz w:val="22"/>
          <w:szCs w:val="22"/>
          <w14:ligatures w14:val="standardContextual"/>
        </w:rPr>
      </w:pPr>
      <w:hyperlink w:anchor="_Toc184882641" w:history="1">
        <w:r w:rsidR="001365CB" w:rsidRPr="00F02F84">
          <w:rPr>
            <w:rStyle w:val="Hyperlink"/>
          </w:rPr>
          <w:t>3.5.3</w:t>
        </w:r>
        <w:r w:rsidR="001365CB">
          <w:rPr>
            <w:rFonts w:asciiTheme="minorHAnsi" w:eastAsiaTheme="minorEastAsia" w:hAnsiTheme="minorHAnsi" w:cstheme="minorBidi"/>
            <w:i w:val="0"/>
            <w:kern w:val="2"/>
            <w:sz w:val="22"/>
            <w:szCs w:val="22"/>
            <w14:ligatures w14:val="standardContextual"/>
          </w:rPr>
          <w:tab/>
        </w:r>
        <w:r w:rsidR="001365CB" w:rsidRPr="00F02F84">
          <w:rPr>
            <w:rStyle w:val="Hyperlink"/>
          </w:rPr>
          <w:t>MRTS Annexures</w:t>
        </w:r>
        <w:r w:rsidR="001365CB">
          <w:rPr>
            <w:webHidden/>
          </w:rPr>
          <w:tab/>
        </w:r>
        <w:r w:rsidR="001365CB">
          <w:rPr>
            <w:webHidden/>
          </w:rPr>
          <w:fldChar w:fldCharType="begin"/>
        </w:r>
        <w:r w:rsidR="001365CB">
          <w:rPr>
            <w:webHidden/>
          </w:rPr>
          <w:instrText xml:space="preserve"> PAGEREF _Toc184882641 \h </w:instrText>
        </w:r>
        <w:r w:rsidR="001365CB">
          <w:rPr>
            <w:webHidden/>
          </w:rPr>
        </w:r>
        <w:r w:rsidR="001365CB">
          <w:rPr>
            <w:webHidden/>
          </w:rPr>
          <w:fldChar w:fldCharType="separate"/>
        </w:r>
        <w:r w:rsidR="008A30D7">
          <w:rPr>
            <w:webHidden/>
          </w:rPr>
          <w:t>21</w:t>
        </w:r>
        <w:r w:rsidR="001365CB">
          <w:rPr>
            <w:webHidden/>
          </w:rPr>
          <w:fldChar w:fldCharType="end"/>
        </w:r>
      </w:hyperlink>
    </w:p>
    <w:p w14:paraId="39837EF3" w14:textId="3BFA2ADC" w:rsidR="001365CB" w:rsidRDefault="0058577B">
      <w:pPr>
        <w:pStyle w:val="TOC2"/>
        <w:rPr>
          <w:rFonts w:asciiTheme="minorHAnsi" w:eastAsiaTheme="minorEastAsia" w:hAnsiTheme="minorHAnsi" w:cstheme="minorBidi"/>
          <w:kern w:val="2"/>
          <w:sz w:val="22"/>
          <w:szCs w:val="22"/>
          <w14:ligatures w14:val="standardContextual"/>
        </w:rPr>
      </w:pPr>
      <w:hyperlink w:anchor="_Toc184882642" w:history="1">
        <w:r w:rsidR="001365CB" w:rsidRPr="00F02F84">
          <w:rPr>
            <w:rStyle w:val="Hyperlink"/>
          </w:rPr>
          <w:t>3.6</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Construction Tenderer engagement</w:t>
        </w:r>
        <w:r w:rsidR="001365CB">
          <w:rPr>
            <w:webHidden/>
          </w:rPr>
          <w:tab/>
        </w:r>
        <w:r w:rsidR="001365CB">
          <w:rPr>
            <w:webHidden/>
          </w:rPr>
          <w:fldChar w:fldCharType="begin"/>
        </w:r>
        <w:r w:rsidR="001365CB">
          <w:rPr>
            <w:webHidden/>
          </w:rPr>
          <w:instrText xml:space="preserve"> PAGEREF _Toc184882642 \h </w:instrText>
        </w:r>
        <w:r w:rsidR="001365CB">
          <w:rPr>
            <w:webHidden/>
          </w:rPr>
        </w:r>
        <w:r w:rsidR="001365CB">
          <w:rPr>
            <w:webHidden/>
          </w:rPr>
          <w:fldChar w:fldCharType="separate"/>
        </w:r>
        <w:r w:rsidR="008A30D7">
          <w:rPr>
            <w:webHidden/>
          </w:rPr>
          <w:t>21</w:t>
        </w:r>
        <w:r w:rsidR="001365CB">
          <w:rPr>
            <w:webHidden/>
          </w:rPr>
          <w:fldChar w:fldCharType="end"/>
        </w:r>
      </w:hyperlink>
    </w:p>
    <w:p w14:paraId="04A9FCEF" w14:textId="6439A8EB" w:rsidR="001365CB" w:rsidRDefault="0058577B">
      <w:pPr>
        <w:pStyle w:val="TOC2"/>
        <w:rPr>
          <w:rFonts w:asciiTheme="minorHAnsi" w:eastAsiaTheme="minorEastAsia" w:hAnsiTheme="minorHAnsi" w:cstheme="minorBidi"/>
          <w:kern w:val="2"/>
          <w:sz w:val="22"/>
          <w:szCs w:val="22"/>
          <w14:ligatures w14:val="standardContextual"/>
        </w:rPr>
      </w:pPr>
      <w:hyperlink w:anchor="_Toc184882643" w:history="1">
        <w:r w:rsidR="001365CB" w:rsidRPr="00F02F84">
          <w:rPr>
            <w:rStyle w:val="Hyperlink"/>
          </w:rPr>
          <w:t>3.7</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Construction sustainability pre-start meeting</w:t>
        </w:r>
        <w:r w:rsidR="001365CB">
          <w:rPr>
            <w:webHidden/>
          </w:rPr>
          <w:tab/>
        </w:r>
        <w:r w:rsidR="001365CB">
          <w:rPr>
            <w:webHidden/>
          </w:rPr>
          <w:fldChar w:fldCharType="begin"/>
        </w:r>
        <w:r w:rsidR="001365CB">
          <w:rPr>
            <w:webHidden/>
          </w:rPr>
          <w:instrText xml:space="preserve"> PAGEREF _Toc184882643 \h </w:instrText>
        </w:r>
        <w:r w:rsidR="001365CB">
          <w:rPr>
            <w:webHidden/>
          </w:rPr>
        </w:r>
        <w:r w:rsidR="001365CB">
          <w:rPr>
            <w:webHidden/>
          </w:rPr>
          <w:fldChar w:fldCharType="separate"/>
        </w:r>
        <w:r w:rsidR="008A30D7">
          <w:rPr>
            <w:webHidden/>
          </w:rPr>
          <w:t>22</w:t>
        </w:r>
        <w:r w:rsidR="001365CB">
          <w:rPr>
            <w:webHidden/>
          </w:rPr>
          <w:fldChar w:fldCharType="end"/>
        </w:r>
      </w:hyperlink>
    </w:p>
    <w:p w14:paraId="08590956" w14:textId="3AD941B5"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44" w:history="1">
        <w:r w:rsidR="001365CB" w:rsidRPr="00F02F84">
          <w:rPr>
            <w:rStyle w:val="Hyperlink"/>
          </w:rPr>
          <w:t>4</w:t>
        </w:r>
        <w:r w:rsidR="001365CB">
          <w:rPr>
            <w:rFonts w:asciiTheme="minorHAnsi" w:eastAsiaTheme="minorEastAsia" w:hAnsiTheme="minorHAnsi" w:cstheme="minorBidi"/>
            <w:b w:val="0"/>
            <w:kern w:val="2"/>
            <w:sz w:val="22"/>
            <w:szCs w:val="22"/>
            <w14:ligatures w14:val="standardContextual"/>
          </w:rPr>
          <w:tab/>
        </w:r>
        <w:r w:rsidR="001365CB" w:rsidRPr="00F02F84">
          <w:rPr>
            <w:rStyle w:val="Hyperlink"/>
          </w:rPr>
          <w:t>Payment</w:t>
        </w:r>
        <w:r w:rsidR="001365CB">
          <w:rPr>
            <w:webHidden/>
          </w:rPr>
          <w:tab/>
        </w:r>
        <w:r w:rsidR="001365CB">
          <w:rPr>
            <w:webHidden/>
          </w:rPr>
          <w:fldChar w:fldCharType="begin"/>
        </w:r>
        <w:r w:rsidR="001365CB">
          <w:rPr>
            <w:webHidden/>
          </w:rPr>
          <w:instrText xml:space="preserve"> PAGEREF _Toc184882644 \h </w:instrText>
        </w:r>
        <w:r w:rsidR="001365CB">
          <w:rPr>
            <w:webHidden/>
          </w:rPr>
        </w:r>
        <w:r w:rsidR="001365CB">
          <w:rPr>
            <w:webHidden/>
          </w:rPr>
          <w:fldChar w:fldCharType="separate"/>
        </w:r>
        <w:r w:rsidR="008A30D7">
          <w:rPr>
            <w:webHidden/>
          </w:rPr>
          <w:t>22</w:t>
        </w:r>
        <w:r w:rsidR="001365CB">
          <w:rPr>
            <w:webHidden/>
          </w:rPr>
          <w:fldChar w:fldCharType="end"/>
        </w:r>
      </w:hyperlink>
    </w:p>
    <w:p w14:paraId="5AC7D7AC" w14:textId="019D2678" w:rsidR="001365CB" w:rsidRDefault="0058577B">
      <w:pPr>
        <w:pStyle w:val="TOC2"/>
        <w:rPr>
          <w:rFonts w:asciiTheme="minorHAnsi" w:eastAsiaTheme="minorEastAsia" w:hAnsiTheme="minorHAnsi" w:cstheme="minorBidi"/>
          <w:kern w:val="2"/>
          <w:sz w:val="22"/>
          <w:szCs w:val="22"/>
          <w14:ligatures w14:val="standardContextual"/>
        </w:rPr>
      </w:pPr>
      <w:hyperlink w:anchor="_Toc184882645" w:history="1">
        <w:r w:rsidR="001365CB" w:rsidRPr="00F02F84">
          <w:rPr>
            <w:rStyle w:val="Hyperlink"/>
          </w:rPr>
          <w:t>4.1</w:t>
        </w:r>
        <w:r w:rsidR="001365CB">
          <w:rPr>
            <w:rFonts w:asciiTheme="minorHAnsi" w:eastAsiaTheme="minorEastAsia" w:hAnsiTheme="minorHAnsi" w:cstheme="minorBidi"/>
            <w:kern w:val="2"/>
            <w:sz w:val="22"/>
            <w:szCs w:val="22"/>
            <w14:ligatures w14:val="standardContextual"/>
          </w:rPr>
          <w:tab/>
        </w:r>
        <w:r w:rsidR="001365CB" w:rsidRPr="00F02F84">
          <w:rPr>
            <w:rStyle w:val="Hyperlink"/>
          </w:rPr>
          <w:t>Infrastructure sustainability bonus (Item No. DD [@ Type here XX])</w:t>
        </w:r>
        <w:r w:rsidR="001365CB">
          <w:rPr>
            <w:webHidden/>
          </w:rPr>
          <w:tab/>
        </w:r>
        <w:r w:rsidR="001365CB">
          <w:rPr>
            <w:webHidden/>
          </w:rPr>
          <w:fldChar w:fldCharType="begin"/>
        </w:r>
        <w:r w:rsidR="001365CB">
          <w:rPr>
            <w:webHidden/>
          </w:rPr>
          <w:instrText xml:space="preserve"> PAGEREF _Toc184882645 \h </w:instrText>
        </w:r>
        <w:r w:rsidR="001365CB">
          <w:rPr>
            <w:webHidden/>
          </w:rPr>
        </w:r>
        <w:r w:rsidR="001365CB">
          <w:rPr>
            <w:webHidden/>
          </w:rPr>
          <w:fldChar w:fldCharType="separate"/>
        </w:r>
        <w:r w:rsidR="008A30D7">
          <w:rPr>
            <w:webHidden/>
          </w:rPr>
          <w:t>22</w:t>
        </w:r>
        <w:r w:rsidR="001365CB">
          <w:rPr>
            <w:webHidden/>
          </w:rPr>
          <w:fldChar w:fldCharType="end"/>
        </w:r>
      </w:hyperlink>
    </w:p>
    <w:p w14:paraId="3FA9BA80" w14:textId="289CB653"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46" w:history="1">
        <w:r w:rsidR="001365CB" w:rsidRPr="00F02F84">
          <w:rPr>
            <w:rStyle w:val="Hyperlink"/>
          </w:rPr>
          <w:t>Appendix A: Guidance and policy information for infrastructure sustainability</w:t>
        </w:r>
        <w:r w:rsidR="001365CB">
          <w:rPr>
            <w:webHidden/>
          </w:rPr>
          <w:tab/>
        </w:r>
        <w:r w:rsidR="001365CB">
          <w:rPr>
            <w:webHidden/>
          </w:rPr>
          <w:fldChar w:fldCharType="begin"/>
        </w:r>
        <w:r w:rsidR="001365CB">
          <w:rPr>
            <w:webHidden/>
          </w:rPr>
          <w:instrText xml:space="preserve"> PAGEREF _Toc184882646 \h </w:instrText>
        </w:r>
        <w:r w:rsidR="001365CB">
          <w:rPr>
            <w:webHidden/>
          </w:rPr>
        </w:r>
        <w:r w:rsidR="001365CB">
          <w:rPr>
            <w:webHidden/>
          </w:rPr>
          <w:fldChar w:fldCharType="separate"/>
        </w:r>
        <w:r w:rsidR="008A30D7">
          <w:rPr>
            <w:webHidden/>
          </w:rPr>
          <w:t>23</w:t>
        </w:r>
        <w:r w:rsidR="001365CB">
          <w:rPr>
            <w:webHidden/>
          </w:rPr>
          <w:fldChar w:fldCharType="end"/>
        </w:r>
      </w:hyperlink>
    </w:p>
    <w:p w14:paraId="6D64923F" w14:textId="0F753EFD"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47" w:history="1">
        <w:r w:rsidR="001365CB" w:rsidRPr="00F02F84">
          <w:rPr>
            <w:rStyle w:val="Hyperlink"/>
          </w:rPr>
          <w:t>Appendix B: Infrastructure sustainability management plan outline</w:t>
        </w:r>
        <w:r w:rsidR="001365CB">
          <w:rPr>
            <w:webHidden/>
          </w:rPr>
          <w:tab/>
        </w:r>
        <w:r w:rsidR="001365CB">
          <w:rPr>
            <w:webHidden/>
          </w:rPr>
          <w:fldChar w:fldCharType="begin"/>
        </w:r>
        <w:r w:rsidR="001365CB">
          <w:rPr>
            <w:webHidden/>
          </w:rPr>
          <w:instrText xml:space="preserve"> PAGEREF _Toc184882647 \h </w:instrText>
        </w:r>
        <w:r w:rsidR="001365CB">
          <w:rPr>
            <w:webHidden/>
          </w:rPr>
        </w:r>
        <w:r w:rsidR="001365CB">
          <w:rPr>
            <w:webHidden/>
          </w:rPr>
          <w:fldChar w:fldCharType="separate"/>
        </w:r>
        <w:r w:rsidR="008A30D7">
          <w:rPr>
            <w:webHidden/>
          </w:rPr>
          <w:t>24</w:t>
        </w:r>
        <w:r w:rsidR="001365CB">
          <w:rPr>
            <w:webHidden/>
          </w:rPr>
          <w:fldChar w:fldCharType="end"/>
        </w:r>
      </w:hyperlink>
    </w:p>
    <w:p w14:paraId="464B5B3F" w14:textId="72DE575D"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48" w:history="1">
        <w:r w:rsidR="001365CB" w:rsidRPr="00F02F84">
          <w:rPr>
            <w:rStyle w:val="Hyperlink"/>
          </w:rPr>
          <w:t>Appendix C: Guidance Note – Project sustainability objectives and targets</w:t>
        </w:r>
        <w:r w:rsidR="001365CB">
          <w:rPr>
            <w:webHidden/>
          </w:rPr>
          <w:tab/>
        </w:r>
        <w:r w:rsidR="001365CB">
          <w:rPr>
            <w:webHidden/>
          </w:rPr>
          <w:fldChar w:fldCharType="begin"/>
        </w:r>
        <w:r w:rsidR="001365CB">
          <w:rPr>
            <w:webHidden/>
          </w:rPr>
          <w:instrText xml:space="preserve"> PAGEREF _Toc184882648 \h </w:instrText>
        </w:r>
        <w:r w:rsidR="001365CB">
          <w:rPr>
            <w:webHidden/>
          </w:rPr>
        </w:r>
        <w:r w:rsidR="001365CB">
          <w:rPr>
            <w:webHidden/>
          </w:rPr>
          <w:fldChar w:fldCharType="separate"/>
        </w:r>
        <w:r w:rsidR="008A30D7">
          <w:rPr>
            <w:webHidden/>
          </w:rPr>
          <w:t>25</w:t>
        </w:r>
        <w:r w:rsidR="001365CB">
          <w:rPr>
            <w:webHidden/>
          </w:rPr>
          <w:fldChar w:fldCharType="end"/>
        </w:r>
      </w:hyperlink>
    </w:p>
    <w:p w14:paraId="53F84A24" w14:textId="31C31EE3"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49" w:history="1">
        <w:r w:rsidR="001365CB" w:rsidRPr="00F02F84">
          <w:rPr>
            <w:rStyle w:val="Hyperlink"/>
          </w:rPr>
          <w:t>Appendix D: Guidance Note – Infrastructure Sustainability Base Case Framework</w:t>
        </w:r>
        <w:r w:rsidR="001365CB">
          <w:rPr>
            <w:webHidden/>
          </w:rPr>
          <w:tab/>
        </w:r>
        <w:r w:rsidR="001365CB">
          <w:rPr>
            <w:webHidden/>
          </w:rPr>
          <w:fldChar w:fldCharType="begin"/>
        </w:r>
        <w:r w:rsidR="001365CB">
          <w:rPr>
            <w:webHidden/>
          </w:rPr>
          <w:instrText xml:space="preserve"> PAGEREF _Toc184882649 \h </w:instrText>
        </w:r>
        <w:r w:rsidR="001365CB">
          <w:rPr>
            <w:webHidden/>
          </w:rPr>
        </w:r>
        <w:r w:rsidR="001365CB">
          <w:rPr>
            <w:webHidden/>
          </w:rPr>
          <w:fldChar w:fldCharType="separate"/>
        </w:r>
        <w:r w:rsidR="008A30D7">
          <w:rPr>
            <w:webHidden/>
          </w:rPr>
          <w:t>26</w:t>
        </w:r>
        <w:r w:rsidR="001365CB">
          <w:rPr>
            <w:webHidden/>
          </w:rPr>
          <w:fldChar w:fldCharType="end"/>
        </w:r>
      </w:hyperlink>
    </w:p>
    <w:p w14:paraId="77412124" w14:textId="6E15FC6A"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50" w:history="1">
        <w:r w:rsidR="001365CB" w:rsidRPr="00F02F84">
          <w:rPr>
            <w:rStyle w:val="Hyperlink"/>
          </w:rPr>
          <w:t>Appendix E: Guidance Note – Incorporating sustainability into project decision making</w:t>
        </w:r>
        <w:r w:rsidR="001365CB">
          <w:rPr>
            <w:webHidden/>
          </w:rPr>
          <w:tab/>
        </w:r>
        <w:r w:rsidR="001365CB">
          <w:rPr>
            <w:webHidden/>
          </w:rPr>
          <w:fldChar w:fldCharType="begin"/>
        </w:r>
        <w:r w:rsidR="001365CB">
          <w:rPr>
            <w:webHidden/>
          </w:rPr>
          <w:instrText xml:space="preserve"> PAGEREF _Toc184882650 \h </w:instrText>
        </w:r>
        <w:r w:rsidR="001365CB">
          <w:rPr>
            <w:webHidden/>
          </w:rPr>
        </w:r>
        <w:r w:rsidR="001365CB">
          <w:rPr>
            <w:webHidden/>
          </w:rPr>
          <w:fldChar w:fldCharType="separate"/>
        </w:r>
        <w:r w:rsidR="008A30D7">
          <w:rPr>
            <w:webHidden/>
          </w:rPr>
          <w:t>27</w:t>
        </w:r>
        <w:r w:rsidR="001365CB">
          <w:rPr>
            <w:webHidden/>
          </w:rPr>
          <w:fldChar w:fldCharType="end"/>
        </w:r>
      </w:hyperlink>
    </w:p>
    <w:p w14:paraId="18A148A8" w14:textId="6BE2F4E6" w:rsidR="001365CB" w:rsidRDefault="0058577B">
      <w:pPr>
        <w:pStyle w:val="TOC1"/>
        <w:rPr>
          <w:rFonts w:asciiTheme="minorHAnsi" w:eastAsiaTheme="minorEastAsia" w:hAnsiTheme="minorHAnsi" w:cstheme="minorBidi"/>
          <w:b w:val="0"/>
          <w:kern w:val="2"/>
          <w:sz w:val="22"/>
          <w:szCs w:val="22"/>
          <w14:ligatures w14:val="standardContextual"/>
        </w:rPr>
      </w:pPr>
      <w:hyperlink w:anchor="_Toc184882651" w:history="1">
        <w:r w:rsidR="001365CB" w:rsidRPr="00F02F84">
          <w:rPr>
            <w:rStyle w:val="Hyperlink"/>
          </w:rPr>
          <w:t>Appendix F: Initiatives Investigation Form</w:t>
        </w:r>
        <w:r w:rsidR="001365CB">
          <w:rPr>
            <w:webHidden/>
          </w:rPr>
          <w:tab/>
        </w:r>
        <w:r w:rsidR="001365CB">
          <w:rPr>
            <w:webHidden/>
          </w:rPr>
          <w:fldChar w:fldCharType="begin"/>
        </w:r>
        <w:r w:rsidR="001365CB">
          <w:rPr>
            <w:webHidden/>
          </w:rPr>
          <w:instrText xml:space="preserve"> PAGEREF _Toc184882651 \h </w:instrText>
        </w:r>
        <w:r w:rsidR="001365CB">
          <w:rPr>
            <w:webHidden/>
          </w:rPr>
        </w:r>
        <w:r w:rsidR="001365CB">
          <w:rPr>
            <w:webHidden/>
          </w:rPr>
          <w:fldChar w:fldCharType="separate"/>
        </w:r>
        <w:r w:rsidR="008A30D7">
          <w:rPr>
            <w:webHidden/>
          </w:rPr>
          <w:t>28</w:t>
        </w:r>
        <w:r w:rsidR="001365CB">
          <w:rPr>
            <w:webHidden/>
          </w:rPr>
          <w:fldChar w:fldCharType="end"/>
        </w:r>
      </w:hyperlink>
    </w:p>
    <w:p w14:paraId="03AF0EB8" w14:textId="7E6D2221"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0"/>
          <w:footerReference w:type="default" r:id="rId21"/>
          <w:pgSz w:w="11906" w:h="16838" w:code="9"/>
          <w:pgMar w:top="1418" w:right="1416" w:bottom="1418" w:left="1418" w:header="454" w:footer="454" w:gutter="0"/>
          <w:pgNumType w:fmt="lowerRoman" w:start="1"/>
          <w:cols w:space="708"/>
          <w:docGrid w:linePitch="360"/>
        </w:sectPr>
      </w:pPr>
    </w:p>
    <w:p w14:paraId="1509F8C0" w14:textId="4144C5EE" w:rsidR="00B510FC" w:rsidRDefault="00B510FC" w:rsidP="00B510FC">
      <w:pPr>
        <w:pStyle w:val="Heading1"/>
      </w:pPr>
      <w:bookmarkStart w:id="2" w:name="_Toc184882619"/>
      <w:r>
        <w:lastRenderedPageBreak/>
        <w:t>Infrastructure Sustainability – Introduction</w:t>
      </w:r>
      <w:bookmarkEnd w:id="2"/>
    </w:p>
    <w:p w14:paraId="3A989A98" w14:textId="7B62659A" w:rsidR="00B510FC" w:rsidRDefault="00B510FC" w:rsidP="00B510FC">
      <w:pPr>
        <w:pStyle w:val="BodyText"/>
      </w:pPr>
      <w:r>
        <w:t>This Functional Specification applies to the Department of Transport and Main Roads’ requirement for the Consultant’s design to achieve a certified Infrastructure Sustainability Council (ISC) Infrastructure Sustainability (IS) v2.1 Design rating, independently verified by the ISC.</w:t>
      </w:r>
    </w:p>
    <w:p w14:paraId="0B6F7F94" w14:textId="17B29021" w:rsidR="00B510FC" w:rsidRDefault="00B510FC" w:rsidP="00B510FC">
      <w:pPr>
        <w:pStyle w:val="Heading2"/>
      </w:pPr>
      <w:bookmarkStart w:id="3" w:name="_Toc184882620"/>
      <w:r>
        <w:t>Definition of terms</w:t>
      </w:r>
      <w:bookmarkEnd w:id="3"/>
    </w:p>
    <w:p w14:paraId="4F7E19BF" w14:textId="399A46C8" w:rsidR="00B510FC" w:rsidRDefault="00B510FC" w:rsidP="00B510FC">
      <w:pPr>
        <w:pStyle w:val="BodyText"/>
      </w:pPr>
      <w:r>
        <w:t xml:space="preserve">The terms used in this Design Functional Specification shall be as defined in </w:t>
      </w:r>
      <w:r w:rsidR="00484955">
        <w:t>Table </w:t>
      </w:r>
      <w:r>
        <w:t>1.1.</w:t>
      </w:r>
    </w:p>
    <w:p w14:paraId="33AE8B14" w14:textId="2C6A33AD" w:rsidR="00B510FC" w:rsidRDefault="00484955" w:rsidP="00B510FC">
      <w:pPr>
        <w:pStyle w:val="TableFigureCaption1Tables"/>
      </w:pPr>
      <w:r>
        <w:t>Table </w:t>
      </w:r>
      <w:r w:rsidR="00B510FC">
        <w:t>1.1 – Definitions</w:t>
      </w:r>
    </w:p>
    <w:tbl>
      <w:tblPr>
        <w:tblStyle w:val="TableGrid"/>
        <w:tblW w:w="0" w:type="auto"/>
        <w:tblLook w:val="04A0" w:firstRow="1" w:lastRow="0" w:firstColumn="1" w:lastColumn="0" w:noHBand="0" w:noVBand="1"/>
      </w:tblPr>
      <w:tblGrid>
        <w:gridCol w:w="2547"/>
        <w:gridCol w:w="6513"/>
      </w:tblGrid>
      <w:tr w:rsidR="00B510FC" w:rsidRPr="00B510FC" w14:paraId="021035BA" w14:textId="77777777" w:rsidTr="00D635E7">
        <w:trPr>
          <w:cantSplit/>
          <w:tblHeader/>
        </w:trPr>
        <w:tc>
          <w:tcPr>
            <w:tcW w:w="2547" w:type="dxa"/>
          </w:tcPr>
          <w:p w14:paraId="57C77883" w14:textId="77777777" w:rsidR="00B510FC" w:rsidRPr="00B510FC" w:rsidRDefault="00B510FC" w:rsidP="00B510FC">
            <w:pPr>
              <w:pStyle w:val="TableHeading"/>
            </w:pPr>
            <w:r w:rsidRPr="00B510FC">
              <w:t>Term</w:t>
            </w:r>
          </w:p>
        </w:tc>
        <w:tc>
          <w:tcPr>
            <w:tcW w:w="6513" w:type="dxa"/>
          </w:tcPr>
          <w:p w14:paraId="1A672557" w14:textId="77777777" w:rsidR="00B510FC" w:rsidRPr="00B510FC" w:rsidRDefault="00B510FC" w:rsidP="00B510FC">
            <w:pPr>
              <w:pStyle w:val="TableHeading"/>
            </w:pPr>
            <w:r w:rsidRPr="00B510FC">
              <w:t>Definition</w:t>
            </w:r>
          </w:p>
        </w:tc>
      </w:tr>
      <w:tr w:rsidR="00B510FC" w:rsidRPr="00B510FC" w14:paraId="4C3595B2" w14:textId="77777777" w:rsidTr="00D635E7">
        <w:tc>
          <w:tcPr>
            <w:tcW w:w="2547" w:type="dxa"/>
            <w:vAlign w:val="top"/>
          </w:tcPr>
          <w:p w14:paraId="42E9E01C" w14:textId="77777777" w:rsidR="00B510FC" w:rsidRPr="00B510FC" w:rsidRDefault="00B510FC" w:rsidP="00D635E7">
            <w:pPr>
              <w:pStyle w:val="TableBodyText"/>
            </w:pPr>
            <w:r w:rsidRPr="00B510FC">
              <w:t>Base Case</w:t>
            </w:r>
          </w:p>
        </w:tc>
        <w:tc>
          <w:tcPr>
            <w:tcW w:w="6513" w:type="dxa"/>
            <w:vAlign w:val="top"/>
          </w:tcPr>
          <w:p w14:paraId="21476D37" w14:textId="2A4D3716" w:rsidR="00B510FC" w:rsidRPr="00B510FC" w:rsidRDefault="00B510FC" w:rsidP="00D635E7">
            <w:pPr>
              <w:pStyle w:val="TableBodyText"/>
            </w:pPr>
            <w:r w:rsidRPr="00B510FC">
              <w:t>A business-as usual footprint</w:t>
            </w:r>
            <w:r w:rsidR="00870505">
              <w:t xml:space="preserve"> </w:t>
            </w:r>
            <w:r w:rsidRPr="00B510FC">
              <w:t>/</w:t>
            </w:r>
            <w:r w:rsidR="00870505">
              <w:t xml:space="preserve"> </w:t>
            </w:r>
            <w:r w:rsidRPr="00B510FC">
              <w:t>reference design for energy, carbon, materials, and water, used as a means for demonstrating reductions against an Actual Case (the documented proposed design). This is not to be confused with the Base Case Proposal.</w:t>
            </w:r>
          </w:p>
        </w:tc>
      </w:tr>
      <w:tr w:rsidR="00B510FC" w:rsidRPr="00B510FC" w14:paraId="308A564D" w14:textId="77777777" w:rsidTr="00D635E7">
        <w:tc>
          <w:tcPr>
            <w:tcW w:w="2547" w:type="dxa"/>
            <w:vAlign w:val="top"/>
          </w:tcPr>
          <w:p w14:paraId="3EBCA8C7" w14:textId="77777777" w:rsidR="00B510FC" w:rsidRPr="00B510FC" w:rsidRDefault="00B510FC" w:rsidP="00D635E7">
            <w:pPr>
              <w:pStyle w:val="TableBodyText"/>
            </w:pPr>
            <w:r w:rsidRPr="00B510FC">
              <w:t>Base Case Proposal</w:t>
            </w:r>
          </w:p>
        </w:tc>
        <w:tc>
          <w:tcPr>
            <w:tcW w:w="6513" w:type="dxa"/>
            <w:vAlign w:val="top"/>
          </w:tcPr>
          <w:p w14:paraId="66A3AF56" w14:textId="77777777" w:rsidR="00B510FC" w:rsidRPr="00B510FC" w:rsidRDefault="00B510FC" w:rsidP="00D635E7">
            <w:pPr>
              <w:pStyle w:val="TableBodyText"/>
            </w:pPr>
            <w:r w:rsidRPr="00B510FC">
              <w:t xml:space="preserve">Means the IS Base Case Proposal in accordance with the </w:t>
            </w:r>
            <w:r w:rsidRPr="00870505">
              <w:rPr>
                <w:rStyle w:val="BodyTextitalic"/>
              </w:rPr>
              <w:t>IS Technical Manual</w:t>
            </w:r>
            <w:r w:rsidRPr="00B510FC">
              <w:t xml:space="preserve"> v2.1. It is a v2.1 requirement that this is submitted to and verified by ISC within the Establishment Period.</w:t>
            </w:r>
          </w:p>
        </w:tc>
      </w:tr>
      <w:tr w:rsidR="00B510FC" w:rsidRPr="00B510FC" w14:paraId="667E34D7" w14:textId="77777777" w:rsidTr="00D635E7">
        <w:tc>
          <w:tcPr>
            <w:tcW w:w="2547" w:type="dxa"/>
            <w:vAlign w:val="top"/>
          </w:tcPr>
          <w:p w14:paraId="461D9C91" w14:textId="77777777" w:rsidR="00B510FC" w:rsidRPr="00B510FC" w:rsidRDefault="00B510FC" w:rsidP="00D635E7">
            <w:pPr>
              <w:pStyle w:val="TableBodyText"/>
            </w:pPr>
            <w:r w:rsidRPr="00B510FC">
              <w:t>Consultant</w:t>
            </w:r>
          </w:p>
        </w:tc>
        <w:tc>
          <w:tcPr>
            <w:tcW w:w="6513" w:type="dxa"/>
            <w:vAlign w:val="top"/>
          </w:tcPr>
          <w:p w14:paraId="790C4349" w14:textId="4A5FAF70" w:rsidR="00B510FC" w:rsidRPr="00B510FC" w:rsidRDefault="00B510FC" w:rsidP="00D635E7">
            <w:pPr>
              <w:pStyle w:val="TableBodyText"/>
            </w:pPr>
            <w:r w:rsidRPr="00B510FC">
              <w:t>The broader Design consulting team organisation</w:t>
            </w:r>
            <w:r w:rsidR="00870505">
              <w:t>(</w:t>
            </w:r>
            <w:r w:rsidRPr="00B510FC">
              <w:t>s</w:t>
            </w:r>
            <w:r w:rsidR="00870505">
              <w:t>)</w:t>
            </w:r>
            <w:r w:rsidRPr="00B510FC">
              <w:t>, which includes the Sustainability Representative.</w:t>
            </w:r>
          </w:p>
        </w:tc>
      </w:tr>
      <w:tr w:rsidR="00B510FC" w:rsidRPr="00B510FC" w14:paraId="774FA101" w14:textId="77777777" w:rsidTr="00D635E7">
        <w:tc>
          <w:tcPr>
            <w:tcW w:w="2547" w:type="dxa"/>
            <w:vAlign w:val="top"/>
          </w:tcPr>
          <w:p w14:paraId="12BDF68C" w14:textId="77777777" w:rsidR="00B510FC" w:rsidRPr="00B510FC" w:rsidRDefault="00B510FC" w:rsidP="00D635E7">
            <w:pPr>
              <w:pStyle w:val="TableBodyText"/>
            </w:pPr>
            <w:r w:rsidRPr="00B510FC">
              <w:t>Establishment Period</w:t>
            </w:r>
          </w:p>
        </w:tc>
        <w:tc>
          <w:tcPr>
            <w:tcW w:w="6513" w:type="dxa"/>
            <w:vAlign w:val="top"/>
          </w:tcPr>
          <w:p w14:paraId="1CA8158E" w14:textId="7A2ABF2C" w:rsidR="00B510FC" w:rsidRPr="00B510FC" w:rsidRDefault="00B510FC" w:rsidP="00D635E7">
            <w:pPr>
              <w:pStyle w:val="TableBodyText"/>
            </w:pPr>
            <w:r w:rsidRPr="00B510FC">
              <w:t xml:space="preserve">Means the Establishment Period in accordance with the </w:t>
            </w:r>
            <w:r w:rsidR="00870505" w:rsidRPr="00870505">
              <w:rPr>
                <w:rStyle w:val="BodyTextitalic"/>
              </w:rPr>
              <w:t>IS Technical Manual</w:t>
            </w:r>
            <w:r w:rsidRPr="00B510FC">
              <w:t xml:space="preserve"> v2.1, a three- to six-month period (depending on length of project phase) during which several mandatory processes must be undertaken.</w:t>
            </w:r>
          </w:p>
        </w:tc>
      </w:tr>
      <w:tr w:rsidR="00B510FC" w:rsidRPr="00B510FC" w14:paraId="1784754C" w14:textId="77777777" w:rsidTr="00D635E7">
        <w:tc>
          <w:tcPr>
            <w:tcW w:w="2547" w:type="dxa"/>
            <w:vAlign w:val="top"/>
          </w:tcPr>
          <w:p w14:paraId="44E09AF3" w14:textId="77777777" w:rsidR="00B510FC" w:rsidRPr="00B510FC" w:rsidRDefault="00B510FC" w:rsidP="00D635E7">
            <w:pPr>
              <w:pStyle w:val="TableBodyText"/>
            </w:pPr>
            <w:r w:rsidRPr="00B510FC">
              <w:t>ISC</w:t>
            </w:r>
          </w:p>
        </w:tc>
        <w:tc>
          <w:tcPr>
            <w:tcW w:w="6513" w:type="dxa"/>
            <w:vAlign w:val="top"/>
          </w:tcPr>
          <w:p w14:paraId="77A53238" w14:textId="77777777" w:rsidR="00B510FC" w:rsidRPr="00B510FC" w:rsidRDefault="00B510FC" w:rsidP="00D635E7">
            <w:pPr>
              <w:pStyle w:val="TableBodyText"/>
            </w:pPr>
            <w:r w:rsidRPr="00B510FC">
              <w:t>Infrastructure Sustainability Council.</w:t>
            </w:r>
          </w:p>
        </w:tc>
      </w:tr>
      <w:tr w:rsidR="00B510FC" w:rsidRPr="00B510FC" w14:paraId="6D9CA3C8" w14:textId="77777777" w:rsidTr="00D635E7">
        <w:tc>
          <w:tcPr>
            <w:tcW w:w="2547" w:type="dxa"/>
            <w:vAlign w:val="top"/>
          </w:tcPr>
          <w:p w14:paraId="4F94AE43" w14:textId="77777777" w:rsidR="00B510FC" w:rsidRPr="00B510FC" w:rsidRDefault="00B510FC" w:rsidP="00D635E7">
            <w:pPr>
              <w:pStyle w:val="TableBodyText"/>
            </w:pPr>
            <w:r w:rsidRPr="00B510FC">
              <w:t>ISMP</w:t>
            </w:r>
          </w:p>
        </w:tc>
        <w:tc>
          <w:tcPr>
            <w:tcW w:w="6513" w:type="dxa"/>
            <w:vAlign w:val="top"/>
          </w:tcPr>
          <w:p w14:paraId="15EE2F63" w14:textId="77777777" w:rsidR="00B510FC" w:rsidRPr="00B510FC" w:rsidRDefault="00B510FC" w:rsidP="00D635E7">
            <w:pPr>
              <w:pStyle w:val="TableBodyText"/>
            </w:pPr>
            <w:r w:rsidRPr="00B510FC">
              <w:t>Infrastructure Sustainability Management Plan</w:t>
            </w:r>
          </w:p>
        </w:tc>
      </w:tr>
      <w:tr w:rsidR="00B510FC" w:rsidRPr="00B510FC" w14:paraId="54CE45AD" w14:textId="77777777" w:rsidTr="00D635E7">
        <w:tc>
          <w:tcPr>
            <w:tcW w:w="2547" w:type="dxa"/>
            <w:vAlign w:val="top"/>
          </w:tcPr>
          <w:p w14:paraId="2D44200D" w14:textId="77777777" w:rsidR="00B510FC" w:rsidRPr="00B510FC" w:rsidRDefault="00B510FC" w:rsidP="00D635E7">
            <w:pPr>
              <w:pStyle w:val="TableBodyText"/>
            </w:pPr>
            <w:r w:rsidRPr="00B510FC">
              <w:t>Rating Tool / Rating Scheme</w:t>
            </w:r>
          </w:p>
        </w:tc>
        <w:tc>
          <w:tcPr>
            <w:tcW w:w="6513" w:type="dxa"/>
            <w:vAlign w:val="top"/>
          </w:tcPr>
          <w:p w14:paraId="298E57E2" w14:textId="2C0F6F04" w:rsidR="00B510FC" w:rsidRPr="00B510FC" w:rsidRDefault="00B510FC" w:rsidP="00D635E7">
            <w:pPr>
              <w:pStyle w:val="TableBodyText"/>
            </w:pPr>
            <w:r w:rsidRPr="00B510FC">
              <w:t xml:space="preserve">ISC's Infrastructure Sustainability Rating Tool v2.1, details of which are available at the </w:t>
            </w:r>
            <w:hyperlink r:id="rId22" w:history="1">
              <w:r w:rsidRPr="004F0C3D">
                <w:rPr>
                  <w:rStyle w:val="Hyperlink"/>
                </w:rPr>
                <w:t>Infrastructure Sustainability Council</w:t>
              </w:r>
            </w:hyperlink>
            <w:r w:rsidRPr="00B510FC">
              <w:t xml:space="preserve"> </w:t>
            </w:r>
            <w:r w:rsidR="00870505">
              <w:t>website.</w:t>
            </w:r>
          </w:p>
        </w:tc>
      </w:tr>
      <w:tr w:rsidR="00B510FC" w:rsidRPr="00B510FC" w14:paraId="21391672" w14:textId="77777777" w:rsidTr="00D635E7">
        <w:tc>
          <w:tcPr>
            <w:tcW w:w="2547" w:type="dxa"/>
            <w:vAlign w:val="top"/>
          </w:tcPr>
          <w:p w14:paraId="39901424" w14:textId="77777777" w:rsidR="00B510FC" w:rsidRPr="00B510FC" w:rsidRDefault="00B510FC" w:rsidP="00D635E7">
            <w:pPr>
              <w:pStyle w:val="TableBodyText"/>
            </w:pPr>
            <w:r w:rsidRPr="00B510FC">
              <w:t>SMART Targets</w:t>
            </w:r>
          </w:p>
        </w:tc>
        <w:tc>
          <w:tcPr>
            <w:tcW w:w="6513" w:type="dxa"/>
            <w:vAlign w:val="top"/>
          </w:tcPr>
          <w:p w14:paraId="676177AD" w14:textId="77777777" w:rsidR="00B510FC" w:rsidRPr="00B510FC" w:rsidRDefault="00B510FC" w:rsidP="00D635E7">
            <w:pPr>
              <w:pStyle w:val="TableBodyText"/>
            </w:pPr>
            <w:r w:rsidRPr="00B510FC">
              <w:t>Targets that are Specific, Measurable, Achievable, Relevant, and Time-bound. These are referenced in several IS credits.</w:t>
            </w:r>
          </w:p>
        </w:tc>
      </w:tr>
      <w:tr w:rsidR="00B510FC" w:rsidRPr="00B510FC" w14:paraId="3B3E8C34" w14:textId="77777777" w:rsidTr="00D635E7">
        <w:tc>
          <w:tcPr>
            <w:tcW w:w="2547" w:type="dxa"/>
            <w:vAlign w:val="top"/>
          </w:tcPr>
          <w:p w14:paraId="261ECACA" w14:textId="77777777" w:rsidR="00B510FC" w:rsidRPr="00B510FC" w:rsidRDefault="00B510FC" w:rsidP="00D635E7">
            <w:pPr>
              <w:pStyle w:val="TableBodyText"/>
            </w:pPr>
            <w:r w:rsidRPr="00B510FC">
              <w:t>Sustainability Representative</w:t>
            </w:r>
          </w:p>
        </w:tc>
        <w:tc>
          <w:tcPr>
            <w:tcW w:w="6513" w:type="dxa"/>
            <w:vAlign w:val="top"/>
          </w:tcPr>
          <w:p w14:paraId="065663C7" w14:textId="2DA30A29" w:rsidR="00B510FC" w:rsidRPr="00B510FC" w:rsidRDefault="00B510FC" w:rsidP="00D635E7">
            <w:pPr>
              <w:pStyle w:val="TableBodyText"/>
            </w:pPr>
            <w:r w:rsidRPr="00B510FC">
              <w:t>Means the Consultant’s Infrastructure Sustainability Accredited Professional under ISC</w:t>
            </w:r>
            <w:r w:rsidR="00870505">
              <w:t>,</w:t>
            </w:r>
            <w:r w:rsidRPr="00B510FC">
              <w:t xml:space="preserve"> who must have a minimum of two</w:t>
            </w:r>
            <w:r w:rsidR="00063225">
              <w:t> </w:t>
            </w:r>
            <w:r w:rsidRPr="00B510FC">
              <w:t>years’ experience delivering ISC ratings on linear infrastructure projects.</w:t>
            </w:r>
          </w:p>
        </w:tc>
      </w:tr>
      <w:tr w:rsidR="00B510FC" w:rsidRPr="00B510FC" w14:paraId="09A71D39" w14:textId="77777777" w:rsidTr="00D635E7">
        <w:tc>
          <w:tcPr>
            <w:tcW w:w="2547" w:type="dxa"/>
            <w:vAlign w:val="top"/>
          </w:tcPr>
          <w:p w14:paraId="69958898" w14:textId="77777777" w:rsidR="00B510FC" w:rsidRPr="00B510FC" w:rsidRDefault="00B510FC" w:rsidP="00D635E7">
            <w:pPr>
              <w:pStyle w:val="TableBodyText"/>
            </w:pPr>
            <w:r w:rsidRPr="00B510FC">
              <w:t>Materiality Assessment</w:t>
            </w:r>
          </w:p>
        </w:tc>
        <w:tc>
          <w:tcPr>
            <w:tcW w:w="6513" w:type="dxa"/>
            <w:vAlign w:val="top"/>
          </w:tcPr>
          <w:p w14:paraId="28A62A07" w14:textId="52025877" w:rsidR="00B510FC" w:rsidRPr="00B510FC" w:rsidRDefault="00B510FC" w:rsidP="00D635E7">
            <w:pPr>
              <w:pStyle w:val="TableBodyText"/>
            </w:pPr>
            <w:r w:rsidRPr="00B510FC">
              <w:t xml:space="preserve">Means the IS Materiality Assessment, also sometimes referred to as the Weightings Assessment, in accordance with the </w:t>
            </w:r>
            <w:r w:rsidR="00870505" w:rsidRPr="00870505">
              <w:rPr>
                <w:rStyle w:val="BodyTextitalic"/>
              </w:rPr>
              <w:t>IS Technical Manual</w:t>
            </w:r>
            <w:r w:rsidRPr="00B510FC">
              <w:t xml:space="preserve"> v2.1. It is a v2.1 requirement that this is submitted to and verified by ISC within the Establishment Period.</w:t>
            </w:r>
          </w:p>
        </w:tc>
      </w:tr>
    </w:tbl>
    <w:p w14:paraId="5BD2E82C" w14:textId="582A9991" w:rsidR="00B510FC" w:rsidRDefault="00B510FC" w:rsidP="00870505">
      <w:pPr>
        <w:pStyle w:val="Heading2"/>
        <w:spacing w:before="240"/>
        <w:ind w:left="578" w:hanging="578"/>
      </w:pPr>
      <w:bookmarkStart w:id="4" w:name="_Toc184882621"/>
      <w:r>
        <w:t>Reference documents</w:t>
      </w:r>
      <w:bookmarkEnd w:id="4"/>
    </w:p>
    <w:p w14:paraId="4521C271" w14:textId="0AA7CD46" w:rsidR="00B510FC" w:rsidRDefault="00B510FC" w:rsidP="00B510FC">
      <w:pPr>
        <w:pStyle w:val="BodyText"/>
      </w:pPr>
      <w:r>
        <w:t xml:space="preserve">Reference documents in this Design Functional Specification are listed in </w:t>
      </w:r>
      <w:r w:rsidR="00484955">
        <w:t>Table </w:t>
      </w:r>
      <w:r w:rsidR="0086466C">
        <w:t>1.2 and</w:t>
      </w:r>
      <w:r>
        <w:t xml:space="preserve"> provided as Appendices where indicated.</w:t>
      </w:r>
    </w:p>
    <w:p w14:paraId="3B2D3674" w14:textId="627AA15D" w:rsidR="00B510FC" w:rsidRDefault="00B510FC" w:rsidP="0086466C">
      <w:pPr>
        <w:pStyle w:val="TableFigureCaption1Tables"/>
      </w:pPr>
      <w:r>
        <w:t>Table</w:t>
      </w:r>
      <w:r w:rsidR="00484955">
        <w:t> </w:t>
      </w:r>
      <w:r>
        <w:t>1.2 – Reference documents</w:t>
      </w:r>
    </w:p>
    <w:tbl>
      <w:tblPr>
        <w:tblStyle w:val="TableGrid"/>
        <w:tblW w:w="0" w:type="auto"/>
        <w:tblLook w:val="04A0" w:firstRow="1" w:lastRow="0" w:firstColumn="1" w:lastColumn="0" w:noHBand="0" w:noVBand="1"/>
      </w:tblPr>
      <w:tblGrid>
        <w:gridCol w:w="1184"/>
        <w:gridCol w:w="2497"/>
        <w:gridCol w:w="5379"/>
      </w:tblGrid>
      <w:tr w:rsidR="0086466C" w:rsidRPr="00484955" w14:paraId="4A687A85" w14:textId="77777777" w:rsidTr="00484955">
        <w:trPr>
          <w:cantSplit/>
          <w:tblHeader/>
        </w:trPr>
        <w:tc>
          <w:tcPr>
            <w:tcW w:w="1184" w:type="dxa"/>
          </w:tcPr>
          <w:p w14:paraId="7F2DDA81" w14:textId="77777777" w:rsidR="0086466C" w:rsidRPr="00484955" w:rsidRDefault="0086466C" w:rsidP="00205CAD">
            <w:pPr>
              <w:pStyle w:val="TableHeading"/>
              <w:keepNext w:val="0"/>
              <w:keepLines w:val="0"/>
              <w:widowControl w:val="0"/>
              <w:rPr>
                <w:sz w:val="18"/>
                <w:szCs w:val="20"/>
              </w:rPr>
            </w:pPr>
            <w:r w:rsidRPr="00484955">
              <w:rPr>
                <w:sz w:val="18"/>
                <w:szCs w:val="20"/>
              </w:rPr>
              <w:t>Appendix Reference</w:t>
            </w:r>
          </w:p>
        </w:tc>
        <w:tc>
          <w:tcPr>
            <w:tcW w:w="2497" w:type="dxa"/>
          </w:tcPr>
          <w:p w14:paraId="1D247396" w14:textId="77777777" w:rsidR="0086466C" w:rsidRPr="00484955" w:rsidRDefault="0086466C" w:rsidP="00205CAD">
            <w:pPr>
              <w:pStyle w:val="TableHeading"/>
              <w:keepNext w:val="0"/>
              <w:keepLines w:val="0"/>
              <w:widowControl w:val="0"/>
              <w:rPr>
                <w:sz w:val="18"/>
                <w:szCs w:val="20"/>
              </w:rPr>
            </w:pPr>
            <w:r w:rsidRPr="00484955">
              <w:rPr>
                <w:sz w:val="18"/>
                <w:szCs w:val="20"/>
              </w:rPr>
              <w:t>Title</w:t>
            </w:r>
          </w:p>
        </w:tc>
        <w:tc>
          <w:tcPr>
            <w:tcW w:w="5379" w:type="dxa"/>
          </w:tcPr>
          <w:p w14:paraId="1A730A8D" w14:textId="77777777" w:rsidR="0086466C" w:rsidRPr="00484955" w:rsidRDefault="0086466C" w:rsidP="00205CAD">
            <w:pPr>
              <w:pStyle w:val="TableHeading"/>
              <w:keepNext w:val="0"/>
              <w:keepLines w:val="0"/>
              <w:widowControl w:val="0"/>
              <w:rPr>
                <w:sz w:val="18"/>
                <w:szCs w:val="20"/>
              </w:rPr>
            </w:pPr>
            <w:r w:rsidRPr="00484955">
              <w:rPr>
                <w:sz w:val="18"/>
                <w:szCs w:val="20"/>
              </w:rPr>
              <w:t>Description</w:t>
            </w:r>
          </w:p>
        </w:tc>
      </w:tr>
      <w:tr w:rsidR="0086466C" w:rsidRPr="00484955" w14:paraId="314A23A8" w14:textId="77777777" w:rsidTr="00D635E7">
        <w:tc>
          <w:tcPr>
            <w:tcW w:w="1184" w:type="dxa"/>
            <w:vAlign w:val="top"/>
          </w:tcPr>
          <w:p w14:paraId="25311C1B" w14:textId="77777777" w:rsidR="0086466C" w:rsidRPr="00484955" w:rsidRDefault="0086466C" w:rsidP="00D635E7">
            <w:pPr>
              <w:pStyle w:val="TableBodyTextsmall"/>
              <w:keepNext w:val="0"/>
              <w:keepLines w:val="0"/>
              <w:widowControl w:val="0"/>
            </w:pPr>
            <w:r w:rsidRPr="00484955">
              <w:t>N/A</w:t>
            </w:r>
          </w:p>
        </w:tc>
        <w:tc>
          <w:tcPr>
            <w:tcW w:w="2497" w:type="dxa"/>
            <w:vAlign w:val="top"/>
          </w:tcPr>
          <w:p w14:paraId="680FFED7" w14:textId="77777777" w:rsidR="0086466C" w:rsidRPr="00484955" w:rsidRDefault="0086466C" w:rsidP="00D635E7">
            <w:pPr>
              <w:pStyle w:val="TableBodyTextsmall"/>
              <w:keepNext w:val="0"/>
              <w:keepLines w:val="0"/>
              <w:widowControl w:val="0"/>
            </w:pPr>
            <w:r w:rsidRPr="00484955">
              <w:rPr>
                <w:rStyle w:val="BodyTextitalic"/>
                <w:szCs w:val="20"/>
              </w:rPr>
              <w:t>IS Technical Manual</w:t>
            </w:r>
            <w:r w:rsidRPr="00484955">
              <w:t>, v2.1</w:t>
            </w:r>
          </w:p>
        </w:tc>
        <w:tc>
          <w:tcPr>
            <w:tcW w:w="5379" w:type="dxa"/>
            <w:vAlign w:val="top"/>
          </w:tcPr>
          <w:p w14:paraId="390E0887" w14:textId="382691B4" w:rsidR="0086466C" w:rsidRPr="00484955" w:rsidRDefault="0086466C" w:rsidP="00D635E7">
            <w:pPr>
              <w:pStyle w:val="TableBodyTextsmall"/>
              <w:keepNext w:val="0"/>
              <w:keepLines w:val="0"/>
              <w:widowControl w:val="0"/>
            </w:pPr>
            <w:r w:rsidRPr="00484955">
              <w:t xml:space="preserve">Refer </w:t>
            </w:r>
            <w:r w:rsidR="00484955">
              <w:t>Clause </w:t>
            </w:r>
            <w:r w:rsidRPr="00484955">
              <w:t>2.1</w:t>
            </w:r>
          </w:p>
          <w:p w14:paraId="48B05F70" w14:textId="6A6A0366" w:rsidR="0086466C" w:rsidRPr="00484955" w:rsidRDefault="0086466C" w:rsidP="00D635E7">
            <w:pPr>
              <w:pStyle w:val="TableBodyTextsmall"/>
              <w:keepNext w:val="0"/>
              <w:keepLines w:val="0"/>
              <w:widowControl w:val="0"/>
            </w:pPr>
            <w:r w:rsidRPr="00484955">
              <w:t>Infrastructure Sustainability Council’s Infrastructure Sustainability Technical Manual, Design &amp; As Built, v2.1.</w:t>
            </w:r>
          </w:p>
        </w:tc>
      </w:tr>
      <w:tr w:rsidR="0086466C" w:rsidRPr="00484955" w14:paraId="0132D563" w14:textId="77777777" w:rsidTr="00D635E7">
        <w:tc>
          <w:tcPr>
            <w:tcW w:w="1184" w:type="dxa"/>
            <w:vAlign w:val="top"/>
          </w:tcPr>
          <w:p w14:paraId="29554E53" w14:textId="77777777" w:rsidR="0086466C" w:rsidRPr="00484955" w:rsidRDefault="0086466C" w:rsidP="00D635E7">
            <w:pPr>
              <w:pStyle w:val="TableBodyTextsmall"/>
              <w:keepNext w:val="0"/>
              <w:keepLines w:val="0"/>
              <w:widowControl w:val="0"/>
            </w:pPr>
            <w:r w:rsidRPr="00484955">
              <w:lastRenderedPageBreak/>
              <w:t>A</w:t>
            </w:r>
          </w:p>
        </w:tc>
        <w:tc>
          <w:tcPr>
            <w:tcW w:w="2497" w:type="dxa"/>
            <w:vAlign w:val="top"/>
          </w:tcPr>
          <w:p w14:paraId="48AA9E91" w14:textId="77777777" w:rsidR="0086466C" w:rsidRPr="00484955" w:rsidRDefault="0086466C" w:rsidP="00D635E7">
            <w:pPr>
              <w:pStyle w:val="TableBodyTextsmall"/>
              <w:keepNext w:val="0"/>
              <w:keepLines w:val="0"/>
              <w:widowControl w:val="0"/>
            </w:pPr>
            <w:r w:rsidRPr="00484955">
              <w:t>Guidance and policy information for infrastructure sustainability</w:t>
            </w:r>
          </w:p>
        </w:tc>
        <w:tc>
          <w:tcPr>
            <w:tcW w:w="5379" w:type="dxa"/>
            <w:vAlign w:val="top"/>
          </w:tcPr>
          <w:p w14:paraId="1798EF8F" w14:textId="1FFD8B91" w:rsidR="0086466C" w:rsidRPr="00484955" w:rsidRDefault="0086466C" w:rsidP="00D635E7">
            <w:pPr>
              <w:pStyle w:val="TableBodyTextsmall"/>
              <w:keepNext w:val="0"/>
              <w:keepLines w:val="0"/>
              <w:widowControl w:val="0"/>
            </w:pPr>
            <w:r w:rsidRPr="00484955">
              <w:t xml:space="preserve">Refer </w:t>
            </w:r>
            <w:r w:rsidR="00484955">
              <w:t>Clause </w:t>
            </w:r>
            <w:r w:rsidRPr="00484955">
              <w:t>2.6</w:t>
            </w:r>
          </w:p>
          <w:p w14:paraId="54920767" w14:textId="612AEFDA" w:rsidR="0086466C" w:rsidRPr="00484955" w:rsidRDefault="0086466C" w:rsidP="00D635E7">
            <w:pPr>
              <w:pStyle w:val="TableBodyTextsmall"/>
              <w:keepNext w:val="0"/>
              <w:keepLines w:val="0"/>
              <w:widowControl w:val="0"/>
            </w:pPr>
            <w:r w:rsidRPr="00484955">
              <w:t>Links to supporting Queensland Government and Transport and Main Roads guidance and policy documents.</w:t>
            </w:r>
          </w:p>
        </w:tc>
      </w:tr>
      <w:tr w:rsidR="0086466C" w:rsidRPr="00484955" w14:paraId="3BBFCA18" w14:textId="77777777" w:rsidTr="00D635E7">
        <w:tc>
          <w:tcPr>
            <w:tcW w:w="1184" w:type="dxa"/>
            <w:vAlign w:val="top"/>
          </w:tcPr>
          <w:p w14:paraId="3161A7BA" w14:textId="77777777" w:rsidR="0086466C" w:rsidRPr="00484955" w:rsidRDefault="0086466C" w:rsidP="00D635E7">
            <w:pPr>
              <w:pStyle w:val="TableBodyTextsmall"/>
              <w:keepNext w:val="0"/>
              <w:keepLines w:val="0"/>
              <w:widowControl w:val="0"/>
            </w:pPr>
            <w:r w:rsidRPr="00484955">
              <w:t>B</w:t>
            </w:r>
          </w:p>
        </w:tc>
        <w:tc>
          <w:tcPr>
            <w:tcW w:w="2497" w:type="dxa"/>
            <w:vAlign w:val="top"/>
          </w:tcPr>
          <w:p w14:paraId="0A6C5AF9" w14:textId="77777777" w:rsidR="0086466C" w:rsidRPr="00484955" w:rsidRDefault="0086466C" w:rsidP="00D635E7">
            <w:pPr>
              <w:pStyle w:val="TableBodyTextsmall"/>
              <w:keepNext w:val="0"/>
              <w:keepLines w:val="0"/>
              <w:widowControl w:val="0"/>
            </w:pPr>
            <w:r w:rsidRPr="00484955">
              <w:t>Infrastructure sustainability management plan outline</w:t>
            </w:r>
          </w:p>
        </w:tc>
        <w:tc>
          <w:tcPr>
            <w:tcW w:w="5379" w:type="dxa"/>
            <w:vAlign w:val="top"/>
          </w:tcPr>
          <w:p w14:paraId="6C58589F" w14:textId="15C4E0E7" w:rsidR="0086466C" w:rsidRPr="00484955" w:rsidRDefault="0086466C" w:rsidP="00D635E7">
            <w:pPr>
              <w:pStyle w:val="TableBodyTextsmall"/>
              <w:keepNext w:val="0"/>
              <w:keepLines w:val="0"/>
              <w:widowControl w:val="0"/>
            </w:pPr>
            <w:r w:rsidRPr="00484955">
              <w:t xml:space="preserve">Refer </w:t>
            </w:r>
            <w:r w:rsidR="00484955">
              <w:t>Clause </w:t>
            </w:r>
            <w:r w:rsidRPr="00484955">
              <w:t>3.1</w:t>
            </w:r>
          </w:p>
          <w:p w14:paraId="79EAB21C" w14:textId="144CAD79" w:rsidR="0086466C" w:rsidRPr="00484955" w:rsidRDefault="0086466C" w:rsidP="00D635E7">
            <w:pPr>
              <w:pStyle w:val="TableBodyTextsmall"/>
              <w:keepNext w:val="0"/>
              <w:keepLines w:val="0"/>
              <w:widowControl w:val="0"/>
            </w:pPr>
            <w:r w:rsidRPr="00484955">
              <w:t>Document template for the ISMP.</w:t>
            </w:r>
          </w:p>
        </w:tc>
      </w:tr>
      <w:tr w:rsidR="0086466C" w:rsidRPr="00484955" w14:paraId="338A030E" w14:textId="77777777" w:rsidTr="00D635E7">
        <w:tc>
          <w:tcPr>
            <w:tcW w:w="1184" w:type="dxa"/>
            <w:vAlign w:val="top"/>
          </w:tcPr>
          <w:p w14:paraId="423A8C14" w14:textId="77777777" w:rsidR="0086466C" w:rsidRPr="00484955" w:rsidRDefault="0086466C" w:rsidP="00D635E7">
            <w:pPr>
              <w:pStyle w:val="TableBodyTextsmall"/>
              <w:keepNext w:val="0"/>
              <w:keepLines w:val="0"/>
              <w:widowControl w:val="0"/>
            </w:pPr>
            <w:r w:rsidRPr="00484955">
              <w:t>C</w:t>
            </w:r>
          </w:p>
        </w:tc>
        <w:tc>
          <w:tcPr>
            <w:tcW w:w="2497" w:type="dxa"/>
            <w:vAlign w:val="top"/>
          </w:tcPr>
          <w:p w14:paraId="5B1CAAD7" w14:textId="77777777" w:rsidR="0086466C" w:rsidRPr="00484955" w:rsidRDefault="0086466C" w:rsidP="00D635E7">
            <w:pPr>
              <w:pStyle w:val="TableBodyTextsmall"/>
              <w:keepNext w:val="0"/>
              <w:keepLines w:val="0"/>
              <w:widowControl w:val="0"/>
            </w:pPr>
            <w:r w:rsidRPr="00484955">
              <w:t>Guidance Note – Project sustainability objectives and targets</w:t>
            </w:r>
          </w:p>
        </w:tc>
        <w:tc>
          <w:tcPr>
            <w:tcW w:w="5379" w:type="dxa"/>
            <w:vAlign w:val="top"/>
          </w:tcPr>
          <w:p w14:paraId="4C8BCDC0" w14:textId="469F4099" w:rsidR="0086466C" w:rsidRPr="00484955" w:rsidRDefault="0086466C" w:rsidP="00D635E7">
            <w:pPr>
              <w:pStyle w:val="TableBodyTextsmall"/>
              <w:keepNext w:val="0"/>
              <w:keepLines w:val="0"/>
              <w:widowControl w:val="0"/>
            </w:pPr>
            <w:r w:rsidRPr="00484955">
              <w:t xml:space="preserve">Refer </w:t>
            </w:r>
            <w:r w:rsidR="00484955">
              <w:t>Clause </w:t>
            </w:r>
            <w:r w:rsidRPr="00484955">
              <w:t>3.1.</w:t>
            </w:r>
            <w:r w:rsidR="0099107D">
              <w:t>1</w:t>
            </w:r>
            <w:r w:rsidRPr="00484955">
              <w:t>.2.3</w:t>
            </w:r>
          </w:p>
          <w:p w14:paraId="75D2D032" w14:textId="2A612481" w:rsidR="0086466C" w:rsidRPr="00484955" w:rsidRDefault="0086466C" w:rsidP="00D635E7">
            <w:pPr>
              <w:pStyle w:val="TableBodyTextsmall"/>
              <w:keepNext w:val="0"/>
              <w:keepLines w:val="0"/>
              <w:widowControl w:val="0"/>
            </w:pPr>
            <w:r w:rsidRPr="00484955">
              <w:t>Guidance on sustainability commitments and objectives that could be considered for the project.</w:t>
            </w:r>
          </w:p>
        </w:tc>
      </w:tr>
      <w:tr w:rsidR="0086466C" w:rsidRPr="00484955" w14:paraId="7516A059" w14:textId="77777777" w:rsidTr="00D635E7">
        <w:tc>
          <w:tcPr>
            <w:tcW w:w="1184" w:type="dxa"/>
            <w:vAlign w:val="top"/>
          </w:tcPr>
          <w:p w14:paraId="644AD328" w14:textId="77777777" w:rsidR="0086466C" w:rsidRPr="00484955" w:rsidRDefault="0086466C" w:rsidP="00D635E7">
            <w:pPr>
              <w:pStyle w:val="TableBodyTextsmall"/>
              <w:keepNext w:val="0"/>
              <w:keepLines w:val="0"/>
              <w:widowControl w:val="0"/>
            </w:pPr>
            <w:r w:rsidRPr="00484955">
              <w:t>D</w:t>
            </w:r>
          </w:p>
        </w:tc>
        <w:tc>
          <w:tcPr>
            <w:tcW w:w="2497" w:type="dxa"/>
            <w:vAlign w:val="top"/>
          </w:tcPr>
          <w:p w14:paraId="2593839B" w14:textId="77777777" w:rsidR="0086466C" w:rsidRPr="00484955" w:rsidRDefault="0086466C" w:rsidP="00D635E7">
            <w:pPr>
              <w:pStyle w:val="TableBodyTextsmall"/>
              <w:keepNext w:val="0"/>
              <w:keepLines w:val="0"/>
              <w:widowControl w:val="0"/>
            </w:pPr>
            <w:r w:rsidRPr="00484955">
              <w:t>Guidance Note – Infrastructure Sustainability Base Case Framework</w:t>
            </w:r>
          </w:p>
        </w:tc>
        <w:tc>
          <w:tcPr>
            <w:tcW w:w="5379" w:type="dxa"/>
            <w:vAlign w:val="top"/>
          </w:tcPr>
          <w:p w14:paraId="6C742AEB" w14:textId="16449744" w:rsidR="0086466C" w:rsidRPr="00484955" w:rsidRDefault="0086466C" w:rsidP="00D635E7">
            <w:pPr>
              <w:pStyle w:val="TableBodyTextsmall"/>
              <w:keepNext w:val="0"/>
              <w:keepLines w:val="0"/>
              <w:widowControl w:val="0"/>
            </w:pPr>
            <w:r w:rsidRPr="00484955">
              <w:t>Refer Clauses</w:t>
            </w:r>
            <w:r w:rsidR="00063225">
              <w:t> </w:t>
            </w:r>
            <w:r w:rsidRPr="00484955">
              <w:t>3.1.</w:t>
            </w:r>
            <w:r w:rsidR="0099107D">
              <w:t>1</w:t>
            </w:r>
            <w:r w:rsidRPr="00484955">
              <w:t>.2.3 and 3.1.3</w:t>
            </w:r>
          </w:p>
          <w:p w14:paraId="272C99D7" w14:textId="3F9F77A0" w:rsidR="0086466C" w:rsidRPr="00484955" w:rsidRDefault="0086466C" w:rsidP="00D635E7">
            <w:pPr>
              <w:pStyle w:val="TableBodyTextsmall"/>
              <w:keepNext w:val="0"/>
              <w:keepLines w:val="0"/>
              <w:widowControl w:val="0"/>
            </w:pPr>
            <w:r w:rsidRPr="00484955">
              <w:t>Guidance to determine appropriate project boundaries and business as usual assumptions for the submissions to ISC.</w:t>
            </w:r>
          </w:p>
        </w:tc>
      </w:tr>
      <w:tr w:rsidR="0086466C" w:rsidRPr="00484955" w14:paraId="2F6B4588" w14:textId="77777777" w:rsidTr="00D635E7">
        <w:tc>
          <w:tcPr>
            <w:tcW w:w="1184" w:type="dxa"/>
            <w:vAlign w:val="top"/>
          </w:tcPr>
          <w:p w14:paraId="75E70424" w14:textId="77777777" w:rsidR="0086466C" w:rsidRPr="00484955" w:rsidRDefault="0086466C" w:rsidP="00D635E7">
            <w:pPr>
              <w:pStyle w:val="TableBodyTextsmall"/>
              <w:keepNext w:val="0"/>
              <w:keepLines w:val="0"/>
              <w:widowControl w:val="0"/>
            </w:pPr>
            <w:r w:rsidRPr="00484955">
              <w:t>E</w:t>
            </w:r>
          </w:p>
        </w:tc>
        <w:tc>
          <w:tcPr>
            <w:tcW w:w="2497" w:type="dxa"/>
            <w:vAlign w:val="top"/>
          </w:tcPr>
          <w:p w14:paraId="3A96DF46" w14:textId="77777777" w:rsidR="0086466C" w:rsidRPr="00484955" w:rsidRDefault="0086466C" w:rsidP="00D635E7">
            <w:pPr>
              <w:pStyle w:val="TableBodyTextsmall"/>
              <w:keepNext w:val="0"/>
              <w:keepLines w:val="0"/>
              <w:widowControl w:val="0"/>
            </w:pPr>
            <w:r w:rsidRPr="00484955">
              <w:t>Guidance Note – Incorporating sustainability into project decision-making</w:t>
            </w:r>
          </w:p>
        </w:tc>
        <w:tc>
          <w:tcPr>
            <w:tcW w:w="5379" w:type="dxa"/>
            <w:vAlign w:val="top"/>
          </w:tcPr>
          <w:p w14:paraId="026F81E6" w14:textId="38C93D70" w:rsidR="0086466C" w:rsidRPr="00484955" w:rsidRDefault="0086466C" w:rsidP="00D635E7">
            <w:pPr>
              <w:pStyle w:val="TableBodyTextsmall"/>
              <w:keepNext w:val="0"/>
              <w:keepLines w:val="0"/>
              <w:widowControl w:val="0"/>
            </w:pPr>
            <w:r w:rsidRPr="00484955">
              <w:t xml:space="preserve">Refer </w:t>
            </w:r>
            <w:r w:rsidR="00484955">
              <w:t>Clause </w:t>
            </w:r>
            <w:r w:rsidRPr="00484955">
              <w:t>3.1.</w:t>
            </w:r>
            <w:r w:rsidR="0099107D">
              <w:t>1</w:t>
            </w:r>
            <w:r w:rsidRPr="00484955">
              <w:t>.2.5</w:t>
            </w:r>
          </w:p>
          <w:p w14:paraId="4900668F" w14:textId="0AD7167F" w:rsidR="0086466C" w:rsidRPr="00484955" w:rsidRDefault="0086466C" w:rsidP="00D635E7">
            <w:pPr>
              <w:pStyle w:val="TableBodyTextsmall"/>
              <w:keepNext w:val="0"/>
              <w:keepLines w:val="0"/>
              <w:widowControl w:val="0"/>
            </w:pPr>
            <w:r w:rsidRPr="00484955">
              <w:t>Guidance and a template for incorporating sustainability into decision making to address ISC requirements.</w:t>
            </w:r>
          </w:p>
        </w:tc>
      </w:tr>
      <w:tr w:rsidR="0099107D" w:rsidRPr="00484955" w14:paraId="1945CB8A" w14:textId="77777777" w:rsidTr="00D635E7">
        <w:tc>
          <w:tcPr>
            <w:tcW w:w="1184" w:type="dxa"/>
            <w:vAlign w:val="top"/>
          </w:tcPr>
          <w:p w14:paraId="3D48B279" w14:textId="259E2734" w:rsidR="0099107D" w:rsidRPr="00484955" w:rsidRDefault="0099107D" w:rsidP="00D635E7">
            <w:pPr>
              <w:pStyle w:val="TableBodyTextsmall"/>
              <w:keepNext w:val="0"/>
              <w:keepLines w:val="0"/>
              <w:widowControl w:val="0"/>
            </w:pPr>
            <w:r>
              <w:t>F</w:t>
            </w:r>
          </w:p>
        </w:tc>
        <w:tc>
          <w:tcPr>
            <w:tcW w:w="2497" w:type="dxa"/>
            <w:vAlign w:val="top"/>
          </w:tcPr>
          <w:p w14:paraId="28F3B11D" w14:textId="10D4D351" w:rsidR="0099107D" w:rsidRPr="00484955" w:rsidRDefault="0099107D" w:rsidP="00D635E7">
            <w:pPr>
              <w:pStyle w:val="TableBodyTextsmall"/>
              <w:keepNext w:val="0"/>
              <w:keepLines w:val="0"/>
              <w:widowControl w:val="0"/>
            </w:pPr>
            <w:r>
              <w:t>Initiatives Investigation Form</w:t>
            </w:r>
          </w:p>
        </w:tc>
        <w:tc>
          <w:tcPr>
            <w:tcW w:w="5379" w:type="dxa"/>
            <w:vAlign w:val="top"/>
          </w:tcPr>
          <w:p w14:paraId="71AAA7CF" w14:textId="16E366DC" w:rsidR="0099107D" w:rsidRDefault="0099107D" w:rsidP="0099107D">
            <w:pPr>
              <w:pStyle w:val="TableBodyTextsmall"/>
              <w:widowControl w:val="0"/>
            </w:pPr>
            <w:r>
              <w:t>Refer Clause</w:t>
            </w:r>
            <w:r w:rsidR="00914CF4">
              <w:t> </w:t>
            </w:r>
            <w:r>
              <w:t>3.1.1.2.3</w:t>
            </w:r>
          </w:p>
          <w:p w14:paraId="27DE6141" w14:textId="3AF4A8E9" w:rsidR="0099107D" w:rsidRPr="00484955" w:rsidRDefault="0099107D" w:rsidP="0099107D">
            <w:pPr>
              <w:pStyle w:val="TableBodyTextsmall"/>
              <w:keepNext w:val="0"/>
              <w:keepLines w:val="0"/>
              <w:widowControl w:val="0"/>
            </w:pPr>
            <w:r>
              <w:t>Initiatives Investigation Form template for investigation of sustainability initiatives.</w:t>
            </w:r>
          </w:p>
        </w:tc>
      </w:tr>
      <w:tr w:rsidR="0086466C" w:rsidRPr="00484955" w14:paraId="47BF1053" w14:textId="77777777" w:rsidTr="00D635E7">
        <w:tc>
          <w:tcPr>
            <w:tcW w:w="1184" w:type="dxa"/>
            <w:vAlign w:val="top"/>
          </w:tcPr>
          <w:p w14:paraId="51580251" w14:textId="77777777" w:rsidR="0086466C" w:rsidRPr="00484955" w:rsidRDefault="0086466C" w:rsidP="00D635E7">
            <w:pPr>
              <w:pStyle w:val="TableBodyTextsmall"/>
              <w:keepNext w:val="0"/>
              <w:keepLines w:val="0"/>
              <w:widowControl w:val="0"/>
            </w:pPr>
            <w:r w:rsidRPr="00484955">
              <w:t>N/A</w:t>
            </w:r>
          </w:p>
        </w:tc>
        <w:tc>
          <w:tcPr>
            <w:tcW w:w="2497" w:type="dxa"/>
            <w:vAlign w:val="top"/>
          </w:tcPr>
          <w:p w14:paraId="385DB52B" w14:textId="77777777" w:rsidR="0086466C" w:rsidRPr="00484955" w:rsidRDefault="0086466C" w:rsidP="00D635E7">
            <w:pPr>
              <w:pStyle w:val="TableBodyTextsmall"/>
              <w:keepNext w:val="0"/>
              <w:keepLines w:val="0"/>
              <w:widowControl w:val="0"/>
            </w:pPr>
            <w:r w:rsidRPr="00484955">
              <w:t>IS Scorecard, v2.1</w:t>
            </w:r>
          </w:p>
        </w:tc>
        <w:tc>
          <w:tcPr>
            <w:tcW w:w="5379" w:type="dxa"/>
            <w:vAlign w:val="top"/>
          </w:tcPr>
          <w:p w14:paraId="42C9E37D" w14:textId="4AE8CC74" w:rsidR="0086466C" w:rsidRPr="00484955" w:rsidRDefault="0086466C" w:rsidP="00D635E7">
            <w:pPr>
              <w:pStyle w:val="TableBodyTextsmall"/>
              <w:keepNext w:val="0"/>
              <w:keepLines w:val="0"/>
              <w:widowControl w:val="0"/>
            </w:pPr>
            <w:r w:rsidRPr="00484955">
              <w:t xml:space="preserve">Refer </w:t>
            </w:r>
            <w:r w:rsidR="00484955">
              <w:t>Clause </w:t>
            </w:r>
            <w:r w:rsidRPr="00484955">
              <w:t>3.1.4</w:t>
            </w:r>
          </w:p>
          <w:p w14:paraId="7DFC00FE" w14:textId="0DF49FBB" w:rsidR="0086466C" w:rsidRPr="00484955" w:rsidRDefault="0086466C" w:rsidP="00D635E7">
            <w:pPr>
              <w:pStyle w:val="TableBodyTextsmall"/>
              <w:keepNext w:val="0"/>
              <w:keepLines w:val="0"/>
              <w:widowControl w:val="0"/>
            </w:pPr>
            <w:r w:rsidRPr="00484955">
              <w:t>Infrastructure Sustainability Council’s Infrastructure Sustainability Scorecard, v2.1.</w:t>
            </w:r>
          </w:p>
        </w:tc>
      </w:tr>
    </w:tbl>
    <w:p w14:paraId="0ECA89E7" w14:textId="5D8394F0" w:rsidR="00B510FC" w:rsidRDefault="00B510FC" w:rsidP="007E2EDB">
      <w:pPr>
        <w:pStyle w:val="Heading1"/>
      </w:pPr>
      <w:bookmarkStart w:id="5" w:name="_Toc184882622"/>
      <w:r>
        <w:t>Infrastructure sustainability in the Design phase</w:t>
      </w:r>
      <w:bookmarkEnd w:id="5"/>
    </w:p>
    <w:p w14:paraId="0B192289" w14:textId="45650A23" w:rsidR="00B510FC" w:rsidRDefault="00B510FC" w:rsidP="007E2EDB">
      <w:pPr>
        <w:pStyle w:val="Heading2"/>
      </w:pPr>
      <w:bookmarkStart w:id="6" w:name="_Toc184882623"/>
      <w:r>
        <w:t>Context</w:t>
      </w:r>
      <w:bookmarkEnd w:id="6"/>
    </w:p>
    <w:p w14:paraId="5E4E9D69" w14:textId="27B86307" w:rsidR="00B510FC" w:rsidRDefault="00B510FC" w:rsidP="00B510FC">
      <w:pPr>
        <w:pStyle w:val="BodyText"/>
      </w:pPr>
      <w:r>
        <w:t>As part of the Queensland Government’s commitment to ensuring the long term sustainability of infrastructure investment, this project, and all state government projects valued at more than $100</w:t>
      </w:r>
      <w:r w:rsidR="00314C41">
        <w:t> </w:t>
      </w:r>
      <w:r>
        <w:t>million, will be subject to a sustainability assessment. This is to be undertaken in accordance with the IS Rating Tool.</w:t>
      </w:r>
    </w:p>
    <w:p w14:paraId="08F9B577" w14:textId="6C331C13" w:rsidR="00B510FC" w:rsidRDefault="00B510FC" w:rsidP="00B510FC">
      <w:pPr>
        <w:pStyle w:val="BodyText"/>
      </w:pPr>
      <w:r>
        <w:t xml:space="preserve">Further, Transport and Main Roads actively supports and strives to contribute to the State Government’s </w:t>
      </w:r>
      <w:hyperlink r:id="rId23" w:history="1">
        <w:r w:rsidRPr="004F0C3D">
          <w:rPr>
            <w:rStyle w:val="Hyperlink"/>
          </w:rPr>
          <w:t>objectives for the community</w:t>
        </w:r>
      </w:hyperlink>
      <w:r>
        <w:t xml:space="preserve">. Transport and Main Roads set a clear sustainability direction for the project through the </w:t>
      </w:r>
      <w:hyperlink r:id="rId24" w:history="1">
        <w:r w:rsidRPr="007E2EDB">
          <w:rPr>
            <w:rStyle w:val="Hyperlink"/>
            <w:i/>
            <w:iCs/>
          </w:rPr>
          <w:t>Environmental Sustainability Policy</w:t>
        </w:r>
      </w:hyperlink>
      <w:r>
        <w:t>.</w:t>
      </w:r>
    </w:p>
    <w:p w14:paraId="5A12B9CE" w14:textId="023E0022" w:rsidR="007E2EDB" w:rsidRDefault="00B510FC" w:rsidP="00B510FC">
      <w:pPr>
        <w:pStyle w:val="BodyText"/>
      </w:pPr>
      <w:r>
        <w:t xml:space="preserve">The terms in this Functional Specification shall be read in conjunction with those identified in the </w:t>
      </w:r>
      <w:r w:rsidR="00870505" w:rsidRPr="00870505">
        <w:rPr>
          <w:rStyle w:val="BodyTextitalic"/>
        </w:rPr>
        <w:t>IS</w:t>
      </w:r>
      <w:r w:rsidR="00314C41">
        <w:rPr>
          <w:rStyle w:val="BodyTextitalic"/>
        </w:rPr>
        <w:t> </w:t>
      </w:r>
      <w:r w:rsidR="00870505" w:rsidRPr="00870505">
        <w:rPr>
          <w:rStyle w:val="BodyTextitalic"/>
        </w:rPr>
        <w:t>Technical Manual</w:t>
      </w:r>
      <w:r>
        <w:t>, v2.1.</w:t>
      </w:r>
    </w:p>
    <w:p w14:paraId="70BA83EE" w14:textId="6A80D2B8" w:rsidR="00B510FC" w:rsidRDefault="00B510FC" w:rsidP="00A16168">
      <w:pPr>
        <w:pStyle w:val="Heading2"/>
      </w:pPr>
      <w:bookmarkStart w:id="7" w:name="_Toc184882624"/>
      <w:r>
        <w:t>Infrastructure sustainability integration across project disciplines</w:t>
      </w:r>
      <w:bookmarkEnd w:id="7"/>
    </w:p>
    <w:p w14:paraId="3E64336D" w14:textId="77777777" w:rsidR="00B510FC" w:rsidRDefault="00B510FC" w:rsidP="00B510FC">
      <w:pPr>
        <w:pStyle w:val="BodyText"/>
      </w:pPr>
      <w:r>
        <w:t>While meeting the infrastructure sustainability deliverables, the Consultant shall ensure that infrastructure sustainability requirements are considered within the broader context of the brief. This includes an interface with tasks being undertaken during the Design such as:</w:t>
      </w:r>
    </w:p>
    <w:p w14:paraId="2515C114" w14:textId="6C5BBB76" w:rsidR="00B510FC" w:rsidRDefault="00B510FC" w:rsidP="00044EA9">
      <w:pPr>
        <w:pStyle w:val="BodyText"/>
        <w:numPr>
          <w:ilvl w:val="0"/>
          <w:numId w:val="12"/>
        </w:numPr>
      </w:pPr>
      <w:r>
        <w:t>Risk Management Plan and Risk Register</w:t>
      </w:r>
    </w:p>
    <w:p w14:paraId="4E9CE5FF" w14:textId="5D22EDB3" w:rsidR="00B510FC" w:rsidRDefault="00B510FC" w:rsidP="00044EA9">
      <w:pPr>
        <w:pStyle w:val="BodyText"/>
        <w:numPr>
          <w:ilvl w:val="0"/>
          <w:numId w:val="12"/>
        </w:numPr>
      </w:pPr>
      <w:r>
        <w:t>Project Schedule</w:t>
      </w:r>
    </w:p>
    <w:p w14:paraId="74303748" w14:textId="2005DFA5" w:rsidR="00B510FC" w:rsidRDefault="00B510FC" w:rsidP="00044EA9">
      <w:pPr>
        <w:pStyle w:val="BodyText"/>
        <w:numPr>
          <w:ilvl w:val="0"/>
          <w:numId w:val="12"/>
        </w:numPr>
      </w:pPr>
      <w:r>
        <w:t>Design Drawings and Reports and Basis of Design Report, including BIM 3D models</w:t>
      </w:r>
    </w:p>
    <w:p w14:paraId="78C5C894" w14:textId="1C617AD6" w:rsidR="00B510FC" w:rsidRDefault="00B510FC" w:rsidP="00044EA9">
      <w:pPr>
        <w:pStyle w:val="BodyText"/>
        <w:numPr>
          <w:ilvl w:val="0"/>
          <w:numId w:val="12"/>
        </w:numPr>
      </w:pPr>
      <w:r>
        <w:t>Communication and Engagement Plan</w:t>
      </w:r>
    </w:p>
    <w:p w14:paraId="56ACC6AE" w14:textId="329F8D23" w:rsidR="00B510FC" w:rsidRDefault="00B510FC" w:rsidP="00044EA9">
      <w:pPr>
        <w:pStyle w:val="BodyText"/>
        <w:numPr>
          <w:ilvl w:val="0"/>
          <w:numId w:val="12"/>
        </w:numPr>
      </w:pPr>
      <w:r>
        <w:t xml:space="preserve">Urban and Landscape Design Plan (as called by ISC) / Integrated Landscape Assessment (equivalent document in </w:t>
      </w:r>
      <w:r w:rsidR="00205CAD">
        <w:t>Transport and Main Roads</w:t>
      </w:r>
      <w:r>
        <w:t>)</w:t>
      </w:r>
    </w:p>
    <w:p w14:paraId="097E5913" w14:textId="65654EB0" w:rsidR="007E2EDB" w:rsidRDefault="00B510FC" w:rsidP="00044EA9">
      <w:pPr>
        <w:pStyle w:val="BodyText"/>
        <w:numPr>
          <w:ilvl w:val="0"/>
          <w:numId w:val="12"/>
        </w:numPr>
      </w:pPr>
      <w:r>
        <w:lastRenderedPageBreak/>
        <w:t>Draft Urban and Landscape Design Statement</w:t>
      </w:r>
    </w:p>
    <w:p w14:paraId="630A458B" w14:textId="7A8891DF" w:rsidR="007E2EDB" w:rsidRDefault="00B510FC" w:rsidP="00044EA9">
      <w:pPr>
        <w:pStyle w:val="BodyText"/>
        <w:numPr>
          <w:ilvl w:val="0"/>
          <w:numId w:val="12"/>
        </w:numPr>
      </w:pPr>
      <w:r>
        <w:t>Environmental Management Plan (EMP)</w:t>
      </w:r>
    </w:p>
    <w:p w14:paraId="5795A9F8" w14:textId="64511358" w:rsidR="00B510FC" w:rsidRDefault="00B510FC" w:rsidP="00044EA9">
      <w:pPr>
        <w:pStyle w:val="BodyText"/>
        <w:numPr>
          <w:ilvl w:val="0"/>
          <w:numId w:val="12"/>
        </w:numPr>
      </w:pPr>
      <w:r>
        <w:t>Cultural Heritage Risk Assessment</w:t>
      </w:r>
    </w:p>
    <w:p w14:paraId="23A67719" w14:textId="155FF036" w:rsidR="00B510FC" w:rsidRDefault="00B510FC" w:rsidP="00044EA9">
      <w:pPr>
        <w:pStyle w:val="BodyText"/>
        <w:numPr>
          <w:ilvl w:val="0"/>
          <w:numId w:val="12"/>
        </w:numPr>
      </w:pPr>
      <w:r>
        <w:t>Social Impact Evaluation</w:t>
      </w:r>
    </w:p>
    <w:p w14:paraId="4433B20E" w14:textId="1C8F07E8" w:rsidR="00B510FC" w:rsidRDefault="00B510FC" w:rsidP="00044EA9">
      <w:pPr>
        <w:pStyle w:val="BodyText"/>
        <w:numPr>
          <w:ilvl w:val="0"/>
          <w:numId w:val="12"/>
        </w:numPr>
      </w:pPr>
      <w:r>
        <w:t>Significant project decisions</w:t>
      </w:r>
    </w:p>
    <w:p w14:paraId="0E4290DD" w14:textId="362F2347" w:rsidR="00B510FC" w:rsidRDefault="00B510FC" w:rsidP="00044EA9">
      <w:pPr>
        <w:pStyle w:val="BodyText"/>
        <w:numPr>
          <w:ilvl w:val="0"/>
          <w:numId w:val="12"/>
        </w:numPr>
      </w:pPr>
      <w:r>
        <w:t>Options Analysis and MCA</w:t>
      </w:r>
    </w:p>
    <w:p w14:paraId="2ABC3698" w14:textId="49692605" w:rsidR="00B510FC" w:rsidRDefault="00B510FC" w:rsidP="00044EA9">
      <w:pPr>
        <w:pStyle w:val="BodyText"/>
        <w:numPr>
          <w:ilvl w:val="0"/>
          <w:numId w:val="12"/>
        </w:numPr>
      </w:pPr>
      <w:r>
        <w:t>Infrastructure / Project Procurement Plan</w:t>
      </w:r>
    </w:p>
    <w:p w14:paraId="11872390" w14:textId="61E475BD" w:rsidR="00B510FC" w:rsidRDefault="00B510FC" w:rsidP="00044EA9">
      <w:pPr>
        <w:pStyle w:val="BodyText"/>
        <w:numPr>
          <w:ilvl w:val="0"/>
          <w:numId w:val="12"/>
        </w:numPr>
      </w:pPr>
      <w:r>
        <w:t>Benefits Realisation Plan</w:t>
      </w:r>
    </w:p>
    <w:p w14:paraId="086C0396" w14:textId="1485D165" w:rsidR="00B510FC" w:rsidRDefault="00B510FC" w:rsidP="00044EA9">
      <w:pPr>
        <w:pStyle w:val="BodyText"/>
        <w:numPr>
          <w:ilvl w:val="0"/>
          <w:numId w:val="12"/>
        </w:numPr>
      </w:pPr>
      <w:r>
        <w:t>Investment Logic Map</w:t>
      </w:r>
    </w:p>
    <w:p w14:paraId="32D254C7" w14:textId="6CBEBB39" w:rsidR="00B510FC" w:rsidRDefault="00B510FC" w:rsidP="00044EA9">
      <w:pPr>
        <w:pStyle w:val="BodyText"/>
        <w:numPr>
          <w:ilvl w:val="0"/>
          <w:numId w:val="12"/>
        </w:numPr>
      </w:pPr>
      <w:r>
        <w:t>Monthly meetings</w:t>
      </w:r>
    </w:p>
    <w:p w14:paraId="4D63E749" w14:textId="77777777" w:rsidR="007E2EDB" w:rsidRDefault="00B510FC" w:rsidP="00B510FC">
      <w:pPr>
        <w:pStyle w:val="BodyText"/>
      </w:pPr>
      <w:r>
        <w:t xml:space="preserve">All applicable assessments and evidence should be documented sufficiently and in accordance with the requirements of the </w:t>
      </w:r>
      <w:r w:rsidR="00870505" w:rsidRPr="00870505">
        <w:rPr>
          <w:rStyle w:val="BodyTextitalic"/>
        </w:rPr>
        <w:t>IS Technical Manual</w:t>
      </w:r>
      <w:r>
        <w:t>, v2.1 to enable their collation as evidence for future IS rating submissions to ISC.</w:t>
      </w:r>
    </w:p>
    <w:p w14:paraId="2AE91286" w14:textId="06A46D31" w:rsidR="00B510FC" w:rsidRDefault="00B510FC" w:rsidP="000D3212">
      <w:pPr>
        <w:pStyle w:val="Heading2"/>
      </w:pPr>
      <w:bookmarkStart w:id="8" w:name="_Toc184882625"/>
      <w:r>
        <w:t>Business case phase infrastructure sustainability assessment</w:t>
      </w:r>
      <w:bookmarkEnd w:id="8"/>
    </w:p>
    <w:p w14:paraId="4A786F3A" w14:textId="77777777" w:rsidR="00B510FC" w:rsidRDefault="00B510FC" w:rsidP="00B510FC">
      <w:pPr>
        <w:pStyle w:val="BodyText"/>
      </w:pPr>
      <w:r>
        <w:t>Prior to the Design phase, work has commenced on the infrastructure sustainability assessment. The deliverables and assessments completed to date are:</w:t>
      </w:r>
    </w:p>
    <w:tbl>
      <w:tblPr>
        <w:tblStyle w:val="Commentary"/>
        <w:tblW w:w="0" w:type="auto"/>
        <w:tblLook w:val="04A0" w:firstRow="1" w:lastRow="0" w:firstColumn="1" w:lastColumn="0" w:noHBand="0" w:noVBand="1"/>
      </w:tblPr>
      <w:tblGrid>
        <w:gridCol w:w="9024"/>
      </w:tblGrid>
      <w:tr w:rsidR="000D3212" w:rsidRPr="000D3212" w14:paraId="005385AF" w14:textId="77777777" w:rsidTr="000D3212">
        <w:tc>
          <w:tcPr>
            <w:tcW w:w="9024" w:type="dxa"/>
          </w:tcPr>
          <w:p w14:paraId="65581CBE" w14:textId="46454C4F" w:rsidR="000D3212" w:rsidRPr="000D3212" w:rsidRDefault="000D3212" w:rsidP="00053D93">
            <w:pPr>
              <w:pStyle w:val="BodyText"/>
            </w:pPr>
            <w:r>
              <w:t>Project Manager: include any sustainability assessment work that has already been completed.</w:t>
            </w:r>
          </w:p>
        </w:tc>
      </w:tr>
    </w:tbl>
    <w:p w14:paraId="6157A50E" w14:textId="25A9F3E7" w:rsidR="00B510FC" w:rsidRPr="00484955" w:rsidRDefault="000D3212" w:rsidP="00044EA9">
      <w:pPr>
        <w:pStyle w:val="BodyText"/>
        <w:numPr>
          <w:ilvl w:val="0"/>
          <w:numId w:val="13"/>
        </w:numPr>
        <w:spacing w:before="240"/>
        <w:rPr>
          <w:color w:val="000000" w:themeColor="text1"/>
        </w:rPr>
      </w:pPr>
      <w:r w:rsidRPr="00484955">
        <w:rPr>
          <w:color w:val="000000" w:themeColor="text1"/>
        </w:rPr>
        <w:fldChar w:fldCharType="begin">
          <w:ffData>
            <w:name w:val="Text1"/>
            <w:enabled/>
            <w:calcOnExit w:val="0"/>
            <w:textInput>
              <w:default w:val="@ Type here"/>
            </w:textInput>
          </w:ffData>
        </w:fldChar>
      </w:r>
      <w:bookmarkStart w:id="9" w:name="Text1"/>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bookmarkEnd w:id="9"/>
      <w:r w:rsidRPr="00484955">
        <w:rPr>
          <w:color w:val="000000" w:themeColor="text1"/>
        </w:rPr>
        <w:t xml:space="preserve"> </w:t>
      </w:r>
      <w:r w:rsidR="00B510FC" w:rsidRPr="00484955">
        <w:rPr>
          <w:color w:val="000000" w:themeColor="text1"/>
        </w:rPr>
        <w:t>for example:</w:t>
      </w:r>
    </w:p>
    <w:p w14:paraId="7A63E485" w14:textId="794063AD"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Infrastructure Sustainability Management Plan (Planning) – ISMP(P) and associated appendices, including:</w:t>
      </w:r>
    </w:p>
    <w:p w14:paraId="6542CBBC" w14:textId="06BCA68C"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Materiality Assessment</w:t>
      </w:r>
    </w:p>
    <w:p w14:paraId="4E8ECA3B" w14:textId="62A7EBF6"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IS Scorecard</w:t>
      </w:r>
    </w:p>
    <w:p w14:paraId="56F11897" w14:textId="24031A21"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Workshop minutes</w:t>
      </w:r>
    </w:p>
    <w:p w14:paraId="7A494CEB" w14:textId="0A080F78"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Compliance Register Monitoring Spreadsheet</w:t>
      </w:r>
    </w:p>
    <w:p w14:paraId="6918BB12" w14:textId="081FD802"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Sustainability meetings minutes</w:t>
      </w:r>
    </w:p>
    <w:p w14:paraId="74CD8A5C" w14:textId="6754BF6C"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Risks and opportunities registers</w:t>
      </w:r>
    </w:p>
    <w:p w14:paraId="0C41F00C" w14:textId="7D4FE394" w:rsidR="00B510FC" w:rsidRPr="00484955" w:rsidRDefault="00B510FC" w:rsidP="00044EA9">
      <w:pPr>
        <w:pStyle w:val="BodyText"/>
        <w:numPr>
          <w:ilvl w:val="1"/>
          <w:numId w:val="13"/>
        </w:numPr>
        <w:rPr>
          <w:rStyle w:val="BodyTextitalic"/>
          <w:color w:val="000000" w:themeColor="text1"/>
        </w:rPr>
      </w:pPr>
      <w:r w:rsidRPr="00484955">
        <w:rPr>
          <w:rStyle w:val="BodyTextitalic"/>
          <w:color w:val="000000" w:themeColor="text1"/>
        </w:rPr>
        <w:t>Decision making records</w:t>
      </w:r>
    </w:p>
    <w:p w14:paraId="58A2C351" w14:textId="45416805"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Urban and landscape design plan, statement and assessment</w:t>
      </w:r>
    </w:p>
    <w:p w14:paraId="772BD4C9" w14:textId="78C07452"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Climate Change and Natural Hazards Risk Assessment</w:t>
      </w:r>
    </w:p>
    <w:p w14:paraId="678F2578" w14:textId="1D813A5E"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Resilience Assessment</w:t>
      </w:r>
    </w:p>
    <w:p w14:paraId="799D4F92" w14:textId="0C64CFEB"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Greenhouse Gas Lifecycle Emissions Report</w:t>
      </w:r>
    </w:p>
    <w:p w14:paraId="23029238" w14:textId="7D454BCD"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Resource efficiency investigation</w:t>
      </w:r>
    </w:p>
    <w:p w14:paraId="34B043B0" w14:textId="232C394D"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Water quality assessment</w:t>
      </w:r>
    </w:p>
    <w:p w14:paraId="5C25F485" w14:textId="1EC4AF49" w:rsidR="007E2EDB" w:rsidRPr="00484955" w:rsidRDefault="000D3212" w:rsidP="00044EA9">
      <w:pPr>
        <w:pStyle w:val="BodyText"/>
        <w:numPr>
          <w:ilvl w:val="0"/>
          <w:numId w:val="13"/>
        </w:numPr>
        <w:rPr>
          <w:rStyle w:val="BodyTextitalic"/>
          <w:color w:val="000000" w:themeColor="text1"/>
        </w:rPr>
      </w:pPr>
      <w:r w:rsidRPr="00484955">
        <w:rPr>
          <w:color w:val="000000" w:themeColor="text1"/>
        </w:rPr>
        <w:lastRenderedPageBreak/>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Ecological impact assessment</w:t>
      </w:r>
    </w:p>
    <w:p w14:paraId="47181B56" w14:textId="788CBC51"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Options Assessment and Significant Decisions</w:t>
      </w:r>
    </w:p>
    <w:p w14:paraId="02DD905B" w14:textId="6B64E376" w:rsidR="00B510FC"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Business Case cost estimate sustainability inputs</w:t>
      </w:r>
    </w:p>
    <w:p w14:paraId="3F488472" w14:textId="2802A1ED" w:rsidR="007E2EDB" w:rsidRPr="00484955" w:rsidRDefault="000D3212" w:rsidP="00044EA9">
      <w:pPr>
        <w:pStyle w:val="BodyText"/>
        <w:numPr>
          <w:ilvl w:val="0"/>
          <w:numId w:val="13"/>
        </w:numPr>
        <w:rPr>
          <w:rStyle w:val="BodyTextitalic"/>
          <w:color w:val="000000" w:themeColor="text1"/>
        </w:rPr>
      </w:pPr>
      <w:r w:rsidRPr="00484955">
        <w:rPr>
          <w:color w:val="000000" w:themeColor="text1"/>
        </w:rPr>
        <w:fldChar w:fldCharType="begin">
          <w:ffData>
            <w:name w:val="Text1"/>
            <w:enabled/>
            <w:calcOnExit w:val="0"/>
            <w:textInput>
              <w:default w:val="@ Type here"/>
            </w:textInput>
          </w:ffData>
        </w:fldChar>
      </w:r>
      <w:r w:rsidRPr="00484955">
        <w:rPr>
          <w:color w:val="000000" w:themeColor="text1"/>
        </w:rPr>
        <w:instrText xml:space="preserve"> FORMTEXT </w:instrText>
      </w:r>
      <w:r w:rsidRPr="00484955">
        <w:rPr>
          <w:color w:val="000000" w:themeColor="text1"/>
        </w:rPr>
      </w:r>
      <w:r w:rsidRPr="00484955">
        <w:rPr>
          <w:color w:val="000000" w:themeColor="text1"/>
        </w:rPr>
        <w:fldChar w:fldCharType="separate"/>
      </w:r>
      <w:r w:rsidRPr="00484955">
        <w:rPr>
          <w:noProof/>
          <w:color w:val="000000" w:themeColor="text1"/>
        </w:rPr>
        <w:t>@ Type here</w:t>
      </w:r>
      <w:r w:rsidRPr="00484955">
        <w:rPr>
          <w:color w:val="000000" w:themeColor="text1"/>
        </w:rPr>
        <w:fldChar w:fldCharType="end"/>
      </w:r>
      <w:r w:rsidR="00B510FC" w:rsidRPr="00484955">
        <w:rPr>
          <w:rStyle w:val="BodyTextitalic"/>
          <w:color w:val="000000" w:themeColor="text1"/>
        </w:rPr>
        <w:t xml:space="preserve"> Stakeholder engagement and heritage deliverables</w:t>
      </w:r>
    </w:p>
    <w:p w14:paraId="208B9E22" w14:textId="372270A7" w:rsidR="00B510FC" w:rsidRDefault="00B510FC" w:rsidP="00B510FC">
      <w:pPr>
        <w:pStyle w:val="BodyText"/>
      </w:pPr>
      <w:r>
        <w:t>These documents form the Business Case infrastructure sustainability assessment package and are made available to the Design Consultant.</w:t>
      </w:r>
    </w:p>
    <w:p w14:paraId="273E5290" w14:textId="77777777" w:rsidR="00B510FC" w:rsidRDefault="00B510FC" w:rsidP="00B510FC">
      <w:pPr>
        <w:pStyle w:val="BodyText"/>
      </w:pPr>
      <w:r>
        <w:t>Upon review of the Business Case infrastructure sustainability assessment, the Consultant may seek clarification from the Principal whether there is additional evidence and documentation available from previous work that may be of use in undertaking the Design sustainability assessment.</w:t>
      </w:r>
    </w:p>
    <w:p w14:paraId="1CF22F33" w14:textId="29D01B2D" w:rsidR="00B510FC" w:rsidRDefault="00B510FC" w:rsidP="000D3212">
      <w:pPr>
        <w:pStyle w:val="Heading2"/>
      </w:pPr>
      <w:bookmarkStart w:id="10" w:name="_Toc184882626"/>
      <w:r>
        <w:t>Principal retained infrastructure sustainability deliverables</w:t>
      </w:r>
      <w:bookmarkEnd w:id="10"/>
    </w:p>
    <w:p w14:paraId="1209814C" w14:textId="6A0A509A" w:rsidR="00B510FC" w:rsidRDefault="00B510FC" w:rsidP="00B510FC">
      <w:pPr>
        <w:pStyle w:val="BodyText"/>
      </w:pPr>
      <w:r>
        <w:t xml:space="preserve">Under this Contract, unless otherwise stated, the Principal will retain responsibility for delivering the actions and evidence as outlined within </w:t>
      </w:r>
      <w:r w:rsidR="00484955">
        <w:t>Table </w:t>
      </w:r>
      <w:r>
        <w:t>2.4.</w:t>
      </w:r>
    </w:p>
    <w:p w14:paraId="11B20090" w14:textId="61545737" w:rsidR="00B510FC" w:rsidRDefault="00484955" w:rsidP="0046738C">
      <w:pPr>
        <w:pStyle w:val="TableFigureCaption1Tables"/>
        <w:spacing w:after="240"/>
      </w:pPr>
      <w:r>
        <w:t>Table </w:t>
      </w:r>
      <w:r w:rsidR="00B510FC">
        <w:t>2.4 – Principal retained responsibilities</w:t>
      </w:r>
    </w:p>
    <w:tbl>
      <w:tblPr>
        <w:tblStyle w:val="Commentary"/>
        <w:tblW w:w="0" w:type="auto"/>
        <w:tblLook w:val="04A0" w:firstRow="1" w:lastRow="0" w:firstColumn="1" w:lastColumn="0" w:noHBand="0" w:noVBand="1"/>
      </w:tblPr>
      <w:tblGrid>
        <w:gridCol w:w="9024"/>
      </w:tblGrid>
      <w:tr w:rsidR="000D3212" w:rsidRPr="000D3212" w14:paraId="62AB52F3" w14:textId="77777777" w:rsidTr="000D3212">
        <w:tc>
          <w:tcPr>
            <w:tcW w:w="9024" w:type="dxa"/>
          </w:tcPr>
          <w:p w14:paraId="4D5F78D5" w14:textId="3A9F2333" w:rsidR="000D3212" w:rsidRPr="000D3212" w:rsidRDefault="000D3212" w:rsidP="00103AFA">
            <w:pPr>
              <w:pStyle w:val="BodyText"/>
            </w:pPr>
            <w:r>
              <w:t>Project Manager: delete / add relevant credits and requirements as applicable but note that removal of any items may put achievement of the future IS rating at risk.</w:t>
            </w:r>
          </w:p>
        </w:tc>
      </w:tr>
    </w:tbl>
    <w:p w14:paraId="34FCC86D" w14:textId="77777777" w:rsidR="000D3212" w:rsidRPr="0046738C" w:rsidRDefault="000D3212" w:rsidP="0046738C">
      <w:pPr>
        <w:pStyle w:val="BodyText"/>
        <w:spacing w:after="0"/>
      </w:pPr>
    </w:p>
    <w:tbl>
      <w:tblPr>
        <w:tblStyle w:val="TableGrid"/>
        <w:tblW w:w="0" w:type="auto"/>
        <w:tblLook w:val="04A0" w:firstRow="1" w:lastRow="0" w:firstColumn="1" w:lastColumn="0" w:noHBand="0" w:noVBand="1"/>
      </w:tblPr>
      <w:tblGrid>
        <w:gridCol w:w="2399"/>
        <w:gridCol w:w="1424"/>
        <w:gridCol w:w="5237"/>
      </w:tblGrid>
      <w:tr w:rsidR="000D3212" w:rsidRPr="000D3212" w14:paraId="7C718BED" w14:textId="77777777" w:rsidTr="00766A2E">
        <w:trPr>
          <w:cantSplit/>
          <w:tblHeader/>
        </w:trPr>
        <w:tc>
          <w:tcPr>
            <w:tcW w:w="2399" w:type="dxa"/>
          </w:tcPr>
          <w:p w14:paraId="562FC1A8" w14:textId="77777777" w:rsidR="000D3212" w:rsidRPr="000D3212" w:rsidRDefault="000D3212" w:rsidP="00766A2E">
            <w:pPr>
              <w:pStyle w:val="TableHeading"/>
              <w:keepNext w:val="0"/>
              <w:keepLines w:val="0"/>
              <w:widowControl w:val="0"/>
            </w:pPr>
            <w:r w:rsidRPr="000D3212">
              <w:t>ISC Credit / Requirement</w:t>
            </w:r>
          </w:p>
        </w:tc>
        <w:tc>
          <w:tcPr>
            <w:tcW w:w="1424" w:type="dxa"/>
          </w:tcPr>
          <w:p w14:paraId="012539D4" w14:textId="77777777" w:rsidR="000D3212" w:rsidRPr="000D3212" w:rsidRDefault="000D3212" w:rsidP="00766A2E">
            <w:pPr>
              <w:pStyle w:val="TableHeading"/>
              <w:keepNext w:val="0"/>
              <w:keepLines w:val="0"/>
              <w:widowControl w:val="0"/>
            </w:pPr>
            <w:r w:rsidRPr="000D3212">
              <w:t>Benchmark Level</w:t>
            </w:r>
          </w:p>
        </w:tc>
        <w:tc>
          <w:tcPr>
            <w:tcW w:w="5237" w:type="dxa"/>
          </w:tcPr>
          <w:p w14:paraId="0C282DCB" w14:textId="77777777" w:rsidR="000D3212" w:rsidRPr="000D3212" w:rsidRDefault="000D3212" w:rsidP="00766A2E">
            <w:pPr>
              <w:pStyle w:val="TableHeading"/>
              <w:keepNext w:val="0"/>
              <w:keepLines w:val="0"/>
              <w:widowControl w:val="0"/>
            </w:pPr>
            <w:r w:rsidRPr="000D3212">
              <w:t>Principal-retained Deliverable / Evidence</w:t>
            </w:r>
          </w:p>
        </w:tc>
      </w:tr>
      <w:tr w:rsidR="000D3212" w:rsidRPr="000D3212" w14:paraId="0ADF5C3E" w14:textId="77777777" w:rsidTr="00484955">
        <w:trPr>
          <w:cantSplit/>
        </w:trPr>
        <w:tc>
          <w:tcPr>
            <w:tcW w:w="2399" w:type="dxa"/>
            <w:vAlign w:val="top"/>
          </w:tcPr>
          <w:p w14:paraId="2B11FDDF" w14:textId="77777777" w:rsidR="000D3212" w:rsidRPr="0046738C" w:rsidRDefault="000D3212" w:rsidP="00766A2E">
            <w:pPr>
              <w:pStyle w:val="TableBodyText"/>
              <w:keepNext w:val="0"/>
              <w:keepLines w:val="0"/>
              <w:widowControl w:val="0"/>
            </w:pPr>
            <w:r w:rsidRPr="0046738C">
              <w:t>ISC project registration</w:t>
            </w:r>
          </w:p>
        </w:tc>
        <w:tc>
          <w:tcPr>
            <w:tcW w:w="1424" w:type="dxa"/>
            <w:vAlign w:val="top"/>
          </w:tcPr>
          <w:p w14:paraId="6C450C21" w14:textId="77777777" w:rsidR="000D3212" w:rsidRPr="0046738C" w:rsidRDefault="000D3212" w:rsidP="00484955">
            <w:pPr>
              <w:pStyle w:val="TableBodyText"/>
              <w:keepNext w:val="0"/>
              <w:keepLines w:val="0"/>
              <w:widowControl w:val="0"/>
              <w:jc w:val="center"/>
            </w:pPr>
            <w:r w:rsidRPr="0046738C">
              <w:t>-</w:t>
            </w:r>
          </w:p>
        </w:tc>
        <w:tc>
          <w:tcPr>
            <w:tcW w:w="5237" w:type="dxa"/>
            <w:vAlign w:val="top"/>
          </w:tcPr>
          <w:p w14:paraId="0665CCE5" w14:textId="77777777" w:rsidR="000D3212" w:rsidRPr="0046738C" w:rsidRDefault="000D3212" w:rsidP="00766A2E">
            <w:pPr>
              <w:pStyle w:val="TableBodyText"/>
              <w:keepNext w:val="0"/>
              <w:keepLines w:val="0"/>
              <w:widowControl w:val="0"/>
            </w:pPr>
            <w:r w:rsidRPr="0046738C">
              <w:t>Signed and dated ISC Rating Agreement</w:t>
            </w:r>
          </w:p>
          <w:p w14:paraId="2FEF5011" w14:textId="2463DBB4" w:rsidR="0046738C" w:rsidRPr="0046738C" w:rsidRDefault="0046738C" w:rsidP="00766A2E">
            <w:pPr>
              <w:pStyle w:val="TableBodyText"/>
              <w:keepNext w:val="0"/>
              <w:keepLines w:val="0"/>
              <w:widowControl w:val="0"/>
            </w:pPr>
            <w:r>
              <w:t>(</w:t>
            </w:r>
            <w:r w:rsidR="00766A2E">
              <w:t xml:space="preserve">Note: </w:t>
            </w:r>
            <w:r w:rsidRPr="0046738C">
              <w:t>The Principal will endeavour to register the project with ISC in line with the Consultant’s Start Date</w:t>
            </w:r>
            <w:r>
              <w:t>.)</w:t>
            </w:r>
          </w:p>
        </w:tc>
      </w:tr>
      <w:tr w:rsidR="000D3212" w:rsidRPr="000D3212" w14:paraId="16B9725C" w14:textId="77777777" w:rsidTr="00484955">
        <w:trPr>
          <w:cantSplit/>
        </w:trPr>
        <w:tc>
          <w:tcPr>
            <w:tcW w:w="2399" w:type="dxa"/>
            <w:vAlign w:val="top"/>
          </w:tcPr>
          <w:p w14:paraId="7A353EE4" w14:textId="77777777" w:rsidR="000D3212" w:rsidRPr="0046738C" w:rsidRDefault="000D3212" w:rsidP="00766A2E">
            <w:pPr>
              <w:pStyle w:val="TableBodyText"/>
              <w:keepNext w:val="0"/>
              <w:keepLines w:val="0"/>
              <w:widowControl w:val="0"/>
            </w:pPr>
            <w:r w:rsidRPr="0046738C">
              <w:t>Materiality Assessment</w:t>
            </w:r>
          </w:p>
        </w:tc>
        <w:tc>
          <w:tcPr>
            <w:tcW w:w="1424" w:type="dxa"/>
            <w:vAlign w:val="top"/>
          </w:tcPr>
          <w:p w14:paraId="67BA9980" w14:textId="77777777" w:rsidR="000D3212" w:rsidRPr="0046738C" w:rsidRDefault="000D3212" w:rsidP="00484955">
            <w:pPr>
              <w:pStyle w:val="TableBodyText"/>
              <w:keepNext w:val="0"/>
              <w:keepLines w:val="0"/>
              <w:widowControl w:val="0"/>
              <w:jc w:val="center"/>
            </w:pPr>
            <w:r w:rsidRPr="0046738C">
              <w:t>-</w:t>
            </w:r>
          </w:p>
        </w:tc>
        <w:tc>
          <w:tcPr>
            <w:tcW w:w="5237" w:type="dxa"/>
            <w:vAlign w:val="top"/>
          </w:tcPr>
          <w:p w14:paraId="7C9FBA42" w14:textId="6D15F693" w:rsidR="000D3212" w:rsidRPr="0046738C" w:rsidRDefault="000D3212" w:rsidP="00766A2E">
            <w:pPr>
              <w:pStyle w:val="TableBodyText"/>
              <w:keepNext w:val="0"/>
              <w:keepLines w:val="0"/>
              <w:widowControl w:val="0"/>
            </w:pPr>
            <w:r w:rsidRPr="0046738C">
              <w:t>Evidence as required (</w:t>
            </w:r>
            <w:r w:rsidR="0046738C" w:rsidRPr="0046738C">
              <w:t>i.e.,</w:t>
            </w:r>
            <w:r w:rsidRPr="0046738C">
              <w:t xml:space="preserve"> where otherwise unavailable to the Consultant)</w:t>
            </w:r>
          </w:p>
        </w:tc>
      </w:tr>
      <w:tr w:rsidR="000D3212" w:rsidRPr="000D3212" w14:paraId="26FF6470" w14:textId="77777777" w:rsidTr="00484955">
        <w:trPr>
          <w:cantSplit/>
        </w:trPr>
        <w:tc>
          <w:tcPr>
            <w:tcW w:w="2399" w:type="dxa"/>
            <w:vAlign w:val="top"/>
          </w:tcPr>
          <w:p w14:paraId="6364FAFA" w14:textId="77777777" w:rsidR="000D3212" w:rsidRPr="0046738C" w:rsidRDefault="000D3212" w:rsidP="00766A2E">
            <w:pPr>
              <w:pStyle w:val="TableBodyText"/>
              <w:keepNext w:val="0"/>
              <w:keepLines w:val="0"/>
              <w:widowControl w:val="0"/>
            </w:pPr>
            <w:r w:rsidRPr="0046738C">
              <w:t>Base Case Proposal</w:t>
            </w:r>
          </w:p>
        </w:tc>
        <w:tc>
          <w:tcPr>
            <w:tcW w:w="1424" w:type="dxa"/>
            <w:vAlign w:val="top"/>
          </w:tcPr>
          <w:p w14:paraId="33FD3491" w14:textId="77777777" w:rsidR="000D3212" w:rsidRPr="0046738C" w:rsidRDefault="000D3212" w:rsidP="00484955">
            <w:pPr>
              <w:pStyle w:val="TableBodyText"/>
              <w:keepNext w:val="0"/>
              <w:keepLines w:val="0"/>
              <w:widowControl w:val="0"/>
              <w:jc w:val="center"/>
            </w:pPr>
            <w:r w:rsidRPr="0046738C">
              <w:t>-</w:t>
            </w:r>
          </w:p>
        </w:tc>
        <w:tc>
          <w:tcPr>
            <w:tcW w:w="5237" w:type="dxa"/>
            <w:vAlign w:val="top"/>
          </w:tcPr>
          <w:p w14:paraId="13D68029" w14:textId="2BED9FD0" w:rsidR="000D3212" w:rsidRPr="0046738C" w:rsidRDefault="000D3212" w:rsidP="00766A2E">
            <w:pPr>
              <w:pStyle w:val="TableBodyText"/>
              <w:keepNext w:val="0"/>
              <w:keepLines w:val="0"/>
              <w:widowControl w:val="0"/>
            </w:pPr>
            <w:r w:rsidRPr="0046738C">
              <w:t>Evidence as required (</w:t>
            </w:r>
            <w:r w:rsidR="0046738C" w:rsidRPr="0046738C">
              <w:t>i.e.,</w:t>
            </w:r>
            <w:r w:rsidRPr="0046738C">
              <w:t xml:space="preserve"> where otherwise unavailable to the Consultant)</w:t>
            </w:r>
          </w:p>
        </w:tc>
      </w:tr>
      <w:tr w:rsidR="000D3212" w:rsidRPr="000D3212" w14:paraId="01E11FAB" w14:textId="77777777" w:rsidTr="00484955">
        <w:trPr>
          <w:cantSplit/>
        </w:trPr>
        <w:tc>
          <w:tcPr>
            <w:tcW w:w="2399" w:type="dxa"/>
            <w:vAlign w:val="top"/>
          </w:tcPr>
          <w:p w14:paraId="2EBCD15D" w14:textId="77777777" w:rsidR="000D3212" w:rsidRPr="0046738C" w:rsidRDefault="000D3212" w:rsidP="00766A2E">
            <w:pPr>
              <w:pStyle w:val="TableBodyText"/>
              <w:keepNext w:val="0"/>
              <w:keepLines w:val="0"/>
              <w:widowControl w:val="0"/>
            </w:pPr>
            <w:r w:rsidRPr="0046738C">
              <w:t>Pla-2 – Urban and Landscape Design</w:t>
            </w:r>
          </w:p>
        </w:tc>
        <w:tc>
          <w:tcPr>
            <w:tcW w:w="1424" w:type="dxa"/>
            <w:vAlign w:val="top"/>
          </w:tcPr>
          <w:p w14:paraId="1CB8AADD" w14:textId="77777777" w:rsidR="000D3212" w:rsidRPr="0046738C" w:rsidRDefault="000D3212" w:rsidP="00484955">
            <w:pPr>
              <w:pStyle w:val="TableBodyText"/>
              <w:keepNext w:val="0"/>
              <w:keepLines w:val="0"/>
              <w:widowControl w:val="0"/>
              <w:jc w:val="center"/>
            </w:pPr>
            <w:r w:rsidRPr="0046738C">
              <w:t>Level 2</w:t>
            </w:r>
          </w:p>
        </w:tc>
        <w:tc>
          <w:tcPr>
            <w:tcW w:w="5237" w:type="dxa"/>
            <w:vAlign w:val="top"/>
          </w:tcPr>
          <w:p w14:paraId="737F9E19" w14:textId="77777777" w:rsidR="000D3212" w:rsidRPr="0046738C" w:rsidRDefault="000D3212" w:rsidP="00766A2E">
            <w:pPr>
              <w:pStyle w:val="TableBodyText"/>
              <w:keepNext w:val="0"/>
              <w:keepLines w:val="0"/>
              <w:widowControl w:val="0"/>
            </w:pPr>
            <w:r w:rsidRPr="0046738C">
              <w:t>Engagement of independent reviewer(s)</w:t>
            </w:r>
          </w:p>
        </w:tc>
      </w:tr>
      <w:tr w:rsidR="000D3212" w:rsidRPr="000D3212" w14:paraId="77177DEA" w14:textId="77777777" w:rsidTr="00484955">
        <w:trPr>
          <w:cantSplit/>
        </w:trPr>
        <w:tc>
          <w:tcPr>
            <w:tcW w:w="2399" w:type="dxa"/>
            <w:vAlign w:val="top"/>
          </w:tcPr>
          <w:p w14:paraId="34889CE4" w14:textId="77777777" w:rsidR="000D3212" w:rsidRPr="0046738C" w:rsidRDefault="000D3212" w:rsidP="00766A2E">
            <w:pPr>
              <w:pStyle w:val="TableBodyText"/>
              <w:keepNext w:val="0"/>
              <w:keepLines w:val="0"/>
              <w:widowControl w:val="0"/>
            </w:pPr>
            <w:r w:rsidRPr="0046738C">
              <w:t>Lea-1 – Integrating Sustainability</w:t>
            </w:r>
          </w:p>
        </w:tc>
        <w:tc>
          <w:tcPr>
            <w:tcW w:w="1424" w:type="dxa"/>
            <w:vAlign w:val="top"/>
          </w:tcPr>
          <w:p w14:paraId="77F7B264" w14:textId="77777777" w:rsidR="000D3212" w:rsidRPr="0046738C" w:rsidRDefault="000D3212" w:rsidP="00484955">
            <w:pPr>
              <w:pStyle w:val="TableBodyText"/>
              <w:keepNext w:val="0"/>
              <w:keepLines w:val="0"/>
              <w:widowControl w:val="0"/>
              <w:jc w:val="center"/>
            </w:pPr>
            <w:r w:rsidRPr="0046738C">
              <w:t>Level 1</w:t>
            </w:r>
          </w:p>
        </w:tc>
        <w:tc>
          <w:tcPr>
            <w:tcW w:w="5237" w:type="dxa"/>
            <w:vAlign w:val="top"/>
          </w:tcPr>
          <w:p w14:paraId="72002964" w14:textId="0D0EB7FC" w:rsidR="000D3212" w:rsidRPr="0046738C" w:rsidRDefault="0046738C" w:rsidP="00044EA9">
            <w:pPr>
              <w:pStyle w:val="TableBodyText"/>
              <w:keepNext w:val="0"/>
              <w:keepLines w:val="0"/>
              <w:widowControl w:val="0"/>
              <w:numPr>
                <w:ilvl w:val="0"/>
                <w:numId w:val="14"/>
              </w:numPr>
            </w:pPr>
            <w:r w:rsidRPr="0046738C">
              <w:t>Evidence of formal senior management review and feedback on quarterly sustainability reports</w:t>
            </w:r>
          </w:p>
          <w:p w14:paraId="25B3A977" w14:textId="77777777" w:rsidR="0046738C" w:rsidRPr="0046738C" w:rsidRDefault="0046738C" w:rsidP="00044EA9">
            <w:pPr>
              <w:pStyle w:val="TableBodyText"/>
              <w:keepNext w:val="0"/>
              <w:keepLines w:val="0"/>
              <w:widowControl w:val="0"/>
              <w:numPr>
                <w:ilvl w:val="0"/>
                <w:numId w:val="14"/>
              </w:numPr>
            </w:pPr>
            <w:r w:rsidRPr="0046738C">
              <w:t>Formal approval and endorsement of the ISMP(D)</w:t>
            </w:r>
          </w:p>
          <w:p w14:paraId="748395D2" w14:textId="78790947" w:rsidR="0046738C" w:rsidRPr="0046738C" w:rsidRDefault="0046738C" w:rsidP="00044EA9">
            <w:pPr>
              <w:pStyle w:val="TableBodyText"/>
              <w:keepNext w:val="0"/>
              <w:keepLines w:val="0"/>
              <w:widowControl w:val="0"/>
              <w:numPr>
                <w:ilvl w:val="0"/>
                <w:numId w:val="14"/>
              </w:numPr>
            </w:pPr>
            <w:r w:rsidRPr="0046738C">
              <w:t>Formal approval and endorsement of sustainability objectives and targets</w:t>
            </w:r>
          </w:p>
        </w:tc>
      </w:tr>
      <w:tr w:rsidR="000D3212" w:rsidRPr="000D3212" w14:paraId="5475218B" w14:textId="77777777" w:rsidTr="00484955">
        <w:trPr>
          <w:cantSplit/>
        </w:trPr>
        <w:tc>
          <w:tcPr>
            <w:tcW w:w="2399" w:type="dxa"/>
            <w:vAlign w:val="top"/>
          </w:tcPr>
          <w:p w14:paraId="251E7D86" w14:textId="77777777" w:rsidR="000D3212" w:rsidRPr="0046738C" w:rsidRDefault="000D3212" w:rsidP="00766A2E">
            <w:pPr>
              <w:pStyle w:val="TableBodyText"/>
              <w:keepNext w:val="0"/>
              <w:keepLines w:val="0"/>
              <w:widowControl w:val="0"/>
            </w:pPr>
            <w:r w:rsidRPr="0046738C">
              <w:t>Spr-1 – Sustainable Procurement Strategy</w:t>
            </w:r>
          </w:p>
        </w:tc>
        <w:tc>
          <w:tcPr>
            <w:tcW w:w="1424" w:type="dxa"/>
            <w:vAlign w:val="top"/>
          </w:tcPr>
          <w:p w14:paraId="1DC24F21" w14:textId="77777777" w:rsidR="000D3212" w:rsidRPr="0046738C" w:rsidRDefault="000D3212" w:rsidP="00484955">
            <w:pPr>
              <w:pStyle w:val="TableBodyText"/>
              <w:keepNext w:val="0"/>
              <w:keepLines w:val="0"/>
              <w:widowControl w:val="0"/>
              <w:jc w:val="center"/>
            </w:pPr>
            <w:r w:rsidRPr="0046738C">
              <w:t>Level 3</w:t>
            </w:r>
          </w:p>
        </w:tc>
        <w:tc>
          <w:tcPr>
            <w:tcW w:w="5237" w:type="dxa"/>
            <w:vAlign w:val="top"/>
          </w:tcPr>
          <w:p w14:paraId="42626979" w14:textId="77777777" w:rsidR="000D3212" w:rsidRPr="0046738C" w:rsidRDefault="000D3212" w:rsidP="00766A2E">
            <w:pPr>
              <w:pStyle w:val="TableBodyText"/>
              <w:keepNext w:val="0"/>
              <w:keepLines w:val="0"/>
              <w:widowControl w:val="0"/>
            </w:pPr>
            <w:r w:rsidRPr="0046738C">
              <w:t>Evidence of communication to potential suppliers before going to market</w:t>
            </w:r>
          </w:p>
        </w:tc>
      </w:tr>
      <w:tr w:rsidR="000D3212" w:rsidRPr="000D3212" w14:paraId="15EE92F0" w14:textId="77777777" w:rsidTr="00484955">
        <w:trPr>
          <w:cantSplit/>
        </w:trPr>
        <w:tc>
          <w:tcPr>
            <w:tcW w:w="2399" w:type="dxa"/>
            <w:vAlign w:val="top"/>
          </w:tcPr>
          <w:p w14:paraId="2C94C27D" w14:textId="77777777" w:rsidR="000D3212" w:rsidRPr="0046738C" w:rsidRDefault="000D3212" w:rsidP="00766A2E">
            <w:pPr>
              <w:pStyle w:val="TableBodyText"/>
              <w:keepNext w:val="0"/>
              <w:keepLines w:val="0"/>
              <w:widowControl w:val="0"/>
            </w:pPr>
            <w:r w:rsidRPr="0046738C">
              <w:t>Res-1 – Climate and Natural Hazards Risks</w:t>
            </w:r>
          </w:p>
        </w:tc>
        <w:tc>
          <w:tcPr>
            <w:tcW w:w="1424" w:type="dxa"/>
            <w:vAlign w:val="top"/>
          </w:tcPr>
          <w:p w14:paraId="61F60BF3" w14:textId="77777777" w:rsidR="000D3212" w:rsidRPr="0046738C" w:rsidRDefault="000D3212" w:rsidP="00484955">
            <w:pPr>
              <w:pStyle w:val="TableBodyText"/>
              <w:keepNext w:val="0"/>
              <w:keepLines w:val="0"/>
              <w:widowControl w:val="0"/>
              <w:jc w:val="center"/>
            </w:pPr>
            <w:r w:rsidRPr="0046738C">
              <w:t>Level 2</w:t>
            </w:r>
          </w:p>
        </w:tc>
        <w:tc>
          <w:tcPr>
            <w:tcW w:w="5237" w:type="dxa"/>
            <w:vAlign w:val="top"/>
          </w:tcPr>
          <w:p w14:paraId="3F1F8263" w14:textId="3CFBC172" w:rsidR="000D3212" w:rsidRPr="0046738C" w:rsidRDefault="0046738C" w:rsidP="00044EA9">
            <w:pPr>
              <w:pStyle w:val="TableBodyText"/>
              <w:keepNext w:val="0"/>
              <w:keepLines w:val="0"/>
              <w:widowControl w:val="0"/>
              <w:numPr>
                <w:ilvl w:val="0"/>
                <w:numId w:val="14"/>
              </w:numPr>
            </w:pPr>
            <w:r w:rsidRPr="0046738C">
              <w:t>Evidence of non-design treatment options for extreme and high priority risks, e.g., plans, policies and procedures for construction, operation, and maintenance</w:t>
            </w:r>
          </w:p>
          <w:p w14:paraId="3735619D" w14:textId="36D9E4DC" w:rsidR="0046738C" w:rsidRPr="0046738C" w:rsidRDefault="0046738C" w:rsidP="00044EA9">
            <w:pPr>
              <w:pStyle w:val="TableBodyText"/>
              <w:keepNext w:val="0"/>
              <w:keepLines w:val="0"/>
              <w:widowControl w:val="0"/>
              <w:numPr>
                <w:ilvl w:val="0"/>
                <w:numId w:val="14"/>
              </w:numPr>
            </w:pPr>
            <w:r w:rsidRPr="0046738C">
              <w:t>Evidence of engagement with affected stakeholders to identify risks and treatment options</w:t>
            </w:r>
          </w:p>
        </w:tc>
      </w:tr>
      <w:tr w:rsidR="000D3212" w:rsidRPr="000D3212" w14:paraId="0F2B3422" w14:textId="77777777" w:rsidTr="00484955">
        <w:trPr>
          <w:cantSplit/>
        </w:trPr>
        <w:tc>
          <w:tcPr>
            <w:tcW w:w="2399" w:type="dxa"/>
            <w:vAlign w:val="top"/>
          </w:tcPr>
          <w:p w14:paraId="7C11B803" w14:textId="77777777" w:rsidR="000D3212" w:rsidRPr="0046738C" w:rsidRDefault="000D3212" w:rsidP="00766A2E">
            <w:pPr>
              <w:pStyle w:val="TableBodyText"/>
              <w:keepNext w:val="0"/>
              <w:keepLines w:val="0"/>
              <w:widowControl w:val="0"/>
            </w:pPr>
            <w:r w:rsidRPr="0046738C">
              <w:lastRenderedPageBreak/>
              <w:t>Res-2 – Resilience Planning</w:t>
            </w:r>
          </w:p>
        </w:tc>
        <w:tc>
          <w:tcPr>
            <w:tcW w:w="1424" w:type="dxa"/>
            <w:vAlign w:val="top"/>
          </w:tcPr>
          <w:p w14:paraId="4ECD4419" w14:textId="77777777" w:rsidR="000D3212" w:rsidRPr="0046738C" w:rsidRDefault="000D3212" w:rsidP="00484955">
            <w:pPr>
              <w:pStyle w:val="TableBodyText"/>
              <w:keepNext w:val="0"/>
              <w:keepLines w:val="0"/>
              <w:widowControl w:val="0"/>
              <w:jc w:val="center"/>
            </w:pPr>
            <w:r w:rsidRPr="0046738C">
              <w:t>Level 1</w:t>
            </w:r>
          </w:p>
        </w:tc>
        <w:tc>
          <w:tcPr>
            <w:tcW w:w="5237" w:type="dxa"/>
            <w:vAlign w:val="top"/>
          </w:tcPr>
          <w:p w14:paraId="33BA5A69" w14:textId="03B63AB2" w:rsidR="000D3212" w:rsidRPr="0046738C" w:rsidRDefault="000D3212" w:rsidP="00766A2E">
            <w:pPr>
              <w:pStyle w:val="TableBodyText"/>
              <w:keepNext w:val="0"/>
              <w:keepLines w:val="0"/>
              <w:widowControl w:val="0"/>
            </w:pPr>
            <w:r w:rsidRPr="0046738C">
              <w:t xml:space="preserve">Evidence of non-design treatment options for identified shocks and stresses, </w:t>
            </w:r>
            <w:r w:rsidR="0046738C" w:rsidRPr="0046738C">
              <w:t>e.g.,</w:t>
            </w:r>
            <w:r w:rsidRPr="0046738C">
              <w:t xml:space="preserve"> plans, policies and procedures for construction, operation, and maintenance</w:t>
            </w:r>
          </w:p>
        </w:tc>
      </w:tr>
      <w:tr w:rsidR="000D3212" w:rsidRPr="000D3212" w14:paraId="2DA186A6" w14:textId="77777777" w:rsidTr="00484955">
        <w:trPr>
          <w:cantSplit/>
        </w:trPr>
        <w:tc>
          <w:tcPr>
            <w:tcW w:w="2399" w:type="dxa"/>
            <w:vAlign w:val="top"/>
          </w:tcPr>
          <w:p w14:paraId="0A929BB5" w14:textId="0D4826EB" w:rsidR="000D3212" w:rsidRPr="0046738C" w:rsidRDefault="0046738C" w:rsidP="00044EA9">
            <w:pPr>
              <w:pStyle w:val="TableBodyText"/>
              <w:keepNext w:val="0"/>
              <w:keepLines w:val="0"/>
              <w:widowControl w:val="0"/>
              <w:numPr>
                <w:ilvl w:val="0"/>
                <w:numId w:val="14"/>
              </w:numPr>
            </w:pPr>
            <w:r w:rsidRPr="0046738C">
              <w:t>Env-1 – Receiving Water Quality</w:t>
            </w:r>
          </w:p>
          <w:p w14:paraId="74988D71" w14:textId="77777777" w:rsidR="0046738C" w:rsidRPr="0046738C" w:rsidRDefault="0046738C" w:rsidP="00044EA9">
            <w:pPr>
              <w:pStyle w:val="TableBodyText"/>
              <w:keepNext w:val="0"/>
              <w:keepLines w:val="0"/>
              <w:widowControl w:val="0"/>
              <w:numPr>
                <w:ilvl w:val="0"/>
                <w:numId w:val="14"/>
              </w:numPr>
            </w:pPr>
            <w:r w:rsidRPr="0046738C">
              <w:t>Env-2 – Noise</w:t>
            </w:r>
          </w:p>
          <w:p w14:paraId="077BA27E" w14:textId="1B772FC0" w:rsidR="0046738C" w:rsidRPr="0046738C" w:rsidRDefault="0046738C" w:rsidP="00044EA9">
            <w:pPr>
              <w:pStyle w:val="TableBodyText"/>
              <w:keepNext w:val="0"/>
              <w:keepLines w:val="0"/>
              <w:widowControl w:val="0"/>
              <w:numPr>
                <w:ilvl w:val="0"/>
                <w:numId w:val="14"/>
              </w:numPr>
            </w:pPr>
            <w:r w:rsidRPr="0046738C">
              <w:t>Env-3 – Vibration</w:t>
            </w:r>
          </w:p>
        </w:tc>
        <w:tc>
          <w:tcPr>
            <w:tcW w:w="1424" w:type="dxa"/>
            <w:vAlign w:val="top"/>
          </w:tcPr>
          <w:p w14:paraId="2D1580B5" w14:textId="588EC3DE" w:rsidR="000D3212" w:rsidRPr="0046738C" w:rsidRDefault="0046738C" w:rsidP="00484955">
            <w:pPr>
              <w:pStyle w:val="TableBodyText"/>
              <w:keepNext w:val="0"/>
              <w:keepLines w:val="0"/>
              <w:widowControl w:val="0"/>
              <w:jc w:val="center"/>
            </w:pPr>
            <w:r w:rsidRPr="0046738C">
              <w:t>DL2.1</w:t>
            </w:r>
          </w:p>
        </w:tc>
        <w:tc>
          <w:tcPr>
            <w:tcW w:w="5237" w:type="dxa"/>
            <w:vAlign w:val="top"/>
          </w:tcPr>
          <w:p w14:paraId="2CF77DCA" w14:textId="4846066B" w:rsidR="000D3212" w:rsidRPr="0046738C" w:rsidRDefault="0046738C" w:rsidP="00766A2E">
            <w:pPr>
              <w:pStyle w:val="TableBodyText"/>
              <w:keepNext w:val="0"/>
              <w:keepLines w:val="0"/>
              <w:widowControl w:val="0"/>
            </w:pPr>
            <w:r w:rsidRPr="0046738C">
              <w:t xml:space="preserve">Dependent on communications undertaken by </w:t>
            </w:r>
            <w:r w:rsidR="00205CAD">
              <w:t>Transport and Main Roads</w:t>
            </w:r>
            <w:r w:rsidRPr="0046738C">
              <w:t xml:space="preserve">, evidence of </w:t>
            </w:r>
            <w:r w:rsidRPr="00766A2E">
              <w:rPr>
                <w:rStyle w:val="BodyTextbold"/>
              </w:rPr>
              <w:t>engagement with impacted stakeholders</w:t>
            </w:r>
            <w:r w:rsidRPr="0046738C">
              <w:t xml:space="preserve"> in relation to impacts, controls, and mitigation measures for water quality, noise, and vibration.</w:t>
            </w:r>
          </w:p>
        </w:tc>
      </w:tr>
      <w:tr w:rsidR="000D3212" w:rsidRPr="000D3212" w14:paraId="75974AA1" w14:textId="77777777" w:rsidTr="00484955">
        <w:trPr>
          <w:cantSplit/>
        </w:trPr>
        <w:tc>
          <w:tcPr>
            <w:tcW w:w="2399" w:type="dxa"/>
            <w:vAlign w:val="top"/>
          </w:tcPr>
          <w:p w14:paraId="1259BD96" w14:textId="77777777" w:rsidR="000D3212" w:rsidRPr="0046738C" w:rsidRDefault="000D3212" w:rsidP="00766A2E">
            <w:pPr>
              <w:pStyle w:val="TableBodyText"/>
              <w:keepNext w:val="0"/>
              <w:keepLines w:val="0"/>
              <w:widowControl w:val="0"/>
            </w:pPr>
            <w:r w:rsidRPr="0046738C">
              <w:t>Rso-1 – Resource Strategy Development</w:t>
            </w:r>
          </w:p>
        </w:tc>
        <w:tc>
          <w:tcPr>
            <w:tcW w:w="1424" w:type="dxa"/>
            <w:vAlign w:val="top"/>
          </w:tcPr>
          <w:p w14:paraId="17CAE6B5" w14:textId="77777777" w:rsidR="000D3212" w:rsidRPr="0046738C" w:rsidRDefault="000D3212" w:rsidP="00484955">
            <w:pPr>
              <w:pStyle w:val="TableBodyText"/>
              <w:keepNext w:val="0"/>
              <w:keepLines w:val="0"/>
              <w:widowControl w:val="0"/>
              <w:jc w:val="center"/>
            </w:pPr>
            <w:r w:rsidRPr="0046738C">
              <w:t>Level 2</w:t>
            </w:r>
          </w:p>
        </w:tc>
        <w:tc>
          <w:tcPr>
            <w:tcW w:w="5237" w:type="dxa"/>
            <w:vAlign w:val="top"/>
          </w:tcPr>
          <w:p w14:paraId="76846B94" w14:textId="2327FBD7" w:rsidR="000D3212" w:rsidRPr="0046738C" w:rsidRDefault="0046738C" w:rsidP="00044EA9">
            <w:pPr>
              <w:pStyle w:val="TableBodyText"/>
              <w:keepNext w:val="0"/>
              <w:keepLines w:val="0"/>
              <w:widowControl w:val="0"/>
              <w:numPr>
                <w:ilvl w:val="0"/>
                <w:numId w:val="14"/>
              </w:numPr>
            </w:pPr>
            <w:r w:rsidRPr="0046738C">
              <w:t>Evidence of performance targets including circular economy outcomes being reviewed with external stakeholders</w:t>
            </w:r>
          </w:p>
          <w:p w14:paraId="5E015E9B" w14:textId="512004A6" w:rsidR="0046738C" w:rsidRPr="0046738C" w:rsidRDefault="0046738C" w:rsidP="00044EA9">
            <w:pPr>
              <w:pStyle w:val="TableBodyText"/>
              <w:keepNext w:val="0"/>
              <w:keepLines w:val="0"/>
              <w:widowControl w:val="0"/>
              <w:numPr>
                <w:ilvl w:val="0"/>
                <w:numId w:val="14"/>
              </w:numPr>
            </w:pPr>
            <w:r w:rsidRPr="0046738C">
              <w:t>Evidence of resource efficiency targets and requirements being proactively communicated to the market</w:t>
            </w:r>
          </w:p>
        </w:tc>
      </w:tr>
      <w:tr w:rsidR="000D3212" w:rsidRPr="000D3212" w14:paraId="6FB5FAAE" w14:textId="77777777" w:rsidTr="00484955">
        <w:trPr>
          <w:cantSplit/>
        </w:trPr>
        <w:tc>
          <w:tcPr>
            <w:tcW w:w="2399" w:type="dxa"/>
            <w:vAlign w:val="top"/>
          </w:tcPr>
          <w:p w14:paraId="46D24100" w14:textId="77777777" w:rsidR="000D3212" w:rsidRPr="0046738C" w:rsidRDefault="0046738C" w:rsidP="00044EA9">
            <w:pPr>
              <w:pStyle w:val="TableBodyText"/>
              <w:keepNext w:val="0"/>
              <w:keepLines w:val="0"/>
              <w:widowControl w:val="0"/>
              <w:numPr>
                <w:ilvl w:val="0"/>
                <w:numId w:val="14"/>
              </w:numPr>
            </w:pPr>
            <w:r w:rsidRPr="0046738C">
              <w:t>Sta-1 – Stakeholder Engagement Strategy</w:t>
            </w:r>
          </w:p>
          <w:p w14:paraId="4816F906" w14:textId="0B146CF4" w:rsidR="0046738C" w:rsidRPr="0046738C" w:rsidRDefault="0046738C" w:rsidP="00044EA9">
            <w:pPr>
              <w:pStyle w:val="TableBodyText"/>
              <w:keepNext w:val="0"/>
              <w:keepLines w:val="0"/>
              <w:widowControl w:val="0"/>
              <w:numPr>
                <w:ilvl w:val="0"/>
                <w:numId w:val="14"/>
              </w:numPr>
            </w:pPr>
            <w:r w:rsidRPr="0046738C">
              <w:t>Sta-2 – Stakeholder Engagement and Impacts</w:t>
            </w:r>
          </w:p>
        </w:tc>
        <w:tc>
          <w:tcPr>
            <w:tcW w:w="1424" w:type="dxa"/>
            <w:vAlign w:val="top"/>
          </w:tcPr>
          <w:p w14:paraId="345C42CE" w14:textId="6B4AC884" w:rsidR="000D3212" w:rsidRPr="0046738C" w:rsidRDefault="0046738C" w:rsidP="00484955">
            <w:pPr>
              <w:pStyle w:val="TableBodyText"/>
              <w:keepNext w:val="0"/>
              <w:keepLines w:val="0"/>
              <w:widowControl w:val="0"/>
              <w:jc w:val="center"/>
            </w:pPr>
            <w:r w:rsidRPr="0046738C">
              <w:t>Level 2</w:t>
            </w:r>
          </w:p>
        </w:tc>
        <w:tc>
          <w:tcPr>
            <w:tcW w:w="5237" w:type="dxa"/>
            <w:vAlign w:val="top"/>
          </w:tcPr>
          <w:p w14:paraId="0FA12F28" w14:textId="77777777" w:rsidR="000D3212" w:rsidRPr="0046738C" w:rsidRDefault="0046738C" w:rsidP="00044EA9">
            <w:pPr>
              <w:pStyle w:val="TableBodyText"/>
              <w:keepNext w:val="0"/>
              <w:keepLines w:val="0"/>
              <w:widowControl w:val="0"/>
              <w:numPr>
                <w:ilvl w:val="0"/>
                <w:numId w:val="14"/>
              </w:numPr>
            </w:pPr>
            <w:r w:rsidRPr="0046738C">
              <w:t>Community Engagement Plan</w:t>
            </w:r>
          </w:p>
          <w:p w14:paraId="21F21AEB" w14:textId="77777777" w:rsidR="0046738C" w:rsidRPr="0046738C" w:rsidRDefault="0046738C" w:rsidP="00044EA9">
            <w:pPr>
              <w:pStyle w:val="TableBodyText"/>
              <w:keepNext w:val="0"/>
              <w:keepLines w:val="0"/>
              <w:widowControl w:val="0"/>
              <w:numPr>
                <w:ilvl w:val="0"/>
                <w:numId w:val="14"/>
              </w:numPr>
            </w:pPr>
            <w:r w:rsidRPr="0046738C">
              <w:t>First Nations / Indigenous Participation Plan</w:t>
            </w:r>
          </w:p>
          <w:p w14:paraId="0E8AB6D8" w14:textId="34D78ABA" w:rsidR="0046738C" w:rsidRPr="0046738C" w:rsidRDefault="0046738C" w:rsidP="00044EA9">
            <w:pPr>
              <w:pStyle w:val="TableBodyText"/>
              <w:keepNext w:val="0"/>
              <w:keepLines w:val="0"/>
              <w:widowControl w:val="0"/>
              <w:numPr>
                <w:ilvl w:val="0"/>
                <w:numId w:val="14"/>
              </w:numPr>
            </w:pPr>
            <w:r w:rsidRPr="0046738C">
              <w:t>Evidence of community engagement (e.g., meeting minutes, emails, workshop records)</w:t>
            </w:r>
          </w:p>
          <w:p w14:paraId="527BBAB1" w14:textId="7A95473E" w:rsidR="0046738C" w:rsidRPr="0046738C" w:rsidRDefault="0046738C" w:rsidP="00044EA9">
            <w:pPr>
              <w:pStyle w:val="TableBodyText"/>
              <w:keepNext w:val="0"/>
              <w:keepLines w:val="0"/>
              <w:widowControl w:val="0"/>
              <w:numPr>
                <w:ilvl w:val="0"/>
                <w:numId w:val="14"/>
              </w:numPr>
            </w:pPr>
            <w:r w:rsidRPr="0046738C">
              <w:t>Social Impact Assessment (outsourced)</w:t>
            </w:r>
          </w:p>
        </w:tc>
      </w:tr>
      <w:tr w:rsidR="000D3212" w:rsidRPr="000D3212" w14:paraId="4453B334" w14:textId="77777777" w:rsidTr="00484955">
        <w:trPr>
          <w:cantSplit/>
        </w:trPr>
        <w:tc>
          <w:tcPr>
            <w:tcW w:w="2399" w:type="dxa"/>
            <w:vAlign w:val="top"/>
          </w:tcPr>
          <w:p w14:paraId="4F54822C" w14:textId="77777777" w:rsidR="000D3212" w:rsidRPr="0046738C" w:rsidRDefault="000D3212" w:rsidP="00766A2E">
            <w:pPr>
              <w:pStyle w:val="TableBodyText"/>
              <w:keepNext w:val="0"/>
              <w:keepLines w:val="0"/>
              <w:widowControl w:val="0"/>
            </w:pPr>
            <w:r w:rsidRPr="0046738C">
              <w:t>Leg-1 – Leaving a Lasting Legacy</w:t>
            </w:r>
          </w:p>
        </w:tc>
        <w:tc>
          <w:tcPr>
            <w:tcW w:w="1424" w:type="dxa"/>
            <w:vAlign w:val="top"/>
          </w:tcPr>
          <w:p w14:paraId="7812B4F6" w14:textId="77777777" w:rsidR="000D3212" w:rsidRPr="0046738C" w:rsidRDefault="000D3212" w:rsidP="00484955">
            <w:pPr>
              <w:pStyle w:val="TableBodyText"/>
              <w:keepNext w:val="0"/>
              <w:keepLines w:val="0"/>
              <w:widowControl w:val="0"/>
              <w:jc w:val="center"/>
            </w:pPr>
            <w:r w:rsidRPr="0046738C">
              <w:t>DL1.1, DL2.1, DL3.1</w:t>
            </w:r>
          </w:p>
        </w:tc>
        <w:tc>
          <w:tcPr>
            <w:tcW w:w="5237" w:type="dxa"/>
            <w:vAlign w:val="top"/>
          </w:tcPr>
          <w:p w14:paraId="00B53F8D" w14:textId="58229AD0" w:rsidR="000D3212" w:rsidRPr="0046738C" w:rsidRDefault="000D3212" w:rsidP="00766A2E">
            <w:pPr>
              <w:pStyle w:val="TableBodyText"/>
              <w:keepNext w:val="0"/>
              <w:keepLines w:val="0"/>
              <w:widowControl w:val="0"/>
            </w:pPr>
            <w:r w:rsidRPr="0046738C">
              <w:t xml:space="preserve">Evidence of </w:t>
            </w:r>
            <w:r w:rsidRPr="00766A2E">
              <w:rPr>
                <w:rStyle w:val="BodyTextbold"/>
              </w:rPr>
              <w:t>community engagement</w:t>
            </w:r>
            <w:r w:rsidRPr="0046738C">
              <w:t xml:space="preserve"> to identify community priority issue</w:t>
            </w:r>
            <w:r w:rsidR="00205CAD">
              <w:t>(s)</w:t>
            </w:r>
            <w:r w:rsidRPr="0046738C">
              <w:t xml:space="preserve"> and provide feedback on implemented legacy initiatives</w:t>
            </w:r>
            <w:r w:rsidR="00484955">
              <w:t>.</w:t>
            </w:r>
          </w:p>
        </w:tc>
      </w:tr>
      <w:tr w:rsidR="0046738C" w:rsidRPr="000D3212" w14:paraId="09D91C0B" w14:textId="77777777" w:rsidTr="00484955">
        <w:trPr>
          <w:cantSplit/>
        </w:trPr>
        <w:tc>
          <w:tcPr>
            <w:tcW w:w="2399" w:type="dxa"/>
            <w:vMerge w:val="restart"/>
            <w:vAlign w:val="top"/>
          </w:tcPr>
          <w:p w14:paraId="5A0EA775" w14:textId="77777777" w:rsidR="0046738C" w:rsidRPr="0046738C" w:rsidRDefault="0046738C" w:rsidP="00766A2E">
            <w:pPr>
              <w:pStyle w:val="TableBodyText"/>
              <w:keepNext w:val="0"/>
              <w:keepLines w:val="0"/>
              <w:widowControl w:val="0"/>
            </w:pPr>
            <w:r w:rsidRPr="0046738C">
              <w:t>Her-1 – Heritage Protection and Enhancement</w:t>
            </w:r>
          </w:p>
        </w:tc>
        <w:tc>
          <w:tcPr>
            <w:tcW w:w="1424" w:type="dxa"/>
            <w:vMerge w:val="restart"/>
            <w:vAlign w:val="top"/>
          </w:tcPr>
          <w:p w14:paraId="7F3B2970" w14:textId="77777777" w:rsidR="0046738C" w:rsidRPr="0046738C" w:rsidRDefault="0046738C" w:rsidP="00484955">
            <w:pPr>
              <w:pStyle w:val="TableBodyText"/>
              <w:keepNext w:val="0"/>
              <w:keepLines w:val="0"/>
              <w:widowControl w:val="0"/>
              <w:jc w:val="center"/>
            </w:pPr>
            <w:r w:rsidRPr="0046738C">
              <w:t>Level 2</w:t>
            </w:r>
          </w:p>
        </w:tc>
        <w:tc>
          <w:tcPr>
            <w:tcW w:w="5237" w:type="dxa"/>
            <w:vAlign w:val="top"/>
          </w:tcPr>
          <w:p w14:paraId="6DC4B1F3" w14:textId="26389528" w:rsidR="0046738C" w:rsidRPr="0046738C" w:rsidRDefault="0046738C" w:rsidP="00044EA9">
            <w:pPr>
              <w:pStyle w:val="TableBodyText"/>
              <w:keepNext w:val="0"/>
              <w:keepLines w:val="0"/>
              <w:widowControl w:val="0"/>
              <w:numPr>
                <w:ilvl w:val="0"/>
                <w:numId w:val="14"/>
              </w:numPr>
            </w:pPr>
            <w:r w:rsidRPr="0046738C">
              <w:t>Cultural Heritage Risk Assessment</w:t>
            </w:r>
          </w:p>
          <w:p w14:paraId="3A75066F" w14:textId="6985853E" w:rsidR="0046738C" w:rsidRPr="0046738C" w:rsidRDefault="0046738C" w:rsidP="00044EA9">
            <w:pPr>
              <w:pStyle w:val="TableBodyText"/>
              <w:keepNext w:val="0"/>
              <w:keepLines w:val="0"/>
              <w:widowControl w:val="0"/>
              <w:numPr>
                <w:ilvl w:val="0"/>
                <w:numId w:val="14"/>
              </w:numPr>
            </w:pPr>
            <w:r w:rsidRPr="0046738C">
              <w:t>Cultural Heritage Field Assessment</w:t>
            </w:r>
            <w:r w:rsidR="00205CAD">
              <w:t xml:space="preserve"> </w:t>
            </w:r>
            <w:r w:rsidRPr="0046738C">
              <w:t>/</w:t>
            </w:r>
            <w:r w:rsidR="00205CAD">
              <w:t xml:space="preserve"> </w:t>
            </w:r>
            <w:r w:rsidRPr="0046738C">
              <w:t>Report</w:t>
            </w:r>
          </w:p>
          <w:p w14:paraId="170F969F" w14:textId="77777777" w:rsidR="0046738C" w:rsidRPr="0046738C" w:rsidRDefault="0046738C" w:rsidP="00044EA9">
            <w:pPr>
              <w:pStyle w:val="TableBodyText"/>
              <w:keepNext w:val="0"/>
              <w:keepLines w:val="0"/>
              <w:widowControl w:val="0"/>
              <w:numPr>
                <w:ilvl w:val="0"/>
                <w:numId w:val="14"/>
              </w:numPr>
            </w:pPr>
            <w:r w:rsidRPr="0046738C">
              <w:t>Cultural Heritage Management Plan</w:t>
            </w:r>
          </w:p>
          <w:p w14:paraId="04F0BF46" w14:textId="77777777" w:rsidR="0046738C" w:rsidRPr="0046738C" w:rsidRDefault="0046738C" w:rsidP="00044EA9">
            <w:pPr>
              <w:pStyle w:val="TableBodyText"/>
              <w:keepNext w:val="0"/>
              <w:keepLines w:val="0"/>
              <w:widowControl w:val="0"/>
              <w:numPr>
                <w:ilvl w:val="0"/>
                <w:numId w:val="14"/>
              </w:numPr>
            </w:pPr>
            <w:r w:rsidRPr="0046738C">
              <w:t>Cultural Heritage Management Agreement</w:t>
            </w:r>
          </w:p>
          <w:p w14:paraId="1BB1AA25" w14:textId="22E6970E" w:rsidR="0046738C" w:rsidRPr="0046738C" w:rsidRDefault="0046738C" w:rsidP="00044EA9">
            <w:pPr>
              <w:pStyle w:val="TableBodyText"/>
              <w:keepNext w:val="0"/>
              <w:keepLines w:val="0"/>
              <w:widowControl w:val="0"/>
              <w:numPr>
                <w:ilvl w:val="0"/>
                <w:numId w:val="14"/>
              </w:numPr>
            </w:pPr>
            <w:r w:rsidRPr="0046738C">
              <w:t>First Nations / Indigenous Participation Plan</w:t>
            </w:r>
          </w:p>
        </w:tc>
      </w:tr>
      <w:tr w:rsidR="0046738C" w:rsidRPr="000D3212" w14:paraId="742D2747" w14:textId="77777777" w:rsidTr="00484955">
        <w:trPr>
          <w:cantSplit/>
        </w:trPr>
        <w:tc>
          <w:tcPr>
            <w:tcW w:w="2399" w:type="dxa"/>
            <w:vMerge/>
            <w:vAlign w:val="top"/>
          </w:tcPr>
          <w:p w14:paraId="69159A3A" w14:textId="26BA8A42" w:rsidR="0046738C" w:rsidRPr="0046738C" w:rsidRDefault="0046738C" w:rsidP="00766A2E">
            <w:pPr>
              <w:pStyle w:val="TableBodyText"/>
              <w:keepNext w:val="0"/>
              <w:keepLines w:val="0"/>
              <w:widowControl w:val="0"/>
            </w:pPr>
          </w:p>
        </w:tc>
        <w:tc>
          <w:tcPr>
            <w:tcW w:w="1424" w:type="dxa"/>
            <w:vMerge/>
            <w:vAlign w:val="top"/>
          </w:tcPr>
          <w:p w14:paraId="7CCA80CD" w14:textId="77777777" w:rsidR="0046738C" w:rsidRPr="0046738C" w:rsidRDefault="0046738C" w:rsidP="00484955">
            <w:pPr>
              <w:pStyle w:val="TableBodyText"/>
              <w:keepNext w:val="0"/>
              <w:keepLines w:val="0"/>
              <w:widowControl w:val="0"/>
              <w:jc w:val="center"/>
            </w:pPr>
          </w:p>
        </w:tc>
        <w:tc>
          <w:tcPr>
            <w:tcW w:w="5237" w:type="dxa"/>
            <w:vAlign w:val="top"/>
          </w:tcPr>
          <w:p w14:paraId="7FBC4196" w14:textId="0EEA2256" w:rsidR="0046738C" w:rsidRPr="0046738C" w:rsidRDefault="0046738C" w:rsidP="00766A2E">
            <w:pPr>
              <w:pStyle w:val="TableBodyText"/>
              <w:keepNext w:val="0"/>
              <w:keepLines w:val="0"/>
              <w:widowControl w:val="0"/>
            </w:pPr>
            <w:r w:rsidRPr="0046738C">
              <w:t>Evidence of engagement related to heritage issues (e.g., meeting minutes, emails, workshop records)</w:t>
            </w:r>
          </w:p>
        </w:tc>
      </w:tr>
      <w:tr w:rsidR="0046738C" w:rsidRPr="000D3212" w14:paraId="4DAD990F" w14:textId="77777777" w:rsidTr="00484955">
        <w:trPr>
          <w:cantSplit/>
        </w:trPr>
        <w:tc>
          <w:tcPr>
            <w:tcW w:w="2399" w:type="dxa"/>
            <w:vAlign w:val="top"/>
          </w:tcPr>
          <w:p w14:paraId="78155AFA" w14:textId="77777777" w:rsidR="0046738C" w:rsidRPr="0046738C" w:rsidRDefault="0046738C" w:rsidP="00766A2E">
            <w:pPr>
              <w:pStyle w:val="TableBodyText"/>
              <w:keepNext w:val="0"/>
              <w:keepLines w:val="0"/>
              <w:widowControl w:val="0"/>
            </w:pPr>
            <w:r w:rsidRPr="0046738C">
              <w:t>Wfs-1 – Jobs, Skills, and Workforce Planning</w:t>
            </w:r>
          </w:p>
        </w:tc>
        <w:tc>
          <w:tcPr>
            <w:tcW w:w="1424" w:type="dxa"/>
            <w:vAlign w:val="top"/>
          </w:tcPr>
          <w:p w14:paraId="66502726" w14:textId="77777777" w:rsidR="0046738C" w:rsidRPr="0046738C" w:rsidRDefault="0046738C" w:rsidP="00484955">
            <w:pPr>
              <w:pStyle w:val="TableBodyText"/>
              <w:keepNext w:val="0"/>
              <w:keepLines w:val="0"/>
              <w:widowControl w:val="0"/>
              <w:jc w:val="center"/>
            </w:pPr>
            <w:r w:rsidRPr="0046738C">
              <w:t>Level 1</w:t>
            </w:r>
          </w:p>
        </w:tc>
        <w:tc>
          <w:tcPr>
            <w:tcW w:w="5237" w:type="dxa"/>
            <w:vAlign w:val="top"/>
          </w:tcPr>
          <w:p w14:paraId="4A8895CC" w14:textId="300FC795" w:rsidR="0046738C" w:rsidRPr="0046738C" w:rsidRDefault="0046738C" w:rsidP="00044EA9">
            <w:pPr>
              <w:pStyle w:val="TableBodyText"/>
              <w:keepNext w:val="0"/>
              <w:keepLines w:val="0"/>
              <w:widowControl w:val="0"/>
              <w:numPr>
                <w:ilvl w:val="0"/>
                <w:numId w:val="14"/>
              </w:numPr>
            </w:pPr>
            <w:r w:rsidRPr="0046738C">
              <w:t>Workforce capacity and capability skills analysis</w:t>
            </w:r>
          </w:p>
          <w:p w14:paraId="2BFAC03C" w14:textId="00F513EA" w:rsidR="0046738C" w:rsidRPr="0046738C" w:rsidRDefault="0046738C" w:rsidP="00044EA9">
            <w:pPr>
              <w:pStyle w:val="TableBodyText"/>
              <w:keepNext w:val="0"/>
              <w:keepLines w:val="0"/>
              <w:widowControl w:val="0"/>
              <w:numPr>
                <w:ilvl w:val="0"/>
                <w:numId w:val="14"/>
              </w:numPr>
            </w:pPr>
            <w:r w:rsidRPr="0046738C">
              <w:t xml:space="preserve">Evidence of workforce actions for </w:t>
            </w:r>
            <w:r w:rsidR="00205CAD">
              <w:t>departmental</w:t>
            </w:r>
            <w:r w:rsidRPr="0046738C">
              <w:t xml:space="preserve"> staff on the project</w:t>
            </w:r>
          </w:p>
        </w:tc>
      </w:tr>
      <w:tr w:rsidR="0046738C" w:rsidRPr="000D3212" w14:paraId="6DF98902" w14:textId="77777777" w:rsidTr="00484955">
        <w:trPr>
          <w:cantSplit/>
        </w:trPr>
        <w:tc>
          <w:tcPr>
            <w:tcW w:w="2399" w:type="dxa"/>
            <w:vAlign w:val="top"/>
          </w:tcPr>
          <w:p w14:paraId="2F7A379D" w14:textId="77777777" w:rsidR="0046738C" w:rsidRPr="0046738C" w:rsidRDefault="0046738C" w:rsidP="00766A2E">
            <w:pPr>
              <w:pStyle w:val="TableBodyText"/>
              <w:keepNext w:val="0"/>
              <w:keepLines w:val="0"/>
              <w:widowControl w:val="0"/>
            </w:pPr>
            <w:r w:rsidRPr="0046738C">
              <w:t>Wfs-3 – Diversity and Inclusion</w:t>
            </w:r>
          </w:p>
        </w:tc>
        <w:tc>
          <w:tcPr>
            <w:tcW w:w="1424" w:type="dxa"/>
            <w:vAlign w:val="top"/>
          </w:tcPr>
          <w:p w14:paraId="7EB43FB3" w14:textId="77777777" w:rsidR="0046738C" w:rsidRPr="0046738C" w:rsidRDefault="0046738C" w:rsidP="00484955">
            <w:pPr>
              <w:pStyle w:val="TableBodyText"/>
              <w:keepNext w:val="0"/>
              <w:keepLines w:val="0"/>
              <w:widowControl w:val="0"/>
              <w:jc w:val="center"/>
            </w:pPr>
            <w:r w:rsidRPr="0046738C">
              <w:t>Level 2</w:t>
            </w:r>
          </w:p>
        </w:tc>
        <w:tc>
          <w:tcPr>
            <w:tcW w:w="5237" w:type="dxa"/>
            <w:vAlign w:val="top"/>
          </w:tcPr>
          <w:p w14:paraId="63FCA2AC" w14:textId="3A93EE1D" w:rsidR="0046738C" w:rsidRPr="0046738C" w:rsidRDefault="0046738C" w:rsidP="00766A2E">
            <w:pPr>
              <w:pStyle w:val="TableBodyText"/>
              <w:keepNext w:val="0"/>
              <w:keepLines w:val="0"/>
              <w:widowControl w:val="0"/>
            </w:pPr>
            <w:r w:rsidRPr="0046738C">
              <w:t xml:space="preserve">Evidence of diversity and inclusion training, surveys, programs and reporting being conducted for </w:t>
            </w:r>
            <w:r w:rsidR="00205CAD">
              <w:t>departmental</w:t>
            </w:r>
            <w:r w:rsidRPr="0046738C">
              <w:t xml:space="preserve"> staff on the project</w:t>
            </w:r>
            <w:r w:rsidR="00484955">
              <w:t>.</w:t>
            </w:r>
          </w:p>
        </w:tc>
      </w:tr>
      <w:tr w:rsidR="0046738C" w:rsidRPr="000D3212" w14:paraId="484B2B4F" w14:textId="77777777" w:rsidTr="00484955">
        <w:trPr>
          <w:cantSplit/>
        </w:trPr>
        <w:tc>
          <w:tcPr>
            <w:tcW w:w="2399" w:type="dxa"/>
            <w:vAlign w:val="top"/>
          </w:tcPr>
          <w:p w14:paraId="0F7501EA" w14:textId="4C2959A1" w:rsidR="0046738C" w:rsidRPr="0046738C" w:rsidRDefault="00766A2E" w:rsidP="00766A2E">
            <w:pPr>
              <w:pStyle w:val="TableBodyText"/>
              <w:keepNext w:val="0"/>
              <w:keepLines w:val="0"/>
              <w:widowControl w:val="0"/>
            </w:pPr>
            <w:r w:rsidRPr="000D3212">
              <w:rPr>
                <w:color w:val="000000" w:themeColor="text1"/>
              </w:rPr>
              <w:fldChar w:fldCharType="begin">
                <w:ffData>
                  <w:name w:val="Text1"/>
                  <w:enabled/>
                  <w:calcOnExit w:val="0"/>
                  <w:textInput>
                    <w:default w:val="@ Type here"/>
                  </w:textInput>
                </w:ffData>
              </w:fldChar>
            </w:r>
            <w:r w:rsidRPr="000D3212">
              <w:rPr>
                <w:color w:val="000000" w:themeColor="text1"/>
              </w:rPr>
              <w:instrText xml:space="preserve"> FORMTEXT </w:instrText>
            </w:r>
            <w:r w:rsidRPr="000D3212">
              <w:rPr>
                <w:color w:val="000000" w:themeColor="text1"/>
              </w:rPr>
            </w:r>
            <w:r w:rsidRPr="000D3212">
              <w:rPr>
                <w:color w:val="000000" w:themeColor="text1"/>
              </w:rPr>
              <w:fldChar w:fldCharType="separate"/>
            </w:r>
            <w:r w:rsidRPr="000D3212">
              <w:rPr>
                <w:noProof/>
                <w:color w:val="000000" w:themeColor="text1"/>
              </w:rPr>
              <w:t>@ Type here</w:t>
            </w:r>
            <w:r w:rsidRPr="000D3212">
              <w:rPr>
                <w:color w:val="000000" w:themeColor="text1"/>
              </w:rPr>
              <w:fldChar w:fldCharType="end"/>
            </w:r>
          </w:p>
        </w:tc>
        <w:tc>
          <w:tcPr>
            <w:tcW w:w="1424" w:type="dxa"/>
            <w:vAlign w:val="top"/>
          </w:tcPr>
          <w:p w14:paraId="16D7375E" w14:textId="69604090" w:rsidR="0046738C" w:rsidRPr="0046738C" w:rsidRDefault="00766A2E" w:rsidP="00484955">
            <w:pPr>
              <w:pStyle w:val="TableBodyText"/>
              <w:keepNext w:val="0"/>
              <w:keepLines w:val="0"/>
              <w:widowControl w:val="0"/>
              <w:jc w:val="center"/>
            </w:pPr>
            <w:r w:rsidRPr="000D3212">
              <w:rPr>
                <w:color w:val="000000" w:themeColor="text1"/>
              </w:rPr>
              <w:fldChar w:fldCharType="begin">
                <w:ffData>
                  <w:name w:val="Text1"/>
                  <w:enabled/>
                  <w:calcOnExit w:val="0"/>
                  <w:textInput>
                    <w:default w:val="@ Type here"/>
                  </w:textInput>
                </w:ffData>
              </w:fldChar>
            </w:r>
            <w:r w:rsidRPr="000D3212">
              <w:rPr>
                <w:color w:val="000000" w:themeColor="text1"/>
              </w:rPr>
              <w:instrText xml:space="preserve"> FORMTEXT </w:instrText>
            </w:r>
            <w:r w:rsidRPr="000D3212">
              <w:rPr>
                <w:color w:val="000000" w:themeColor="text1"/>
              </w:rPr>
            </w:r>
            <w:r w:rsidRPr="000D3212">
              <w:rPr>
                <w:color w:val="000000" w:themeColor="text1"/>
              </w:rPr>
              <w:fldChar w:fldCharType="separate"/>
            </w:r>
            <w:r w:rsidRPr="000D3212">
              <w:rPr>
                <w:noProof/>
                <w:color w:val="000000" w:themeColor="text1"/>
              </w:rPr>
              <w:t>@ Type here</w:t>
            </w:r>
            <w:r w:rsidRPr="000D3212">
              <w:rPr>
                <w:color w:val="000000" w:themeColor="text1"/>
              </w:rPr>
              <w:fldChar w:fldCharType="end"/>
            </w:r>
          </w:p>
        </w:tc>
        <w:tc>
          <w:tcPr>
            <w:tcW w:w="5237" w:type="dxa"/>
            <w:vAlign w:val="top"/>
          </w:tcPr>
          <w:p w14:paraId="5973BDF4" w14:textId="2C99D4AB" w:rsidR="0046738C" w:rsidRPr="0046738C" w:rsidRDefault="00766A2E" w:rsidP="00766A2E">
            <w:pPr>
              <w:pStyle w:val="TableBodyText"/>
              <w:keepNext w:val="0"/>
              <w:keepLines w:val="0"/>
              <w:widowControl w:val="0"/>
            </w:pPr>
            <w:r w:rsidRPr="000D3212">
              <w:rPr>
                <w:color w:val="000000" w:themeColor="text1"/>
              </w:rPr>
              <w:fldChar w:fldCharType="begin">
                <w:ffData>
                  <w:name w:val="Text1"/>
                  <w:enabled/>
                  <w:calcOnExit w:val="0"/>
                  <w:textInput>
                    <w:default w:val="@ Type here"/>
                  </w:textInput>
                </w:ffData>
              </w:fldChar>
            </w:r>
            <w:r w:rsidRPr="000D3212">
              <w:rPr>
                <w:color w:val="000000" w:themeColor="text1"/>
              </w:rPr>
              <w:instrText xml:space="preserve"> FORMTEXT </w:instrText>
            </w:r>
            <w:r w:rsidRPr="000D3212">
              <w:rPr>
                <w:color w:val="000000" w:themeColor="text1"/>
              </w:rPr>
            </w:r>
            <w:r w:rsidRPr="000D3212">
              <w:rPr>
                <w:color w:val="000000" w:themeColor="text1"/>
              </w:rPr>
              <w:fldChar w:fldCharType="separate"/>
            </w:r>
            <w:r w:rsidRPr="000D3212">
              <w:rPr>
                <w:noProof/>
                <w:color w:val="000000" w:themeColor="text1"/>
              </w:rPr>
              <w:t>@ Type here</w:t>
            </w:r>
            <w:r w:rsidRPr="000D3212">
              <w:rPr>
                <w:color w:val="000000" w:themeColor="text1"/>
              </w:rPr>
              <w:fldChar w:fldCharType="end"/>
            </w:r>
          </w:p>
        </w:tc>
      </w:tr>
    </w:tbl>
    <w:p w14:paraId="14956A3B" w14:textId="40091957" w:rsidR="00B510FC" w:rsidRDefault="00B510FC" w:rsidP="00766A2E">
      <w:pPr>
        <w:pStyle w:val="Heading2"/>
        <w:spacing w:before="240"/>
        <w:ind w:left="578" w:hanging="578"/>
      </w:pPr>
      <w:bookmarkStart w:id="11" w:name="_Toc184882627"/>
      <w:r>
        <w:t>Sustainability representative</w:t>
      </w:r>
      <w:bookmarkEnd w:id="11"/>
    </w:p>
    <w:p w14:paraId="1933648D" w14:textId="77777777" w:rsidR="007E2EDB" w:rsidRDefault="00B510FC" w:rsidP="00B510FC">
      <w:pPr>
        <w:pStyle w:val="BodyText"/>
      </w:pPr>
      <w:r>
        <w:t xml:space="preserve">The Consultant must engage a Sustainability Representative for the Design contract whose sole focus is the delivery of sustainability on the project, with no shared responsibilities to other disciplines or requirements outside this Functional Specification. The Consultant must also ensure that sufficient resources are provided to address infrastructure sustainability and achieve the defined requirements in this Functional Specification. The Sustainability Representative must be embedded in the core project team, including regular attendance at project team meetings, and work directly with the senior </w:t>
      </w:r>
      <w:r>
        <w:lastRenderedPageBreak/>
        <w:t>management team regarding infrastructure sustainability to ensure sustainability is considered across all project decisions.</w:t>
      </w:r>
    </w:p>
    <w:p w14:paraId="35447EF8" w14:textId="5C0DD1B8" w:rsidR="00B510FC" w:rsidRDefault="00B510FC" w:rsidP="00484955">
      <w:pPr>
        <w:pStyle w:val="BodyText"/>
        <w:keepLines/>
      </w:pPr>
      <w:r>
        <w:t>The Consultant’s Sustainability Representative shall lead and deliver the IS rating process. This shall include (without limitation) liaison with ISC, undertaking assessment of sustainability performance in accordance with the Rating Tool, submitting assessments to ISC for verification, and promptly providing all information requested by ISC to assist completion of its verification process.</w:t>
      </w:r>
    </w:p>
    <w:p w14:paraId="1FC7C763" w14:textId="1DA35C61" w:rsidR="00B510FC" w:rsidRDefault="00B510FC" w:rsidP="00766A2E">
      <w:pPr>
        <w:pStyle w:val="Heading2"/>
      </w:pPr>
      <w:bookmarkStart w:id="12" w:name="_Toc184882628"/>
      <w:r>
        <w:t>Supporting information for infrastructure sustainability</w:t>
      </w:r>
      <w:bookmarkEnd w:id="12"/>
    </w:p>
    <w:p w14:paraId="4E38EBE5" w14:textId="15C41EA2" w:rsidR="00B510FC" w:rsidRDefault="00B11241" w:rsidP="00B510FC">
      <w:pPr>
        <w:pStyle w:val="BodyText"/>
      </w:pPr>
      <w:r>
        <w:t>Appendix </w:t>
      </w:r>
      <w:r w:rsidR="00B510FC">
        <w:t>A includes a suite of guidance materials and supporting documentation relating to infrastructure sustainability that the Consultant shall consider and/or reference where appropriate.</w:t>
      </w:r>
    </w:p>
    <w:p w14:paraId="78BE7C3E" w14:textId="15F4AD88" w:rsidR="00B510FC" w:rsidRDefault="00B510FC" w:rsidP="00766A2E">
      <w:pPr>
        <w:pStyle w:val="Heading1"/>
      </w:pPr>
      <w:bookmarkStart w:id="13" w:name="_Toc184882629"/>
      <w:r>
        <w:t>Infrastructure sustainability deliverables and activities</w:t>
      </w:r>
      <w:bookmarkEnd w:id="13"/>
    </w:p>
    <w:p w14:paraId="52CF246C" w14:textId="77777777" w:rsidR="007E2EDB" w:rsidRDefault="00B510FC" w:rsidP="00B510FC">
      <w:pPr>
        <w:pStyle w:val="BodyText"/>
      </w:pPr>
      <w:r>
        <w:t>This section outlines the deliverables that the Consultant shall produce as part of the Design phase infrastructure sustainability assessment, as well as minimum expectations for participating in and/or facilitating sustainability-related meetings and workshops to support the development of deliverables and the overall assessment.</w:t>
      </w:r>
    </w:p>
    <w:p w14:paraId="30B2B96D" w14:textId="302540C0" w:rsidR="00B510FC" w:rsidRDefault="00B510FC" w:rsidP="00B510FC">
      <w:pPr>
        <w:pStyle w:val="BodyText"/>
      </w:pPr>
      <w:r>
        <w:t xml:space="preserve">A summary of deliverables is provided in </w:t>
      </w:r>
      <w:r w:rsidR="00484955">
        <w:t>Table </w:t>
      </w:r>
      <w:r>
        <w:t xml:space="preserve">3. Where applicable, all deliverables are to be completed in accordance with the requirements of </w:t>
      </w:r>
      <w:r w:rsidR="00870505" w:rsidRPr="00870505">
        <w:rPr>
          <w:rStyle w:val="BodyTextitalic"/>
        </w:rPr>
        <w:t>IS Technical Manual</w:t>
      </w:r>
      <w:r>
        <w:t>, v2.1.</w:t>
      </w:r>
    </w:p>
    <w:p w14:paraId="53804830" w14:textId="313699BD" w:rsidR="00B510FC" w:rsidRDefault="00484955" w:rsidP="00766A2E">
      <w:pPr>
        <w:pStyle w:val="TableFigureCaption1Tables"/>
      </w:pPr>
      <w:r>
        <w:t>Table </w:t>
      </w:r>
      <w:r w:rsidR="00B510FC">
        <w:t>3 – Design phase infrastructure sustainability deliverables and activities</w:t>
      </w:r>
    </w:p>
    <w:tbl>
      <w:tblPr>
        <w:tblStyle w:val="TableGrid"/>
        <w:tblW w:w="0" w:type="auto"/>
        <w:tblLook w:val="04A0" w:firstRow="1" w:lastRow="0" w:firstColumn="1" w:lastColumn="0" w:noHBand="0" w:noVBand="1"/>
      </w:tblPr>
      <w:tblGrid>
        <w:gridCol w:w="1129"/>
        <w:gridCol w:w="5103"/>
        <w:gridCol w:w="2828"/>
      </w:tblGrid>
      <w:tr w:rsidR="00766A2E" w:rsidRPr="00766A2E" w14:paraId="3D3DE60A" w14:textId="77777777" w:rsidTr="00453667">
        <w:trPr>
          <w:cantSplit/>
          <w:tblHeader/>
        </w:trPr>
        <w:tc>
          <w:tcPr>
            <w:tcW w:w="1129" w:type="dxa"/>
          </w:tcPr>
          <w:p w14:paraId="5CB55ADF" w14:textId="77777777" w:rsidR="00766A2E" w:rsidRPr="00766A2E" w:rsidRDefault="00766A2E" w:rsidP="00766A2E">
            <w:pPr>
              <w:pStyle w:val="TableHeading"/>
              <w:keepNext w:val="0"/>
              <w:widowControl w:val="0"/>
            </w:pPr>
            <w:r w:rsidRPr="00766A2E">
              <w:t>Clause</w:t>
            </w:r>
          </w:p>
        </w:tc>
        <w:tc>
          <w:tcPr>
            <w:tcW w:w="5103" w:type="dxa"/>
          </w:tcPr>
          <w:p w14:paraId="346C17BF" w14:textId="77777777" w:rsidR="00766A2E" w:rsidRPr="00766A2E" w:rsidRDefault="00766A2E" w:rsidP="00766A2E">
            <w:pPr>
              <w:pStyle w:val="TableHeading"/>
              <w:keepNext w:val="0"/>
              <w:widowControl w:val="0"/>
            </w:pPr>
            <w:r w:rsidRPr="00766A2E">
              <w:t>Deliverable / Workshop</w:t>
            </w:r>
          </w:p>
        </w:tc>
        <w:tc>
          <w:tcPr>
            <w:tcW w:w="2828" w:type="dxa"/>
          </w:tcPr>
          <w:p w14:paraId="31D7C218" w14:textId="77777777" w:rsidR="00766A2E" w:rsidRPr="00766A2E" w:rsidRDefault="00766A2E" w:rsidP="00766A2E">
            <w:pPr>
              <w:pStyle w:val="TableHeading"/>
              <w:keepNext w:val="0"/>
              <w:widowControl w:val="0"/>
            </w:pPr>
            <w:r w:rsidRPr="00766A2E">
              <w:t>Format</w:t>
            </w:r>
          </w:p>
        </w:tc>
      </w:tr>
      <w:tr w:rsidR="00766A2E" w:rsidRPr="00766A2E" w14:paraId="0AC6C76B" w14:textId="77777777" w:rsidTr="00453667">
        <w:trPr>
          <w:cantSplit/>
        </w:trPr>
        <w:tc>
          <w:tcPr>
            <w:tcW w:w="1129" w:type="dxa"/>
          </w:tcPr>
          <w:p w14:paraId="0AAEE6E0" w14:textId="77777777" w:rsidR="00766A2E" w:rsidRPr="00766A2E" w:rsidRDefault="00766A2E" w:rsidP="00453667">
            <w:pPr>
              <w:pStyle w:val="TableBodyText"/>
              <w:keepNext w:val="0"/>
              <w:widowControl w:val="0"/>
              <w:jc w:val="center"/>
            </w:pPr>
            <w:r w:rsidRPr="00766A2E">
              <w:t>3.1</w:t>
            </w:r>
          </w:p>
        </w:tc>
        <w:tc>
          <w:tcPr>
            <w:tcW w:w="5103" w:type="dxa"/>
          </w:tcPr>
          <w:p w14:paraId="72DBDFA9" w14:textId="77777777" w:rsidR="00766A2E" w:rsidRPr="00766A2E" w:rsidRDefault="00766A2E" w:rsidP="00766A2E">
            <w:pPr>
              <w:pStyle w:val="TableBodyText"/>
              <w:keepNext w:val="0"/>
              <w:widowControl w:val="0"/>
            </w:pPr>
            <w:r w:rsidRPr="00766A2E">
              <w:t>Certified IS rating</w:t>
            </w:r>
          </w:p>
        </w:tc>
        <w:tc>
          <w:tcPr>
            <w:tcW w:w="2828" w:type="dxa"/>
          </w:tcPr>
          <w:p w14:paraId="782050C0" w14:textId="77777777" w:rsidR="00766A2E" w:rsidRPr="00766A2E" w:rsidRDefault="00766A2E" w:rsidP="00766A2E">
            <w:pPr>
              <w:pStyle w:val="TableBodyText"/>
              <w:keepNext w:val="0"/>
              <w:widowControl w:val="0"/>
            </w:pPr>
            <w:r w:rsidRPr="00766A2E">
              <w:t>ISC Design rating certificate</w:t>
            </w:r>
          </w:p>
        </w:tc>
      </w:tr>
      <w:tr w:rsidR="00766A2E" w:rsidRPr="00766A2E" w14:paraId="02A74199" w14:textId="77777777" w:rsidTr="00453667">
        <w:trPr>
          <w:cantSplit/>
        </w:trPr>
        <w:tc>
          <w:tcPr>
            <w:tcW w:w="1129" w:type="dxa"/>
          </w:tcPr>
          <w:p w14:paraId="06DD1C7B" w14:textId="77777777" w:rsidR="00766A2E" w:rsidRPr="00766A2E" w:rsidRDefault="00766A2E" w:rsidP="00453667">
            <w:pPr>
              <w:pStyle w:val="TableBodyText"/>
              <w:keepNext w:val="0"/>
              <w:widowControl w:val="0"/>
              <w:jc w:val="center"/>
            </w:pPr>
            <w:r w:rsidRPr="00766A2E">
              <w:t>3.1.1</w:t>
            </w:r>
          </w:p>
        </w:tc>
        <w:tc>
          <w:tcPr>
            <w:tcW w:w="5103" w:type="dxa"/>
          </w:tcPr>
          <w:p w14:paraId="6B9A4E88" w14:textId="77777777" w:rsidR="00766A2E" w:rsidRPr="00766A2E" w:rsidRDefault="00766A2E" w:rsidP="00766A2E">
            <w:pPr>
              <w:pStyle w:val="TableBodyText"/>
              <w:keepNext w:val="0"/>
              <w:widowControl w:val="0"/>
            </w:pPr>
            <w:r w:rsidRPr="00766A2E">
              <w:t>Sustainability targets and requirements</w:t>
            </w:r>
          </w:p>
        </w:tc>
        <w:tc>
          <w:tcPr>
            <w:tcW w:w="2828" w:type="dxa"/>
          </w:tcPr>
          <w:p w14:paraId="19C3ABEC" w14:textId="77777777" w:rsidR="00766A2E" w:rsidRPr="00766A2E" w:rsidRDefault="00766A2E" w:rsidP="00766A2E">
            <w:pPr>
              <w:pStyle w:val="TableBodyText"/>
              <w:keepNext w:val="0"/>
              <w:widowControl w:val="0"/>
            </w:pPr>
            <w:r w:rsidRPr="00766A2E">
              <w:t xml:space="preserve">As per </w:t>
            </w:r>
            <w:r w:rsidRPr="00766A2E">
              <w:rPr>
                <w:rStyle w:val="BodyTextitalic"/>
              </w:rPr>
              <w:t>IS Technical Manual</w:t>
            </w:r>
            <w:r w:rsidRPr="00766A2E">
              <w:t>, v2.1</w:t>
            </w:r>
          </w:p>
        </w:tc>
      </w:tr>
      <w:tr w:rsidR="00766A2E" w:rsidRPr="00766A2E" w14:paraId="462E0AB0" w14:textId="77777777" w:rsidTr="00453667">
        <w:trPr>
          <w:cantSplit/>
        </w:trPr>
        <w:tc>
          <w:tcPr>
            <w:tcW w:w="1129" w:type="dxa"/>
          </w:tcPr>
          <w:p w14:paraId="658C3B49" w14:textId="77777777" w:rsidR="00766A2E" w:rsidRPr="00766A2E" w:rsidRDefault="00766A2E" w:rsidP="00453667">
            <w:pPr>
              <w:pStyle w:val="TableBodyText"/>
              <w:keepNext w:val="0"/>
              <w:widowControl w:val="0"/>
              <w:jc w:val="center"/>
            </w:pPr>
            <w:r w:rsidRPr="00766A2E">
              <w:t>3.1.1.2</w:t>
            </w:r>
          </w:p>
        </w:tc>
        <w:tc>
          <w:tcPr>
            <w:tcW w:w="7931" w:type="dxa"/>
            <w:gridSpan w:val="2"/>
          </w:tcPr>
          <w:p w14:paraId="42C622B3" w14:textId="5BC0A8DE" w:rsidR="00766A2E" w:rsidRPr="00766A2E" w:rsidRDefault="00766A2E" w:rsidP="00766A2E">
            <w:pPr>
              <w:pStyle w:val="TableBodyText"/>
              <w:keepNext w:val="0"/>
              <w:widowControl w:val="0"/>
            </w:pPr>
            <w:r w:rsidRPr="00766A2E">
              <w:t>Specified Design Phase Activities</w:t>
            </w:r>
          </w:p>
        </w:tc>
      </w:tr>
      <w:tr w:rsidR="00766A2E" w:rsidRPr="00766A2E" w14:paraId="5D7623C2" w14:textId="77777777" w:rsidTr="00453667">
        <w:trPr>
          <w:cantSplit/>
        </w:trPr>
        <w:tc>
          <w:tcPr>
            <w:tcW w:w="1129" w:type="dxa"/>
          </w:tcPr>
          <w:p w14:paraId="6F5CDDB9" w14:textId="77777777" w:rsidR="00766A2E" w:rsidRPr="00766A2E" w:rsidRDefault="00766A2E" w:rsidP="00453667">
            <w:pPr>
              <w:pStyle w:val="TableBodyText"/>
              <w:keepNext w:val="0"/>
              <w:widowControl w:val="0"/>
              <w:jc w:val="center"/>
            </w:pPr>
            <w:r w:rsidRPr="00766A2E">
              <w:t>3.1.1.2.1</w:t>
            </w:r>
          </w:p>
        </w:tc>
        <w:tc>
          <w:tcPr>
            <w:tcW w:w="5103" w:type="dxa"/>
          </w:tcPr>
          <w:p w14:paraId="381E383D" w14:textId="77777777" w:rsidR="00766A2E" w:rsidRDefault="00766A2E" w:rsidP="00766A2E">
            <w:pPr>
              <w:pStyle w:val="TableBodyText"/>
              <w:keepNext w:val="0"/>
              <w:widowControl w:val="0"/>
            </w:pPr>
            <w:r w:rsidRPr="00766A2E">
              <w:t xml:space="preserve">Lea-1: </w:t>
            </w:r>
            <w:r w:rsidRPr="00453667">
              <w:rPr>
                <w:rStyle w:val="BodyTextitalic"/>
              </w:rPr>
              <w:t>Integrating Sustainability</w:t>
            </w:r>
          </w:p>
          <w:p w14:paraId="58B2EF9A" w14:textId="7A6041D7" w:rsidR="00766A2E" w:rsidRPr="00766A2E" w:rsidRDefault="00766A2E" w:rsidP="00766A2E">
            <w:pPr>
              <w:pStyle w:val="TableBodyText"/>
              <w:keepNext w:val="0"/>
              <w:widowControl w:val="0"/>
            </w:pPr>
            <w:r w:rsidRPr="00766A2E">
              <w:t>Establishment Period program</w:t>
            </w:r>
          </w:p>
        </w:tc>
        <w:tc>
          <w:tcPr>
            <w:tcW w:w="2828" w:type="dxa"/>
          </w:tcPr>
          <w:p w14:paraId="639EC846" w14:textId="02D8A055" w:rsidR="00766A2E" w:rsidRPr="00766A2E" w:rsidRDefault="00766A2E" w:rsidP="00766A2E">
            <w:pPr>
              <w:pStyle w:val="TableBodyText"/>
              <w:keepNext w:val="0"/>
              <w:widowControl w:val="0"/>
            </w:pPr>
            <w:r w:rsidRPr="00766A2E">
              <w:t>Timeline (e.g., Gantt Chart or table)</w:t>
            </w:r>
          </w:p>
        </w:tc>
      </w:tr>
      <w:tr w:rsidR="00766A2E" w:rsidRPr="00766A2E" w14:paraId="3758AE70" w14:textId="77777777" w:rsidTr="00453667">
        <w:trPr>
          <w:cantSplit/>
        </w:trPr>
        <w:tc>
          <w:tcPr>
            <w:tcW w:w="1129" w:type="dxa"/>
          </w:tcPr>
          <w:p w14:paraId="4B7F3B52" w14:textId="77777777" w:rsidR="00766A2E" w:rsidRPr="00766A2E" w:rsidRDefault="00766A2E" w:rsidP="00453667">
            <w:pPr>
              <w:pStyle w:val="TableBodyText"/>
              <w:keepNext w:val="0"/>
              <w:widowControl w:val="0"/>
              <w:jc w:val="center"/>
            </w:pPr>
            <w:r w:rsidRPr="00766A2E">
              <w:t>3.1.1.2.2</w:t>
            </w:r>
          </w:p>
        </w:tc>
        <w:tc>
          <w:tcPr>
            <w:tcW w:w="5103" w:type="dxa"/>
          </w:tcPr>
          <w:p w14:paraId="6B139134" w14:textId="77777777" w:rsidR="00766A2E" w:rsidRPr="00766A2E" w:rsidRDefault="00766A2E" w:rsidP="00766A2E">
            <w:pPr>
              <w:pStyle w:val="TableBodyText"/>
              <w:keepNext w:val="0"/>
              <w:widowControl w:val="0"/>
            </w:pPr>
            <w:r w:rsidRPr="00766A2E">
              <w:t>Infrastructure Sustainability Management Plan (Design) (ISMP(D))</w:t>
            </w:r>
          </w:p>
        </w:tc>
        <w:tc>
          <w:tcPr>
            <w:tcW w:w="2828" w:type="dxa"/>
          </w:tcPr>
          <w:p w14:paraId="68B65E9D" w14:textId="77777777" w:rsidR="00766A2E" w:rsidRPr="00766A2E" w:rsidRDefault="00766A2E" w:rsidP="00766A2E">
            <w:pPr>
              <w:pStyle w:val="TableBodyText"/>
              <w:keepNext w:val="0"/>
              <w:widowControl w:val="0"/>
            </w:pPr>
            <w:r w:rsidRPr="00766A2E">
              <w:t>Report</w:t>
            </w:r>
          </w:p>
        </w:tc>
      </w:tr>
      <w:tr w:rsidR="00453667" w:rsidRPr="00766A2E" w14:paraId="659ABE67" w14:textId="77777777" w:rsidTr="00453667">
        <w:trPr>
          <w:cantSplit/>
        </w:trPr>
        <w:tc>
          <w:tcPr>
            <w:tcW w:w="1129" w:type="dxa"/>
            <w:vMerge w:val="restart"/>
          </w:tcPr>
          <w:p w14:paraId="6028CCC3" w14:textId="77777777" w:rsidR="00453667" w:rsidRPr="00766A2E" w:rsidRDefault="00453667" w:rsidP="00453667">
            <w:pPr>
              <w:pStyle w:val="TableBodyText"/>
              <w:keepNext w:val="0"/>
              <w:widowControl w:val="0"/>
              <w:jc w:val="center"/>
            </w:pPr>
            <w:r w:rsidRPr="00766A2E">
              <w:t>3.1.1.2.3</w:t>
            </w:r>
          </w:p>
        </w:tc>
        <w:tc>
          <w:tcPr>
            <w:tcW w:w="5103" w:type="dxa"/>
            <w:vMerge w:val="restart"/>
          </w:tcPr>
          <w:p w14:paraId="2FC32026" w14:textId="77777777" w:rsidR="00453667" w:rsidRDefault="00453667" w:rsidP="00766A2E">
            <w:pPr>
              <w:pStyle w:val="TableBodyText"/>
              <w:keepNext w:val="0"/>
              <w:widowControl w:val="0"/>
            </w:pPr>
            <w:r w:rsidRPr="00766A2E">
              <w:t xml:space="preserve">Lea-2: </w:t>
            </w:r>
            <w:r w:rsidRPr="00453667">
              <w:rPr>
                <w:rStyle w:val="BodyTextitalic"/>
              </w:rPr>
              <w:t>Risks and Opportunities</w:t>
            </w:r>
          </w:p>
          <w:p w14:paraId="18443906" w14:textId="6BB51E4E" w:rsidR="00453667" w:rsidRPr="00766A2E" w:rsidRDefault="00453667" w:rsidP="00766A2E">
            <w:pPr>
              <w:pStyle w:val="TableBodyText"/>
              <w:keepNext w:val="0"/>
              <w:widowControl w:val="0"/>
            </w:pPr>
            <w:r w:rsidRPr="00766A2E">
              <w:t>Sustainability opportunities / initiatives / innovations</w:t>
            </w:r>
          </w:p>
        </w:tc>
        <w:tc>
          <w:tcPr>
            <w:tcW w:w="2828" w:type="dxa"/>
          </w:tcPr>
          <w:p w14:paraId="0C4C490A" w14:textId="171693BA" w:rsidR="00453667" w:rsidRPr="00766A2E" w:rsidRDefault="00453667" w:rsidP="00766A2E">
            <w:pPr>
              <w:pStyle w:val="TableBodyText"/>
              <w:keepNext w:val="0"/>
              <w:widowControl w:val="0"/>
            </w:pPr>
            <w:r w:rsidRPr="00766A2E">
              <w:t>Register</w:t>
            </w:r>
          </w:p>
        </w:tc>
      </w:tr>
      <w:tr w:rsidR="00453667" w:rsidRPr="00766A2E" w14:paraId="32016C80" w14:textId="77777777" w:rsidTr="00453667">
        <w:trPr>
          <w:cantSplit/>
        </w:trPr>
        <w:tc>
          <w:tcPr>
            <w:tcW w:w="1129" w:type="dxa"/>
            <w:vMerge/>
          </w:tcPr>
          <w:p w14:paraId="7C8750FA" w14:textId="074EE101" w:rsidR="00453667" w:rsidRPr="00766A2E" w:rsidRDefault="00453667" w:rsidP="00453667">
            <w:pPr>
              <w:pStyle w:val="TableBodyText"/>
              <w:keepNext w:val="0"/>
              <w:widowControl w:val="0"/>
              <w:jc w:val="center"/>
            </w:pPr>
          </w:p>
        </w:tc>
        <w:tc>
          <w:tcPr>
            <w:tcW w:w="5103" w:type="dxa"/>
            <w:vMerge/>
          </w:tcPr>
          <w:p w14:paraId="6E3A85AC" w14:textId="64BF39BA" w:rsidR="00453667" w:rsidRPr="00766A2E" w:rsidRDefault="00453667" w:rsidP="00766A2E">
            <w:pPr>
              <w:pStyle w:val="TableBodyText"/>
              <w:keepNext w:val="0"/>
              <w:widowControl w:val="0"/>
            </w:pPr>
          </w:p>
        </w:tc>
        <w:tc>
          <w:tcPr>
            <w:tcW w:w="2828" w:type="dxa"/>
          </w:tcPr>
          <w:p w14:paraId="56270541" w14:textId="61B9EAA8" w:rsidR="00453667" w:rsidRPr="00766A2E" w:rsidRDefault="00453667" w:rsidP="00766A2E">
            <w:pPr>
              <w:pStyle w:val="TableBodyText"/>
              <w:keepNext w:val="0"/>
              <w:widowControl w:val="0"/>
            </w:pPr>
            <w:r w:rsidRPr="00766A2E">
              <w:t>Workshop</w:t>
            </w:r>
            <w:r w:rsidR="00205CAD">
              <w:t>(s)</w:t>
            </w:r>
          </w:p>
        </w:tc>
      </w:tr>
      <w:tr w:rsidR="00453667" w:rsidRPr="00766A2E" w14:paraId="5962115E" w14:textId="77777777" w:rsidTr="00453667">
        <w:trPr>
          <w:cantSplit/>
        </w:trPr>
        <w:tc>
          <w:tcPr>
            <w:tcW w:w="1129" w:type="dxa"/>
            <w:vMerge/>
          </w:tcPr>
          <w:p w14:paraId="580F5F3C" w14:textId="77777777" w:rsidR="00453667" w:rsidRPr="00766A2E" w:rsidRDefault="00453667" w:rsidP="00453667">
            <w:pPr>
              <w:pStyle w:val="TableBodyText"/>
              <w:keepNext w:val="0"/>
              <w:widowControl w:val="0"/>
              <w:jc w:val="center"/>
            </w:pPr>
          </w:p>
        </w:tc>
        <w:tc>
          <w:tcPr>
            <w:tcW w:w="5103" w:type="dxa"/>
          </w:tcPr>
          <w:p w14:paraId="60C5541E" w14:textId="77777777" w:rsidR="00453667" w:rsidRPr="00766A2E" w:rsidRDefault="00453667" w:rsidP="00766A2E">
            <w:pPr>
              <w:pStyle w:val="TableBodyText"/>
              <w:keepNext w:val="0"/>
              <w:widowControl w:val="0"/>
            </w:pPr>
            <w:r w:rsidRPr="00766A2E">
              <w:t>Initiatives Investigation Form</w:t>
            </w:r>
          </w:p>
        </w:tc>
        <w:tc>
          <w:tcPr>
            <w:tcW w:w="2828" w:type="dxa"/>
          </w:tcPr>
          <w:p w14:paraId="0D38DC24" w14:textId="77777777" w:rsidR="00453667" w:rsidRPr="00766A2E" w:rsidRDefault="00453667" w:rsidP="00766A2E">
            <w:pPr>
              <w:pStyle w:val="TableBodyText"/>
              <w:keepNext w:val="0"/>
              <w:widowControl w:val="0"/>
            </w:pPr>
            <w:r w:rsidRPr="00766A2E">
              <w:t>Form</w:t>
            </w:r>
          </w:p>
        </w:tc>
      </w:tr>
      <w:tr w:rsidR="00766A2E" w:rsidRPr="00766A2E" w14:paraId="1F5F04BA" w14:textId="77777777" w:rsidTr="00453667">
        <w:trPr>
          <w:cantSplit/>
        </w:trPr>
        <w:tc>
          <w:tcPr>
            <w:tcW w:w="1129" w:type="dxa"/>
          </w:tcPr>
          <w:p w14:paraId="22411725" w14:textId="77777777" w:rsidR="00766A2E" w:rsidRPr="00766A2E" w:rsidRDefault="00766A2E" w:rsidP="00453667">
            <w:pPr>
              <w:pStyle w:val="TableBodyText"/>
              <w:keepNext w:val="0"/>
              <w:widowControl w:val="0"/>
              <w:jc w:val="center"/>
            </w:pPr>
            <w:r w:rsidRPr="00766A2E">
              <w:t>3.1.1.2.4</w:t>
            </w:r>
          </w:p>
        </w:tc>
        <w:tc>
          <w:tcPr>
            <w:tcW w:w="5103" w:type="dxa"/>
          </w:tcPr>
          <w:p w14:paraId="72474BD2" w14:textId="77777777" w:rsidR="00766A2E" w:rsidRDefault="00766A2E" w:rsidP="00766A2E">
            <w:pPr>
              <w:pStyle w:val="TableBodyText"/>
              <w:keepNext w:val="0"/>
              <w:widowControl w:val="0"/>
            </w:pPr>
            <w:r w:rsidRPr="00766A2E">
              <w:t xml:space="preserve">Res-1: </w:t>
            </w:r>
            <w:r w:rsidRPr="00453667">
              <w:rPr>
                <w:rStyle w:val="BodyTextitalic"/>
              </w:rPr>
              <w:t>Climate and Natural Hazards Risk</w:t>
            </w:r>
          </w:p>
          <w:p w14:paraId="3621B1AC" w14:textId="3434AD87" w:rsidR="00453667" w:rsidRPr="00766A2E" w:rsidRDefault="00453667" w:rsidP="00766A2E">
            <w:pPr>
              <w:pStyle w:val="TableBodyText"/>
              <w:keepNext w:val="0"/>
              <w:widowControl w:val="0"/>
            </w:pPr>
            <w:r w:rsidRPr="00766A2E">
              <w:t>Climate change and natural hazards risk assessment</w:t>
            </w:r>
          </w:p>
        </w:tc>
        <w:tc>
          <w:tcPr>
            <w:tcW w:w="2828" w:type="dxa"/>
          </w:tcPr>
          <w:p w14:paraId="45A9D50C" w14:textId="08FA8AE6" w:rsidR="00766A2E" w:rsidRPr="00766A2E" w:rsidRDefault="00453667" w:rsidP="00766A2E">
            <w:pPr>
              <w:pStyle w:val="TableBodyText"/>
              <w:keepNext w:val="0"/>
              <w:widowControl w:val="0"/>
            </w:pPr>
            <w:r w:rsidRPr="00766A2E">
              <w:t>Report</w:t>
            </w:r>
          </w:p>
        </w:tc>
      </w:tr>
      <w:tr w:rsidR="00766A2E" w:rsidRPr="00766A2E" w14:paraId="60A2B43E" w14:textId="77777777" w:rsidTr="00453667">
        <w:trPr>
          <w:cantSplit/>
        </w:trPr>
        <w:tc>
          <w:tcPr>
            <w:tcW w:w="1129" w:type="dxa"/>
          </w:tcPr>
          <w:p w14:paraId="341A734F" w14:textId="77777777" w:rsidR="00766A2E" w:rsidRPr="00766A2E" w:rsidRDefault="00766A2E" w:rsidP="00453667">
            <w:pPr>
              <w:pStyle w:val="TableBodyText"/>
              <w:widowControl w:val="0"/>
              <w:jc w:val="center"/>
            </w:pPr>
            <w:r w:rsidRPr="00766A2E">
              <w:t>3.1.1.2.5</w:t>
            </w:r>
          </w:p>
        </w:tc>
        <w:tc>
          <w:tcPr>
            <w:tcW w:w="5103" w:type="dxa"/>
          </w:tcPr>
          <w:p w14:paraId="17442D70" w14:textId="77777777" w:rsidR="00766A2E" w:rsidRDefault="00766A2E" w:rsidP="00453667">
            <w:pPr>
              <w:pStyle w:val="TableBodyText"/>
              <w:widowControl w:val="0"/>
            </w:pPr>
            <w:r w:rsidRPr="00766A2E">
              <w:t xml:space="preserve">Ecn-1: </w:t>
            </w:r>
            <w:r w:rsidRPr="00453667">
              <w:rPr>
                <w:rStyle w:val="BodyTextitalic"/>
              </w:rPr>
              <w:t>Options Assessment and Significant Decisions</w:t>
            </w:r>
          </w:p>
          <w:p w14:paraId="75C66720" w14:textId="2D8FEC8B" w:rsidR="00453667" w:rsidRPr="00766A2E" w:rsidRDefault="00453667" w:rsidP="00453667">
            <w:pPr>
              <w:pStyle w:val="TableBodyText"/>
              <w:keepNext w:val="0"/>
              <w:widowControl w:val="0"/>
            </w:pPr>
            <w:r w:rsidRPr="00766A2E">
              <w:t>Decision making procedures and records</w:t>
            </w:r>
          </w:p>
        </w:tc>
        <w:tc>
          <w:tcPr>
            <w:tcW w:w="2828" w:type="dxa"/>
          </w:tcPr>
          <w:p w14:paraId="576F3720" w14:textId="6FCBB71C" w:rsidR="00766A2E" w:rsidRPr="00766A2E" w:rsidRDefault="00453667" w:rsidP="00453667">
            <w:pPr>
              <w:pStyle w:val="TableBodyText"/>
              <w:widowControl w:val="0"/>
            </w:pPr>
            <w:r w:rsidRPr="00766A2E">
              <w:t>Workshop</w:t>
            </w:r>
          </w:p>
        </w:tc>
      </w:tr>
      <w:tr w:rsidR="00766A2E" w:rsidRPr="00766A2E" w14:paraId="3DE211E4" w14:textId="77777777" w:rsidTr="00453667">
        <w:trPr>
          <w:cantSplit/>
        </w:trPr>
        <w:tc>
          <w:tcPr>
            <w:tcW w:w="1129" w:type="dxa"/>
          </w:tcPr>
          <w:p w14:paraId="3318E679" w14:textId="77777777" w:rsidR="00766A2E" w:rsidRPr="00766A2E" w:rsidRDefault="00766A2E" w:rsidP="00453667">
            <w:pPr>
              <w:pStyle w:val="TableBodyText"/>
              <w:keepNext w:val="0"/>
              <w:widowControl w:val="0"/>
              <w:jc w:val="center"/>
            </w:pPr>
            <w:r w:rsidRPr="00766A2E">
              <w:t>3.1.1.2.6</w:t>
            </w:r>
          </w:p>
        </w:tc>
        <w:tc>
          <w:tcPr>
            <w:tcW w:w="5103" w:type="dxa"/>
          </w:tcPr>
          <w:p w14:paraId="5EF898CE" w14:textId="77777777" w:rsidR="00766A2E" w:rsidRDefault="00766A2E" w:rsidP="00766A2E">
            <w:pPr>
              <w:pStyle w:val="TableBodyText"/>
              <w:keepNext w:val="0"/>
              <w:widowControl w:val="0"/>
            </w:pPr>
            <w:r w:rsidRPr="00766A2E">
              <w:t xml:space="preserve">Ene-1: </w:t>
            </w:r>
            <w:r w:rsidRPr="00453667">
              <w:rPr>
                <w:rStyle w:val="BodyTextitalic"/>
              </w:rPr>
              <w:t>Energy Efficiency and Carbon Reductions</w:t>
            </w:r>
            <w:r w:rsidRPr="00766A2E">
              <w:t>, and</w:t>
            </w:r>
          </w:p>
          <w:p w14:paraId="681C3379" w14:textId="77777777" w:rsidR="00453667" w:rsidRDefault="00453667" w:rsidP="00766A2E">
            <w:pPr>
              <w:pStyle w:val="TableBodyText"/>
              <w:keepNext w:val="0"/>
              <w:widowControl w:val="0"/>
            </w:pPr>
            <w:r w:rsidRPr="00766A2E">
              <w:t xml:space="preserve">Rso-6: </w:t>
            </w:r>
            <w:r w:rsidRPr="00453667">
              <w:rPr>
                <w:rStyle w:val="BodyTextitalic"/>
              </w:rPr>
              <w:t>Material Life Cycle Impact Measurement and Management</w:t>
            </w:r>
          </w:p>
          <w:p w14:paraId="5D4E8CA4" w14:textId="1CEF9801" w:rsidR="00453667" w:rsidRPr="00766A2E" w:rsidRDefault="00453667" w:rsidP="00766A2E">
            <w:pPr>
              <w:pStyle w:val="TableBodyText"/>
              <w:keepNext w:val="0"/>
              <w:widowControl w:val="0"/>
            </w:pPr>
            <w:r w:rsidRPr="00766A2E">
              <w:t>Preliminary energy and materials modelling</w:t>
            </w:r>
          </w:p>
        </w:tc>
        <w:tc>
          <w:tcPr>
            <w:tcW w:w="2828" w:type="dxa"/>
          </w:tcPr>
          <w:p w14:paraId="297663DE" w14:textId="339C76A5" w:rsidR="00766A2E" w:rsidRPr="00766A2E" w:rsidRDefault="00453667" w:rsidP="00766A2E">
            <w:pPr>
              <w:pStyle w:val="TableBodyText"/>
              <w:keepNext w:val="0"/>
              <w:widowControl w:val="0"/>
            </w:pPr>
            <w:r w:rsidRPr="00766A2E">
              <w:t>Outputs from modelling spreadsheet</w:t>
            </w:r>
            <w:r w:rsidR="00205CAD">
              <w:t>(s)</w:t>
            </w:r>
            <w:r w:rsidRPr="00766A2E">
              <w:t xml:space="preserve"> or other resources modelling software</w:t>
            </w:r>
          </w:p>
        </w:tc>
      </w:tr>
      <w:tr w:rsidR="00766A2E" w:rsidRPr="00766A2E" w14:paraId="77772313" w14:textId="77777777" w:rsidTr="00453667">
        <w:trPr>
          <w:cantSplit/>
        </w:trPr>
        <w:tc>
          <w:tcPr>
            <w:tcW w:w="1129" w:type="dxa"/>
          </w:tcPr>
          <w:p w14:paraId="36741DC8" w14:textId="77777777" w:rsidR="00766A2E" w:rsidRPr="00766A2E" w:rsidRDefault="00766A2E" w:rsidP="00453667">
            <w:pPr>
              <w:pStyle w:val="TableBodyText"/>
              <w:keepNext w:val="0"/>
              <w:widowControl w:val="0"/>
              <w:jc w:val="center"/>
            </w:pPr>
            <w:r w:rsidRPr="00766A2E">
              <w:lastRenderedPageBreak/>
              <w:t>3.1.1.2.7</w:t>
            </w:r>
          </w:p>
        </w:tc>
        <w:tc>
          <w:tcPr>
            <w:tcW w:w="5103" w:type="dxa"/>
          </w:tcPr>
          <w:p w14:paraId="4C795CD3" w14:textId="77777777" w:rsidR="00766A2E" w:rsidRDefault="00766A2E" w:rsidP="00766A2E">
            <w:pPr>
              <w:pStyle w:val="TableBodyText"/>
              <w:keepNext w:val="0"/>
              <w:widowControl w:val="0"/>
            </w:pPr>
            <w:r w:rsidRPr="00766A2E">
              <w:t xml:space="preserve">Sta-1, Sta-2: </w:t>
            </w:r>
            <w:r w:rsidRPr="00453667">
              <w:rPr>
                <w:rStyle w:val="BodyTextitalic"/>
              </w:rPr>
              <w:t>Stakeholder Engagement Strategy and Impacts</w:t>
            </w:r>
            <w:r w:rsidRPr="00766A2E">
              <w:t>,</w:t>
            </w:r>
          </w:p>
          <w:p w14:paraId="46E86ABD" w14:textId="77777777" w:rsidR="00453667" w:rsidRDefault="00453667" w:rsidP="00766A2E">
            <w:pPr>
              <w:pStyle w:val="TableBodyText"/>
              <w:keepNext w:val="0"/>
              <w:widowControl w:val="0"/>
            </w:pPr>
            <w:r w:rsidRPr="00766A2E">
              <w:t xml:space="preserve">Leg-1: </w:t>
            </w:r>
            <w:r w:rsidRPr="00453667">
              <w:rPr>
                <w:rStyle w:val="BodyTextitalic"/>
              </w:rPr>
              <w:t>Leaving a Lasting Legacy</w:t>
            </w:r>
            <w:r w:rsidRPr="00766A2E">
              <w:t>, and</w:t>
            </w:r>
          </w:p>
          <w:p w14:paraId="66223D3D" w14:textId="77777777" w:rsidR="00453667" w:rsidRDefault="00453667" w:rsidP="00766A2E">
            <w:pPr>
              <w:pStyle w:val="TableBodyText"/>
              <w:keepNext w:val="0"/>
              <w:widowControl w:val="0"/>
            </w:pPr>
            <w:r w:rsidRPr="00766A2E">
              <w:t xml:space="preserve">Her-1: </w:t>
            </w:r>
            <w:r w:rsidRPr="00453667">
              <w:rPr>
                <w:rStyle w:val="BodyTextitalic"/>
              </w:rPr>
              <w:t>Heritage Protection and Enhancement</w:t>
            </w:r>
            <w:r w:rsidRPr="00766A2E">
              <w:t>:</w:t>
            </w:r>
          </w:p>
          <w:p w14:paraId="1FA76204" w14:textId="4A944C17" w:rsidR="00453667" w:rsidRPr="00766A2E" w:rsidRDefault="00453667" w:rsidP="00766A2E">
            <w:pPr>
              <w:pStyle w:val="TableBodyText"/>
              <w:keepNext w:val="0"/>
              <w:widowControl w:val="0"/>
            </w:pPr>
            <w:r w:rsidRPr="00766A2E">
              <w:t>Stakeholder documentation review and input</w:t>
            </w:r>
          </w:p>
        </w:tc>
        <w:tc>
          <w:tcPr>
            <w:tcW w:w="2828" w:type="dxa"/>
          </w:tcPr>
          <w:p w14:paraId="7367FD8E" w14:textId="1D242825" w:rsidR="00766A2E" w:rsidRPr="00766A2E" w:rsidRDefault="00453667" w:rsidP="00766A2E">
            <w:pPr>
              <w:pStyle w:val="TableBodyText"/>
              <w:keepNext w:val="0"/>
              <w:widowControl w:val="0"/>
            </w:pPr>
            <w:r w:rsidRPr="00766A2E">
              <w:t>Report</w:t>
            </w:r>
            <w:r w:rsidR="00205CAD">
              <w:t>(s)</w:t>
            </w:r>
          </w:p>
        </w:tc>
      </w:tr>
      <w:tr w:rsidR="00766A2E" w:rsidRPr="00766A2E" w14:paraId="3F4F8AAE" w14:textId="77777777" w:rsidTr="00453667">
        <w:trPr>
          <w:cantSplit/>
        </w:trPr>
        <w:tc>
          <w:tcPr>
            <w:tcW w:w="1129" w:type="dxa"/>
          </w:tcPr>
          <w:p w14:paraId="4B1168B8" w14:textId="77777777" w:rsidR="00766A2E" w:rsidRPr="00766A2E" w:rsidRDefault="00766A2E" w:rsidP="00453667">
            <w:pPr>
              <w:pStyle w:val="TableBodyText"/>
              <w:keepNext w:val="0"/>
              <w:widowControl w:val="0"/>
              <w:jc w:val="center"/>
            </w:pPr>
            <w:r w:rsidRPr="00766A2E">
              <w:t>3.1.2</w:t>
            </w:r>
          </w:p>
        </w:tc>
        <w:tc>
          <w:tcPr>
            <w:tcW w:w="5103" w:type="dxa"/>
          </w:tcPr>
          <w:p w14:paraId="75EB2E3C" w14:textId="77777777" w:rsidR="00766A2E" w:rsidRPr="00766A2E" w:rsidRDefault="00766A2E" w:rsidP="00766A2E">
            <w:pPr>
              <w:pStyle w:val="TableBodyText"/>
              <w:keepNext w:val="0"/>
              <w:widowControl w:val="0"/>
            </w:pPr>
            <w:r w:rsidRPr="00766A2E">
              <w:t>Materiality Assessment</w:t>
            </w:r>
          </w:p>
        </w:tc>
        <w:tc>
          <w:tcPr>
            <w:tcW w:w="2828" w:type="dxa"/>
          </w:tcPr>
          <w:p w14:paraId="5A59BA5E" w14:textId="77777777" w:rsidR="00766A2E" w:rsidRPr="00766A2E" w:rsidRDefault="00766A2E" w:rsidP="00766A2E">
            <w:pPr>
              <w:pStyle w:val="TableBodyText"/>
              <w:keepNext w:val="0"/>
              <w:widowControl w:val="0"/>
            </w:pPr>
            <w:r w:rsidRPr="00766A2E">
              <w:t>ISC-verified Materiality Assessment</w:t>
            </w:r>
          </w:p>
        </w:tc>
      </w:tr>
      <w:tr w:rsidR="00766A2E" w:rsidRPr="00766A2E" w14:paraId="448BD00D" w14:textId="77777777" w:rsidTr="00453667">
        <w:trPr>
          <w:cantSplit/>
        </w:trPr>
        <w:tc>
          <w:tcPr>
            <w:tcW w:w="1129" w:type="dxa"/>
          </w:tcPr>
          <w:p w14:paraId="69880994" w14:textId="77777777" w:rsidR="00766A2E" w:rsidRPr="00766A2E" w:rsidRDefault="00766A2E" w:rsidP="00453667">
            <w:pPr>
              <w:pStyle w:val="TableBodyText"/>
              <w:keepNext w:val="0"/>
              <w:widowControl w:val="0"/>
              <w:jc w:val="center"/>
            </w:pPr>
            <w:r w:rsidRPr="00766A2E">
              <w:t>3.1.3</w:t>
            </w:r>
          </w:p>
        </w:tc>
        <w:tc>
          <w:tcPr>
            <w:tcW w:w="5103" w:type="dxa"/>
          </w:tcPr>
          <w:p w14:paraId="22E460D6" w14:textId="77777777" w:rsidR="00766A2E" w:rsidRPr="00766A2E" w:rsidRDefault="00766A2E" w:rsidP="00766A2E">
            <w:pPr>
              <w:pStyle w:val="TableBodyText"/>
              <w:keepNext w:val="0"/>
              <w:widowControl w:val="0"/>
            </w:pPr>
            <w:r w:rsidRPr="00766A2E">
              <w:t>Base Case Proposal</w:t>
            </w:r>
          </w:p>
        </w:tc>
        <w:tc>
          <w:tcPr>
            <w:tcW w:w="2828" w:type="dxa"/>
          </w:tcPr>
          <w:p w14:paraId="2E63C510" w14:textId="77777777" w:rsidR="00766A2E" w:rsidRPr="00766A2E" w:rsidRDefault="00766A2E" w:rsidP="00766A2E">
            <w:pPr>
              <w:pStyle w:val="TableBodyText"/>
              <w:keepNext w:val="0"/>
              <w:widowControl w:val="0"/>
            </w:pPr>
            <w:r w:rsidRPr="00766A2E">
              <w:t>ISC-verified Base Case Proposal</w:t>
            </w:r>
          </w:p>
        </w:tc>
      </w:tr>
      <w:tr w:rsidR="00766A2E" w:rsidRPr="00766A2E" w14:paraId="32C61D16" w14:textId="77777777" w:rsidTr="00453667">
        <w:trPr>
          <w:cantSplit/>
        </w:trPr>
        <w:tc>
          <w:tcPr>
            <w:tcW w:w="1129" w:type="dxa"/>
          </w:tcPr>
          <w:p w14:paraId="42B96960" w14:textId="77777777" w:rsidR="00766A2E" w:rsidRPr="00766A2E" w:rsidRDefault="00766A2E" w:rsidP="00453667">
            <w:pPr>
              <w:pStyle w:val="TableBodyText"/>
              <w:keepNext w:val="0"/>
              <w:widowControl w:val="0"/>
              <w:jc w:val="center"/>
            </w:pPr>
            <w:r w:rsidRPr="00766A2E">
              <w:t>3.1.4</w:t>
            </w:r>
          </w:p>
        </w:tc>
        <w:tc>
          <w:tcPr>
            <w:tcW w:w="5103" w:type="dxa"/>
          </w:tcPr>
          <w:p w14:paraId="5E0C5BDE" w14:textId="77777777" w:rsidR="00766A2E" w:rsidRPr="00766A2E" w:rsidRDefault="00766A2E" w:rsidP="00766A2E">
            <w:pPr>
              <w:pStyle w:val="TableBodyText"/>
              <w:keepNext w:val="0"/>
              <w:widowControl w:val="0"/>
            </w:pPr>
            <w:r w:rsidRPr="00766A2E">
              <w:t>IS scorecard</w:t>
            </w:r>
          </w:p>
        </w:tc>
        <w:tc>
          <w:tcPr>
            <w:tcW w:w="2828" w:type="dxa"/>
          </w:tcPr>
          <w:p w14:paraId="1B2D453E" w14:textId="77777777" w:rsidR="00766A2E" w:rsidRPr="00766A2E" w:rsidRDefault="00766A2E" w:rsidP="00766A2E">
            <w:pPr>
              <w:pStyle w:val="TableBodyText"/>
              <w:keepNext w:val="0"/>
              <w:widowControl w:val="0"/>
            </w:pPr>
            <w:r w:rsidRPr="00766A2E">
              <w:t>Register</w:t>
            </w:r>
          </w:p>
        </w:tc>
      </w:tr>
      <w:tr w:rsidR="00766A2E" w:rsidRPr="00766A2E" w14:paraId="023096F2" w14:textId="77777777" w:rsidTr="00453667">
        <w:trPr>
          <w:cantSplit/>
        </w:trPr>
        <w:tc>
          <w:tcPr>
            <w:tcW w:w="1129" w:type="dxa"/>
          </w:tcPr>
          <w:p w14:paraId="7556AC5B" w14:textId="77777777" w:rsidR="00766A2E" w:rsidRPr="00766A2E" w:rsidRDefault="00766A2E" w:rsidP="00453667">
            <w:pPr>
              <w:pStyle w:val="TableBodyText"/>
              <w:keepNext w:val="0"/>
              <w:widowControl w:val="0"/>
              <w:jc w:val="center"/>
            </w:pPr>
            <w:r w:rsidRPr="00766A2E">
              <w:t>3.2</w:t>
            </w:r>
          </w:p>
        </w:tc>
        <w:tc>
          <w:tcPr>
            <w:tcW w:w="5103" w:type="dxa"/>
          </w:tcPr>
          <w:p w14:paraId="191F1752" w14:textId="77777777" w:rsidR="00766A2E" w:rsidRPr="00766A2E" w:rsidRDefault="00766A2E" w:rsidP="00766A2E">
            <w:pPr>
              <w:pStyle w:val="TableBodyText"/>
              <w:keepNext w:val="0"/>
              <w:widowControl w:val="0"/>
            </w:pPr>
            <w:r w:rsidRPr="00766A2E">
              <w:t>Compliance Register Monitoring Spreadsheet</w:t>
            </w:r>
          </w:p>
        </w:tc>
        <w:tc>
          <w:tcPr>
            <w:tcW w:w="2828" w:type="dxa"/>
          </w:tcPr>
          <w:p w14:paraId="58CE6CCB" w14:textId="77777777" w:rsidR="00766A2E" w:rsidRPr="00766A2E" w:rsidRDefault="00766A2E" w:rsidP="00766A2E">
            <w:pPr>
              <w:pStyle w:val="TableBodyText"/>
              <w:keepNext w:val="0"/>
              <w:widowControl w:val="0"/>
            </w:pPr>
            <w:r w:rsidRPr="00766A2E">
              <w:t>Register</w:t>
            </w:r>
          </w:p>
        </w:tc>
      </w:tr>
      <w:tr w:rsidR="00766A2E" w:rsidRPr="00766A2E" w14:paraId="6053B09E" w14:textId="77777777" w:rsidTr="00453667">
        <w:trPr>
          <w:cantSplit/>
        </w:trPr>
        <w:tc>
          <w:tcPr>
            <w:tcW w:w="1129" w:type="dxa"/>
          </w:tcPr>
          <w:p w14:paraId="1D1B644F" w14:textId="77777777" w:rsidR="00766A2E" w:rsidRPr="00766A2E" w:rsidRDefault="00766A2E" w:rsidP="00453667">
            <w:pPr>
              <w:pStyle w:val="TableBodyText"/>
              <w:keepNext w:val="0"/>
              <w:widowControl w:val="0"/>
              <w:jc w:val="center"/>
            </w:pPr>
            <w:r w:rsidRPr="00766A2E">
              <w:t>3.3</w:t>
            </w:r>
          </w:p>
        </w:tc>
        <w:tc>
          <w:tcPr>
            <w:tcW w:w="5103" w:type="dxa"/>
          </w:tcPr>
          <w:p w14:paraId="3EE3EC7D" w14:textId="77777777" w:rsidR="00766A2E" w:rsidRPr="00766A2E" w:rsidRDefault="00766A2E" w:rsidP="00766A2E">
            <w:pPr>
              <w:pStyle w:val="TableBodyText"/>
              <w:keepNext w:val="0"/>
              <w:widowControl w:val="0"/>
            </w:pPr>
            <w:r w:rsidRPr="00766A2E">
              <w:t>Monthly sustainability progress meetings</w:t>
            </w:r>
          </w:p>
        </w:tc>
        <w:tc>
          <w:tcPr>
            <w:tcW w:w="2828" w:type="dxa"/>
          </w:tcPr>
          <w:p w14:paraId="48F45452" w14:textId="77777777" w:rsidR="00766A2E" w:rsidRPr="00766A2E" w:rsidRDefault="00766A2E" w:rsidP="00766A2E">
            <w:pPr>
              <w:pStyle w:val="TableBodyText"/>
              <w:keepNext w:val="0"/>
              <w:widowControl w:val="0"/>
            </w:pPr>
            <w:r w:rsidRPr="00766A2E">
              <w:t>Meeting minutes</w:t>
            </w:r>
          </w:p>
        </w:tc>
      </w:tr>
      <w:tr w:rsidR="00766A2E" w:rsidRPr="00766A2E" w14:paraId="6516E46B" w14:textId="77777777" w:rsidTr="00453667">
        <w:trPr>
          <w:cantSplit/>
        </w:trPr>
        <w:tc>
          <w:tcPr>
            <w:tcW w:w="1129" w:type="dxa"/>
          </w:tcPr>
          <w:p w14:paraId="05AB8DA5" w14:textId="77777777" w:rsidR="00766A2E" w:rsidRPr="00766A2E" w:rsidRDefault="00766A2E" w:rsidP="00453667">
            <w:pPr>
              <w:pStyle w:val="TableBodyText"/>
              <w:keepNext w:val="0"/>
              <w:widowControl w:val="0"/>
              <w:jc w:val="center"/>
            </w:pPr>
            <w:r w:rsidRPr="00766A2E">
              <w:t>3.4</w:t>
            </w:r>
          </w:p>
        </w:tc>
        <w:tc>
          <w:tcPr>
            <w:tcW w:w="5103" w:type="dxa"/>
          </w:tcPr>
          <w:p w14:paraId="2165AA2A" w14:textId="77777777" w:rsidR="00766A2E" w:rsidRPr="00766A2E" w:rsidRDefault="00766A2E" w:rsidP="00766A2E">
            <w:pPr>
              <w:pStyle w:val="TableBodyText"/>
              <w:keepNext w:val="0"/>
              <w:widowControl w:val="0"/>
            </w:pPr>
            <w:r w:rsidRPr="00766A2E">
              <w:t>Inputs to project cost estimate</w:t>
            </w:r>
          </w:p>
        </w:tc>
        <w:tc>
          <w:tcPr>
            <w:tcW w:w="2828" w:type="dxa"/>
          </w:tcPr>
          <w:p w14:paraId="543DE213" w14:textId="10AAFA26" w:rsidR="00766A2E" w:rsidRPr="00766A2E" w:rsidRDefault="00766A2E" w:rsidP="00766A2E">
            <w:pPr>
              <w:pStyle w:val="TableBodyText"/>
              <w:keepNext w:val="0"/>
              <w:widowControl w:val="0"/>
            </w:pPr>
            <w:r w:rsidRPr="00766A2E">
              <w:t>Cost estimate line item</w:t>
            </w:r>
            <w:r w:rsidR="00205CAD">
              <w:t>(s)</w:t>
            </w:r>
          </w:p>
        </w:tc>
      </w:tr>
      <w:tr w:rsidR="00453667" w:rsidRPr="00766A2E" w14:paraId="499BC06B" w14:textId="77777777" w:rsidTr="00453667">
        <w:trPr>
          <w:cantSplit/>
        </w:trPr>
        <w:tc>
          <w:tcPr>
            <w:tcW w:w="1129" w:type="dxa"/>
          </w:tcPr>
          <w:p w14:paraId="3A45BDD4" w14:textId="77777777" w:rsidR="00453667" w:rsidRPr="00766A2E" w:rsidRDefault="00453667" w:rsidP="00453667">
            <w:pPr>
              <w:pStyle w:val="TableBodyText"/>
              <w:keepNext w:val="0"/>
              <w:widowControl w:val="0"/>
              <w:jc w:val="center"/>
            </w:pPr>
            <w:r w:rsidRPr="00766A2E">
              <w:t>3.5</w:t>
            </w:r>
          </w:p>
        </w:tc>
        <w:tc>
          <w:tcPr>
            <w:tcW w:w="7931" w:type="dxa"/>
            <w:gridSpan w:val="2"/>
          </w:tcPr>
          <w:p w14:paraId="5A60AB62" w14:textId="529DBF01" w:rsidR="00453667" w:rsidRPr="00766A2E" w:rsidRDefault="00453667" w:rsidP="00766A2E">
            <w:pPr>
              <w:pStyle w:val="TableBodyText"/>
              <w:keepNext w:val="0"/>
              <w:widowControl w:val="0"/>
            </w:pPr>
            <w:r w:rsidRPr="00766A2E">
              <w:t>TIC-CO Contract inputs</w:t>
            </w:r>
          </w:p>
        </w:tc>
      </w:tr>
      <w:tr w:rsidR="00766A2E" w:rsidRPr="00766A2E" w14:paraId="00DE5FE8" w14:textId="77777777" w:rsidTr="00453667">
        <w:trPr>
          <w:cantSplit/>
        </w:trPr>
        <w:tc>
          <w:tcPr>
            <w:tcW w:w="1129" w:type="dxa"/>
          </w:tcPr>
          <w:p w14:paraId="77319F56" w14:textId="77777777" w:rsidR="00766A2E" w:rsidRPr="00766A2E" w:rsidRDefault="00766A2E" w:rsidP="00453667">
            <w:pPr>
              <w:pStyle w:val="TableBodyText"/>
              <w:keepNext w:val="0"/>
              <w:widowControl w:val="0"/>
              <w:jc w:val="center"/>
            </w:pPr>
            <w:r w:rsidRPr="00766A2E">
              <w:t>3.5.1</w:t>
            </w:r>
          </w:p>
        </w:tc>
        <w:tc>
          <w:tcPr>
            <w:tcW w:w="5103" w:type="dxa"/>
          </w:tcPr>
          <w:p w14:paraId="45BA979C" w14:textId="77777777" w:rsidR="00766A2E" w:rsidRPr="00766A2E" w:rsidRDefault="00766A2E" w:rsidP="00766A2E">
            <w:pPr>
              <w:pStyle w:val="TableBodyText"/>
              <w:keepNext w:val="0"/>
              <w:widowControl w:val="0"/>
            </w:pPr>
            <w:r w:rsidRPr="00766A2E">
              <w:t>Infrastructure sustainability project supplementary technical specification (IS PSTS)</w:t>
            </w:r>
          </w:p>
        </w:tc>
        <w:tc>
          <w:tcPr>
            <w:tcW w:w="2828" w:type="dxa"/>
          </w:tcPr>
          <w:p w14:paraId="22570EC5" w14:textId="77777777" w:rsidR="00766A2E" w:rsidRPr="00766A2E" w:rsidRDefault="00766A2E" w:rsidP="00766A2E">
            <w:pPr>
              <w:pStyle w:val="TableBodyText"/>
              <w:keepNext w:val="0"/>
              <w:widowControl w:val="0"/>
            </w:pPr>
            <w:r w:rsidRPr="00766A2E">
              <w:t>Specifications</w:t>
            </w:r>
          </w:p>
        </w:tc>
      </w:tr>
      <w:tr w:rsidR="00766A2E" w:rsidRPr="00766A2E" w14:paraId="0B9839CA" w14:textId="77777777" w:rsidTr="00453667">
        <w:trPr>
          <w:cantSplit/>
        </w:trPr>
        <w:tc>
          <w:tcPr>
            <w:tcW w:w="1129" w:type="dxa"/>
          </w:tcPr>
          <w:p w14:paraId="6E11ED91" w14:textId="77777777" w:rsidR="00766A2E" w:rsidRPr="00766A2E" w:rsidRDefault="00766A2E" w:rsidP="00453667">
            <w:pPr>
              <w:pStyle w:val="TableBodyText"/>
              <w:keepNext w:val="0"/>
              <w:widowControl w:val="0"/>
              <w:jc w:val="center"/>
            </w:pPr>
            <w:r w:rsidRPr="00766A2E">
              <w:t>3.5.2</w:t>
            </w:r>
          </w:p>
        </w:tc>
        <w:tc>
          <w:tcPr>
            <w:tcW w:w="5103" w:type="dxa"/>
          </w:tcPr>
          <w:p w14:paraId="40D3CCE9" w14:textId="77777777" w:rsidR="00766A2E" w:rsidRPr="00766A2E" w:rsidRDefault="00766A2E" w:rsidP="00766A2E">
            <w:pPr>
              <w:pStyle w:val="TableBodyText"/>
              <w:keepNext w:val="0"/>
              <w:widowControl w:val="0"/>
            </w:pPr>
            <w:r w:rsidRPr="00766A2E">
              <w:t>Project documents for issue in Tender Package</w:t>
            </w:r>
          </w:p>
        </w:tc>
        <w:tc>
          <w:tcPr>
            <w:tcW w:w="2828" w:type="dxa"/>
          </w:tcPr>
          <w:p w14:paraId="1868E7FB" w14:textId="77777777" w:rsidR="00766A2E" w:rsidRPr="00766A2E" w:rsidRDefault="00766A2E" w:rsidP="00766A2E">
            <w:pPr>
              <w:pStyle w:val="TableBodyText"/>
              <w:keepNext w:val="0"/>
              <w:widowControl w:val="0"/>
            </w:pPr>
            <w:r w:rsidRPr="00766A2E">
              <w:t>Various</w:t>
            </w:r>
          </w:p>
        </w:tc>
      </w:tr>
      <w:tr w:rsidR="00766A2E" w:rsidRPr="00766A2E" w14:paraId="5388FA72" w14:textId="77777777" w:rsidTr="00453667">
        <w:trPr>
          <w:cantSplit/>
        </w:trPr>
        <w:tc>
          <w:tcPr>
            <w:tcW w:w="1129" w:type="dxa"/>
          </w:tcPr>
          <w:p w14:paraId="69EDB74C" w14:textId="77777777" w:rsidR="00766A2E" w:rsidRPr="00766A2E" w:rsidRDefault="00766A2E" w:rsidP="00453667">
            <w:pPr>
              <w:pStyle w:val="TableBodyText"/>
              <w:keepNext w:val="0"/>
              <w:widowControl w:val="0"/>
              <w:jc w:val="center"/>
            </w:pPr>
            <w:r w:rsidRPr="00766A2E">
              <w:t>3.5.3</w:t>
            </w:r>
          </w:p>
        </w:tc>
        <w:tc>
          <w:tcPr>
            <w:tcW w:w="5103" w:type="dxa"/>
          </w:tcPr>
          <w:p w14:paraId="5F9DD24C" w14:textId="77777777" w:rsidR="00766A2E" w:rsidRPr="00766A2E" w:rsidRDefault="00766A2E" w:rsidP="00766A2E">
            <w:pPr>
              <w:pStyle w:val="TableBodyText"/>
              <w:keepNext w:val="0"/>
              <w:widowControl w:val="0"/>
            </w:pPr>
            <w:r w:rsidRPr="00766A2E">
              <w:t>MRTS Annexures</w:t>
            </w:r>
          </w:p>
        </w:tc>
        <w:tc>
          <w:tcPr>
            <w:tcW w:w="2828" w:type="dxa"/>
          </w:tcPr>
          <w:p w14:paraId="449998D5" w14:textId="77777777" w:rsidR="00766A2E" w:rsidRPr="00766A2E" w:rsidRDefault="00766A2E" w:rsidP="00766A2E">
            <w:pPr>
              <w:pStyle w:val="TableBodyText"/>
              <w:keepNext w:val="0"/>
              <w:widowControl w:val="0"/>
            </w:pPr>
            <w:r w:rsidRPr="00766A2E">
              <w:t>Specifications</w:t>
            </w:r>
          </w:p>
        </w:tc>
      </w:tr>
      <w:tr w:rsidR="00766A2E" w:rsidRPr="00766A2E" w14:paraId="7ECD70C3" w14:textId="77777777" w:rsidTr="00453667">
        <w:trPr>
          <w:cantSplit/>
        </w:trPr>
        <w:tc>
          <w:tcPr>
            <w:tcW w:w="1129" w:type="dxa"/>
          </w:tcPr>
          <w:p w14:paraId="48FCC3CD" w14:textId="77777777" w:rsidR="00766A2E" w:rsidRPr="00766A2E" w:rsidRDefault="00766A2E" w:rsidP="00453667">
            <w:pPr>
              <w:pStyle w:val="TableBodyText"/>
              <w:keepNext w:val="0"/>
              <w:widowControl w:val="0"/>
              <w:jc w:val="center"/>
            </w:pPr>
            <w:r w:rsidRPr="00766A2E">
              <w:t>3.6</w:t>
            </w:r>
          </w:p>
        </w:tc>
        <w:tc>
          <w:tcPr>
            <w:tcW w:w="5103" w:type="dxa"/>
          </w:tcPr>
          <w:p w14:paraId="23F067E4" w14:textId="77777777" w:rsidR="00766A2E" w:rsidRPr="00766A2E" w:rsidRDefault="00766A2E" w:rsidP="00766A2E">
            <w:pPr>
              <w:pStyle w:val="TableBodyText"/>
              <w:keepNext w:val="0"/>
              <w:widowControl w:val="0"/>
            </w:pPr>
            <w:r w:rsidRPr="00766A2E">
              <w:t>Construction Tenderer engagement</w:t>
            </w:r>
          </w:p>
        </w:tc>
        <w:tc>
          <w:tcPr>
            <w:tcW w:w="2828" w:type="dxa"/>
          </w:tcPr>
          <w:p w14:paraId="58CE5631" w14:textId="77777777" w:rsidR="00766A2E" w:rsidRPr="00766A2E" w:rsidRDefault="00766A2E" w:rsidP="00766A2E">
            <w:pPr>
              <w:pStyle w:val="TableBodyText"/>
              <w:keepNext w:val="0"/>
              <w:widowControl w:val="0"/>
            </w:pPr>
            <w:r w:rsidRPr="00766A2E">
              <w:t>Tender communication materials, meetings</w:t>
            </w:r>
          </w:p>
        </w:tc>
      </w:tr>
      <w:tr w:rsidR="00766A2E" w:rsidRPr="00766A2E" w14:paraId="462A7804" w14:textId="77777777" w:rsidTr="00453667">
        <w:trPr>
          <w:cantSplit/>
        </w:trPr>
        <w:tc>
          <w:tcPr>
            <w:tcW w:w="1129" w:type="dxa"/>
          </w:tcPr>
          <w:p w14:paraId="2A6BD650" w14:textId="77777777" w:rsidR="00766A2E" w:rsidRPr="00766A2E" w:rsidRDefault="00766A2E" w:rsidP="00453667">
            <w:pPr>
              <w:pStyle w:val="TableBodyText"/>
              <w:keepNext w:val="0"/>
              <w:widowControl w:val="0"/>
              <w:jc w:val="center"/>
            </w:pPr>
            <w:r w:rsidRPr="00766A2E">
              <w:t>3.7</w:t>
            </w:r>
          </w:p>
        </w:tc>
        <w:tc>
          <w:tcPr>
            <w:tcW w:w="5103" w:type="dxa"/>
          </w:tcPr>
          <w:p w14:paraId="06097D14" w14:textId="77777777" w:rsidR="00766A2E" w:rsidRPr="00766A2E" w:rsidRDefault="00766A2E" w:rsidP="00766A2E">
            <w:pPr>
              <w:pStyle w:val="TableBodyText"/>
              <w:keepNext w:val="0"/>
              <w:widowControl w:val="0"/>
            </w:pPr>
            <w:r w:rsidRPr="00766A2E">
              <w:t>Construction sustainability pre-start meeting</w:t>
            </w:r>
          </w:p>
        </w:tc>
        <w:tc>
          <w:tcPr>
            <w:tcW w:w="2828" w:type="dxa"/>
          </w:tcPr>
          <w:p w14:paraId="35101CB7" w14:textId="77777777" w:rsidR="00766A2E" w:rsidRPr="00766A2E" w:rsidRDefault="00766A2E" w:rsidP="00766A2E">
            <w:pPr>
              <w:pStyle w:val="TableBodyText"/>
              <w:keepNext w:val="0"/>
              <w:widowControl w:val="0"/>
            </w:pPr>
            <w:r w:rsidRPr="00766A2E">
              <w:t>Meeting</w:t>
            </w:r>
          </w:p>
        </w:tc>
      </w:tr>
    </w:tbl>
    <w:p w14:paraId="5C5B8E46" w14:textId="07CDF270" w:rsidR="00B510FC" w:rsidRDefault="00B510FC" w:rsidP="00484955">
      <w:pPr>
        <w:pStyle w:val="Heading2"/>
        <w:spacing w:before="240"/>
        <w:ind w:left="578" w:hanging="578"/>
      </w:pPr>
      <w:bookmarkStart w:id="14" w:name="_Toc184882630"/>
      <w:r>
        <w:t>Certified IS rating</w:t>
      </w:r>
      <w:bookmarkEnd w:id="14"/>
    </w:p>
    <w:p w14:paraId="3F6E0446" w14:textId="77777777" w:rsidR="00B510FC" w:rsidRDefault="00B510FC" w:rsidP="00B510FC">
      <w:pPr>
        <w:pStyle w:val="BodyText"/>
      </w:pPr>
      <w:r>
        <w:t>The Consultant shall deliver a certified IS v2.1 Design rating, independently verified by ISC. This includes:</w:t>
      </w:r>
    </w:p>
    <w:p w14:paraId="7AA6BA08" w14:textId="779540CB" w:rsidR="00B510FC" w:rsidRDefault="00453667" w:rsidP="00044EA9">
      <w:pPr>
        <w:pStyle w:val="BodyText"/>
        <w:numPr>
          <w:ilvl w:val="0"/>
          <w:numId w:val="15"/>
        </w:numPr>
      </w:pPr>
      <w:r>
        <w:t>c</w:t>
      </w:r>
      <w:r w:rsidR="00B510FC">
        <w:t>ollecting, collating, and documenting the evidence necessary to achieve the certified rating outcome</w:t>
      </w:r>
    </w:p>
    <w:p w14:paraId="693BC57B" w14:textId="05D63154" w:rsidR="00B510FC" w:rsidRDefault="00453667" w:rsidP="00044EA9">
      <w:pPr>
        <w:pStyle w:val="BodyText"/>
        <w:numPr>
          <w:ilvl w:val="0"/>
          <w:numId w:val="15"/>
        </w:numPr>
      </w:pPr>
      <w:r>
        <w:t>p</w:t>
      </w:r>
      <w:r w:rsidR="00B510FC">
        <w:t>reparing the agenda for, and participating in, ISC verification meeting</w:t>
      </w:r>
      <w:r w:rsidR="00205CAD">
        <w:t>(s)</w:t>
      </w:r>
      <w:r w:rsidR="00B510FC">
        <w:t>, and</w:t>
      </w:r>
    </w:p>
    <w:p w14:paraId="3513F433" w14:textId="16EF578B" w:rsidR="00B510FC" w:rsidRDefault="00453667" w:rsidP="00044EA9">
      <w:pPr>
        <w:pStyle w:val="BodyText"/>
        <w:numPr>
          <w:ilvl w:val="0"/>
          <w:numId w:val="15"/>
        </w:numPr>
      </w:pPr>
      <w:r>
        <w:t>c</w:t>
      </w:r>
      <w:r w:rsidR="00B510FC">
        <w:t>ompleting and submitting ISC forms for certification (</w:t>
      </w:r>
      <w:r>
        <w:t>e.g.,</w:t>
      </w:r>
      <w:r w:rsidR="00B510FC">
        <w:t xml:space="preserve"> Ratings Highlights Form and Ratings Directory Website Sign-off Form)</w:t>
      </w:r>
      <w:r>
        <w:t>.</w:t>
      </w:r>
    </w:p>
    <w:p w14:paraId="12CFEC14" w14:textId="77777777" w:rsidR="007E2EDB" w:rsidRDefault="00B510FC" w:rsidP="00453667">
      <w:pPr>
        <w:pStyle w:val="BodyText"/>
        <w:spacing w:after="240"/>
      </w:pPr>
      <w:r>
        <w:t>The Consultant shall progressively submit completed IS design rating credits to the Principal for review and acceptance prior to formal submissions to ISC for verification.</w:t>
      </w:r>
    </w:p>
    <w:tbl>
      <w:tblPr>
        <w:tblStyle w:val="Commentary"/>
        <w:tblW w:w="0" w:type="auto"/>
        <w:tblLook w:val="04A0" w:firstRow="1" w:lastRow="0" w:firstColumn="1" w:lastColumn="0" w:noHBand="0" w:noVBand="1"/>
      </w:tblPr>
      <w:tblGrid>
        <w:gridCol w:w="9024"/>
      </w:tblGrid>
      <w:tr w:rsidR="00453667" w14:paraId="55C619D1" w14:textId="77777777" w:rsidTr="00453667">
        <w:tc>
          <w:tcPr>
            <w:tcW w:w="9024" w:type="dxa"/>
          </w:tcPr>
          <w:p w14:paraId="3C4FA051" w14:textId="686C69F0" w:rsidR="00453667" w:rsidRDefault="00453667" w:rsidP="00B510FC">
            <w:pPr>
              <w:pStyle w:val="BodyText"/>
            </w:pPr>
            <w:r>
              <w:t>Project Manager: update milestones below if necessary. Recommended milestones have been included below, noting that the IS Design submission will need to include contract specifications, and drawings</w:t>
            </w:r>
            <w:r w:rsidR="00205CAD">
              <w:t xml:space="preserve"> </w:t>
            </w:r>
            <w:r>
              <w:t>/</w:t>
            </w:r>
            <w:r w:rsidR="00205CAD">
              <w:t xml:space="preserve"> </w:t>
            </w:r>
            <w:r>
              <w:t>reports that are complete (i.e., Tender / IFC issue or similar level of progress).</w:t>
            </w:r>
          </w:p>
        </w:tc>
      </w:tr>
    </w:tbl>
    <w:p w14:paraId="0912B368" w14:textId="64431F93" w:rsidR="00B510FC" w:rsidRDefault="00B510FC" w:rsidP="00453667">
      <w:pPr>
        <w:pStyle w:val="BodyText"/>
        <w:spacing w:before="240"/>
      </w:pPr>
      <w:r>
        <w:t>The Consultant shall submit the Round 1 Design submission to ISC for verification within [</w:t>
      </w:r>
      <w:r w:rsidR="00E70A94" w:rsidRPr="00E70A94">
        <w:rPr>
          <w:rStyle w:val="BodyTextbold"/>
        </w:rPr>
        <w:fldChar w:fldCharType="begin">
          <w:ffData>
            <w:name w:val="Text1"/>
            <w:enabled/>
            <w:calcOnExit w:val="0"/>
            <w:textInput>
              <w:default w:val="@ Type here"/>
            </w:textInput>
          </w:ffData>
        </w:fldChar>
      </w:r>
      <w:r w:rsidR="00E70A94" w:rsidRPr="00E70A94">
        <w:rPr>
          <w:rStyle w:val="BodyTextbold"/>
        </w:rPr>
        <w:instrText xml:space="preserve"> FORMTEXT </w:instrText>
      </w:r>
      <w:r w:rsidR="00E70A94" w:rsidRPr="00E70A94">
        <w:rPr>
          <w:rStyle w:val="BodyTextbold"/>
        </w:rPr>
      </w:r>
      <w:r w:rsidR="00E70A94" w:rsidRPr="00E70A94">
        <w:rPr>
          <w:rStyle w:val="BodyTextbold"/>
        </w:rPr>
        <w:fldChar w:fldCharType="separate"/>
      </w:r>
      <w:r w:rsidR="00E70A94" w:rsidRPr="00E70A94">
        <w:rPr>
          <w:rStyle w:val="BodyTextbold"/>
        </w:rPr>
        <w:t>@ Type here</w:t>
      </w:r>
      <w:r w:rsidR="00E70A94" w:rsidRPr="00E70A94">
        <w:rPr>
          <w:rStyle w:val="BodyTextbold"/>
        </w:rPr>
        <w:fldChar w:fldCharType="end"/>
      </w:r>
      <w:r w:rsidRPr="00E70A94">
        <w:rPr>
          <w:rStyle w:val="BodyTextbold"/>
        </w:rPr>
        <w:t xml:space="preserve"> three</w:t>
      </w:r>
      <w:r w:rsidR="00063225">
        <w:rPr>
          <w:rStyle w:val="BodyTextbold"/>
        </w:rPr>
        <w:t> </w:t>
      </w:r>
      <w:r w:rsidRPr="00E70A94">
        <w:rPr>
          <w:rStyle w:val="BodyTextbold"/>
        </w:rPr>
        <w:t>months of issuing the Certified Scheme Prototype milestone</w:t>
      </w:r>
      <w:r>
        <w:t>].</w:t>
      </w:r>
    </w:p>
    <w:p w14:paraId="2D794E76" w14:textId="50CB50FB" w:rsidR="00B510FC" w:rsidRDefault="00B510FC" w:rsidP="00B510FC">
      <w:pPr>
        <w:pStyle w:val="BodyText"/>
      </w:pPr>
      <w:r>
        <w:lastRenderedPageBreak/>
        <w:t>The Round 2 Design submission shall be submitted to ISC for verification no later than [</w:t>
      </w:r>
      <w:r w:rsidR="00E70A94" w:rsidRPr="00E70A94">
        <w:rPr>
          <w:rStyle w:val="BodyTextbold"/>
        </w:rPr>
        <w:fldChar w:fldCharType="begin">
          <w:ffData>
            <w:name w:val="Text1"/>
            <w:enabled/>
            <w:calcOnExit w:val="0"/>
            <w:textInput>
              <w:default w:val="@ Type here"/>
            </w:textInput>
          </w:ffData>
        </w:fldChar>
      </w:r>
      <w:r w:rsidR="00E70A94" w:rsidRPr="00E70A94">
        <w:rPr>
          <w:rStyle w:val="BodyTextbold"/>
        </w:rPr>
        <w:instrText xml:space="preserve"> FORMTEXT </w:instrText>
      </w:r>
      <w:r w:rsidR="00E70A94" w:rsidRPr="00E70A94">
        <w:rPr>
          <w:rStyle w:val="BodyTextbold"/>
        </w:rPr>
      </w:r>
      <w:r w:rsidR="00E70A94" w:rsidRPr="00E70A94">
        <w:rPr>
          <w:rStyle w:val="BodyTextbold"/>
        </w:rPr>
        <w:fldChar w:fldCharType="separate"/>
      </w:r>
      <w:r w:rsidR="00E70A94" w:rsidRPr="00E70A94">
        <w:rPr>
          <w:rStyle w:val="BodyTextbold"/>
        </w:rPr>
        <w:t>@ Type here</w:t>
      </w:r>
      <w:r w:rsidR="00E70A94" w:rsidRPr="00E70A94">
        <w:rPr>
          <w:rStyle w:val="BodyTextbold"/>
        </w:rPr>
        <w:fldChar w:fldCharType="end"/>
      </w:r>
      <w:r w:rsidRPr="00E70A94">
        <w:rPr>
          <w:rStyle w:val="BodyTextbold"/>
        </w:rPr>
        <w:t xml:space="preserve"> six</w:t>
      </w:r>
      <w:r w:rsidR="00CF0EDF">
        <w:rPr>
          <w:rStyle w:val="BodyTextbold"/>
        </w:rPr>
        <w:t> </w:t>
      </w:r>
      <w:r w:rsidRPr="00E70A94">
        <w:rPr>
          <w:rStyle w:val="BodyTextbold"/>
        </w:rPr>
        <w:t>weeks following the receipt of minutes from the ISC Round 1 verification feedback meeting</w:t>
      </w:r>
      <w:r>
        <w:t>].</w:t>
      </w:r>
    </w:p>
    <w:p w14:paraId="21C3C8C1" w14:textId="77777777" w:rsidR="00B510FC" w:rsidRDefault="00B510FC" w:rsidP="00B510FC">
      <w:pPr>
        <w:pStyle w:val="BodyText"/>
      </w:pPr>
      <w:r>
        <w:t>Additional requirements and guidance relating to this deliverable are presented in the following sub-Clauses.</w:t>
      </w:r>
    </w:p>
    <w:p w14:paraId="6EF95D51" w14:textId="381DF444" w:rsidR="00B510FC" w:rsidRDefault="00B510FC" w:rsidP="00E70A94">
      <w:pPr>
        <w:pStyle w:val="Heading3"/>
      </w:pPr>
      <w:bookmarkStart w:id="15" w:name="_Toc184882631"/>
      <w:r>
        <w:t>Sustainability targets and requirements</w:t>
      </w:r>
      <w:bookmarkEnd w:id="15"/>
    </w:p>
    <w:p w14:paraId="6F7DD805" w14:textId="72488617" w:rsidR="00B510FC" w:rsidRDefault="00B510FC" w:rsidP="00E70A94">
      <w:pPr>
        <w:pStyle w:val="Heading4"/>
      </w:pPr>
      <w:r>
        <w:t>Background</w:t>
      </w:r>
    </w:p>
    <w:p w14:paraId="49D531B9" w14:textId="2FD1D8C7" w:rsidR="00B510FC" w:rsidRDefault="00B510FC" w:rsidP="00B510FC">
      <w:pPr>
        <w:pStyle w:val="BodyText"/>
      </w:pPr>
      <w:r>
        <w:t xml:space="preserve">In addition to the requirement to achieve an IS rating for infrastructure projects, there are several sustainability-related priorities driven by various levels of government that cascade down to Transport and Main Roads infrastructure projects. Transport and Main Roads have identified a list of overall IS Design rating targets for projects to demonstrate their alignment with these priorities, which are presented in two categories within </w:t>
      </w:r>
      <w:r w:rsidR="00484955">
        <w:t>Table </w:t>
      </w:r>
      <w:r>
        <w:t>3.1.1.2 as follows:</w:t>
      </w:r>
    </w:p>
    <w:p w14:paraId="12E1746E" w14:textId="121AD285" w:rsidR="00B510FC" w:rsidRPr="00484955" w:rsidRDefault="00F90965" w:rsidP="00044EA9">
      <w:pPr>
        <w:pStyle w:val="BodyText"/>
        <w:numPr>
          <w:ilvl w:val="0"/>
          <w:numId w:val="16"/>
        </w:numPr>
        <w:rPr>
          <w:rStyle w:val="BodyTextbold"/>
          <w:b w:val="0"/>
          <w:bCs/>
        </w:rPr>
      </w:pPr>
      <w:r>
        <w:rPr>
          <w:rStyle w:val="BodyTextbold"/>
        </w:rPr>
        <w:t>Design Rating Minimum Requirement</w:t>
      </w:r>
    </w:p>
    <w:p w14:paraId="6E3C5ADA" w14:textId="77777777" w:rsidR="00B510FC" w:rsidRDefault="00B510FC" w:rsidP="00EB5929">
      <w:pPr>
        <w:pStyle w:val="BodyText"/>
        <w:ind w:left="720"/>
      </w:pPr>
      <w:r>
        <w:t>Achievement of these credit requirements (whole levels or sublevel DLX.X requirements as specified) will be directly supported by mandatory process- or outcome-based requirements and targets in government priorities and standards. All projects are required to include these as part of their IS rating pathway.</w:t>
      </w:r>
    </w:p>
    <w:p w14:paraId="1C76548F" w14:textId="77777777" w:rsidR="00B510FC" w:rsidRDefault="00B510FC" w:rsidP="00EB5929">
      <w:pPr>
        <w:pStyle w:val="BodyText"/>
        <w:ind w:left="720"/>
      </w:pPr>
      <w:r>
        <w:t>Where achievement of these Minimum Requirements is not practicable, the Consultant shall provide documented justification to the Principal.</w:t>
      </w:r>
    </w:p>
    <w:p w14:paraId="0296B311" w14:textId="634C6F3D" w:rsidR="00B510FC" w:rsidRPr="00484955" w:rsidRDefault="00F90965" w:rsidP="009D1561">
      <w:pPr>
        <w:pStyle w:val="BodyText"/>
        <w:numPr>
          <w:ilvl w:val="0"/>
          <w:numId w:val="16"/>
        </w:numPr>
        <w:ind w:left="1440" w:hanging="1080"/>
        <w:rPr>
          <w:rStyle w:val="BodyTextbold"/>
          <w:b w:val="0"/>
          <w:bCs/>
        </w:rPr>
      </w:pPr>
      <w:r w:rsidRPr="00F90965">
        <w:rPr>
          <w:rStyle w:val="BodyTextbold"/>
        </w:rPr>
        <w:t>Design Rating Stretch Targ</w:t>
      </w:r>
      <w:r w:rsidRPr="009D1561">
        <w:rPr>
          <w:rStyle w:val="BodyTextbold"/>
        </w:rPr>
        <w:t>ets</w:t>
      </w:r>
    </w:p>
    <w:p w14:paraId="1D60D0BC" w14:textId="77777777" w:rsidR="007E2EDB" w:rsidRDefault="00B510FC" w:rsidP="00EB5929">
      <w:pPr>
        <w:pStyle w:val="BodyText"/>
        <w:ind w:left="720"/>
      </w:pPr>
      <w:r>
        <w:t>These credit targets directly align with non-mandatory government objectives, and therefore are not compulsory, but should be included within the project’s IS rating pathway.</w:t>
      </w:r>
    </w:p>
    <w:p w14:paraId="09A03090" w14:textId="531243D9" w:rsidR="00B510FC" w:rsidRDefault="00B510FC" w:rsidP="00EB5929">
      <w:pPr>
        <w:pStyle w:val="BodyText"/>
        <w:ind w:left="720"/>
      </w:pPr>
      <w:r>
        <w:t xml:space="preserve">The Consultant shall ensure their minimum scope, deliverables and methodology aligns with that required by the </w:t>
      </w:r>
      <w:r w:rsidR="00870505" w:rsidRPr="00870505">
        <w:rPr>
          <w:rStyle w:val="BodyTextitalic"/>
        </w:rPr>
        <w:t>IS Technical Manual</w:t>
      </w:r>
      <w:r>
        <w:t xml:space="preserve">, v2.1 to meet the Design Rating Stretch Targets. That is, the Consultant is expected to demonstrate a reasonable attempt to achieve the Stretch Targets. However, the Department is not mandating that the Stretch Targets are formally achieved as individual ISC-verified credit outcomes if the overall certified rating is still achieved as per </w:t>
      </w:r>
      <w:r w:rsidR="00484955">
        <w:t>Clause </w:t>
      </w:r>
      <w:r>
        <w:t>3.1.</w:t>
      </w:r>
    </w:p>
    <w:p w14:paraId="6173BAA2" w14:textId="144907C0" w:rsidR="00B510FC" w:rsidRDefault="00B510FC" w:rsidP="00B510FC">
      <w:pPr>
        <w:pStyle w:val="BodyText"/>
      </w:pPr>
      <w:r>
        <w:t xml:space="preserve">Key documents that have informed the above requirements and targets are listed in </w:t>
      </w:r>
      <w:r w:rsidR="00B11241">
        <w:t>Appendix </w:t>
      </w:r>
      <w:r>
        <w:t xml:space="preserve">A. For each requirement and target listed in </w:t>
      </w:r>
      <w:r w:rsidR="00484955">
        <w:t>Table </w:t>
      </w:r>
      <w:r>
        <w:t xml:space="preserve">3.1.2.2, superscript citations are provided to indicate the primary source document in </w:t>
      </w:r>
      <w:r w:rsidR="00B11241">
        <w:t>Appendix </w:t>
      </w:r>
      <w:r>
        <w:t>A:</w:t>
      </w:r>
    </w:p>
    <w:p w14:paraId="2FCBCD24" w14:textId="1E61E673" w:rsidR="00B510FC" w:rsidRDefault="00B510FC" w:rsidP="00EB5929">
      <w:pPr>
        <w:pStyle w:val="BodyText"/>
        <w:jc w:val="center"/>
      </w:pPr>
      <w:r>
        <w:t xml:space="preserve">General format = </w:t>
      </w:r>
      <w:r w:rsidRPr="00EB5929">
        <w:rPr>
          <w:rStyle w:val="BodyTextitalic"/>
        </w:rPr>
        <w:t>[Level X]</w:t>
      </w:r>
      <w:r w:rsidR="00B11241">
        <w:rPr>
          <w:rStyle w:val="BodyTextitalic"/>
          <w:vertAlign w:val="superscript"/>
        </w:rPr>
        <w:t>Appendix </w:t>
      </w:r>
      <w:r w:rsidRPr="00EB5929">
        <w:rPr>
          <w:rStyle w:val="BodyTextitalic"/>
          <w:vertAlign w:val="superscript"/>
        </w:rPr>
        <w:t>A reference</w:t>
      </w:r>
      <w:r w:rsidR="00205CAD" w:rsidRPr="00205CAD">
        <w:rPr>
          <w:rStyle w:val="BodyTextitalic"/>
        </w:rPr>
        <w:t xml:space="preserve"> </w:t>
      </w:r>
      <w:r w:rsidRPr="00EB5929">
        <w:rPr>
          <w:rStyle w:val="BodyTextitalic"/>
        </w:rPr>
        <w:t>/ [DLX.X]</w:t>
      </w:r>
      <w:r w:rsidR="00B11241">
        <w:rPr>
          <w:rStyle w:val="BodyTextitalic"/>
          <w:vertAlign w:val="superscript"/>
        </w:rPr>
        <w:t>Appendix </w:t>
      </w:r>
      <w:r w:rsidRPr="00EB5929">
        <w:rPr>
          <w:rStyle w:val="BodyTextitalic"/>
          <w:vertAlign w:val="superscript"/>
        </w:rPr>
        <w:t>A reference</w:t>
      </w:r>
    </w:p>
    <w:p w14:paraId="3889B452" w14:textId="4F1CF782" w:rsidR="00B510FC" w:rsidRDefault="00B510FC" w:rsidP="00EB5929">
      <w:pPr>
        <w:pStyle w:val="BodyText"/>
        <w:jc w:val="center"/>
      </w:pPr>
      <w:r>
        <w:t>Examples = Level 2</w:t>
      </w:r>
      <w:r w:rsidR="00B01A0B" w:rsidRPr="00B01A0B">
        <w:t>⁴</w:t>
      </w:r>
      <w:r w:rsidR="00B01A0B">
        <w:t>ª</w:t>
      </w:r>
      <w:r>
        <w:t>, DL1.1-DL2.3</w:t>
      </w:r>
      <w:r w:rsidR="00B01A0B">
        <w:t>²ª</w:t>
      </w:r>
    </w:p>
    <w:p w14:paraId="15D78A41" w14:textId="1F2254DD" w:rsidR="00B510FC" w:rsidRDefault="00B510FC" w:rsidP="00EB5929">
      <w:pPr>
        <w:pStyle w:val="Heading4"/>
      </w:pPr>
      <w:r>
        <w:t>Specified Design Phase Activities</w:t>
      </w:r>
    </w:p>
    <w:p w14:paraId="08DF98A3" w14:textId="4361FB66" w:rsidR="00B510FC" w:rsidRDefault="00B510FC" w:rsidP="00B510FC">
      <w:pPr>
        <w:pStyle w:val="BodyText"/>
      </w:pPr>
      <w:r>
        <w:t xml:space="preserve">To support the achievement of the Design Rating Minimum Requirements and Stretch Targets, and to ensure a minimum level of consistency across projects targeting IS ratings, Transport and Main Roads have developed additional prescriptive requirements and guidance relating to specific IS rating credits. These are summarised in </w:t>
      </w:r>
      <w:r w:rsidR="00484955">
        <w:t>Table </w:t>
      </w:r>
      <w:r>
        <w:t xml:space="preserve">3.1.1.2 and are to be reviewed as being in addition to / in conjunction with the requirements of the </w:t>
      </w:r>
      <w:r w:rsidR="00870505" w:rsidRPr="00870505">
        <w:rPr>
          <w:rStyle w:val="BodyTextitalic"/>
        </w:rPr>
        <w:t>IS Technical Manual</w:t>
      </w:r>
      <w:r>
        <w:t>, v2.1.</w:t>
      </w:r>
    </w:p>
    <w:p w14:paraId="04EF6176" w14:textId="77777777" w:rsidR="00B510FC" w:rsidRDefault="00B510FC" w:rsidP="00B510FC">
      <w:pPr>
        <w:pStyle w:val="BodyText"/>
      </w:pPr>
      <w:r>
        <w:lastRenderedPageBreak/>
        <w:t>The Consultant is not expected to produce separate deliverables for each individual requirement. The Consultant is encouraged to combine deliverables, and integrate requirements into existing project deliverables, where they feel it is appropriate to do so and as agreed with the Principal.</w:t>
      </w:r>
    </w:p>
    <w:p w14:paraId="53BC7261" w14:textId="77777777" w:rsidR="00EB5929" w:rsidRDefault="00EB5929" w:rsidP="00B510FC">
      <w:pPr>
        <w:pStyle w:val="BodyText"/>
      </w:pPr>
    </w:p>
    <w:p w14:paraId="031E61D4" w14:textId="77777777" w:rsidR="00EB5929" w:rsidRDefault="00EB5929" w:rsidP="00B510FC">
      <w:pPr>
        <w:pStyle w:val="BodyText"/>
        <w:sectPr w:rsidR="00EB5929" w:rsidSect="00275DDB">
          <w:headerReference w:type="default" r:id="rId25"/>
          <w:footerReference w:type="default" r:id="rId26"/>
          <w:pgSz w:w="11906" w:h="16838" w:code="9"/>
          <w:pgMar w:top="1418" w:right="1418" w:bottom="1418" w:left="1418" w:header="454" w:footer="454" w:gutter="0"/>
          <w:pgNumType w:start="1"/>
          <w:cols w:space="708"/>
          <w:docGrid w:linePitch="360"/>
        </w:sectPr>
      </w:pPr>
    </w:p>
    <w:p w14:paraId="7179420D" w14:textId="24D5EE2F" w:rsidR="00B510FC" w:rsidRDefault="00484955" w:rsidP="00480D45">
      <w:pPr>
        <w:pStyle w:val="TableFigureCaption1Tables"/>
      </w:pPr>
      <w:r>
        <w:lastRenderedPageBreak/>
        <w:t>Table </w:t>
      </w:r>
      <w:r w:rsidR="00B510FC">
        <w:t>3.1.1.2 – Specified Design Phase Activities</w:t>
      </w:r>
    </w:p>
    <w:tbl>
      <w:tblPr>
        <w:tblStyle w:val="TableGrid"/>
        <w:tblW w:w="0" w:type="auto"/>
        <w:tblLook w:val="04A0" w:firstRow="1" w:lastRow="0" w:firstColumn="1" w:lastColumn="0" w:noHBand="0" w:noVBand="1"/>
      </w:tblPr>
      <w:tblGrid>
        <w:gridCol w:w="861"/>
        <w:gridCol w:w="4744"/>
        <w:gridCol w:w="2795"/>
        <w:gridCol w:w="2796"/>
        <w:gridCol w:w="2796"/>
      </w:tblGrid>
      <w:tr w:rsidR="00480D45" w:rsidRPr="00480D45" w14:paraId="63381D26" w14:textId="77777777" w:rsidTr="009A03CF">
        <w:trPr>
          <w:cantSplit/>
          <w:tblHeader/>
        </w:trPr>
        <w:tc>
          <w:tcPr>
            <w:tcW w:w="861" w:type="dxa"/>
          </w:tcPr>
          <w:p w14:paraId="39567A5E" w14:textId="77777777" w:rsidR="00480D45" w:rsidRPr="00480D45" w:rsidRDefault="00480D45" w:rsidP="009A03CF">
            <w:pPr>
              <w:pStyle w:val="TableHeading"/>
              <w:keepNext w:val="0"/>
              <w:keepLines w:val="0"/>
              <w:widowControl w:val="0"/>
            </w:pPr>
            <w:r w:rsidRPr="00480D45">
              <w:t>Theme</w:t>
            </w:r>
          </w:p>
        </w:tc>
        <w:tc>
          <w:tcPr>
            <w:tcW w:w="4744" w:type="dxa"/>
          </w:tcPr>
          <w:p w14:paraId="45A1352D" w14:textId="77777777" w:rsidR="00480D45" w:rsidRPr="00480D45" w:rsidRDefault="00480D45" w:rsidP="009A03CF">
            <w:pPr>
              <w:pStyle w:val="TableHeading"/>
              <w:keepNext w:val="0"/>
              <w:keepLines w:val="0"/>
              <w:widowControl w:val="0"/>
            </w:pPr>
            <w:r w:rsidRPr="00480D45">
              <w:t>Credit</w:t>
            </w:r>
          </w:p>
        </w:tc>
        <w:tc>
          <w:tcPr>
            <w:tcW w:w="2795" w:type="dxa"/>
          </w:tcPr>
          <w:p w14:paraId="5481CEB2" w14:textId="77777777" w:rsidR="00480D45" w:rsidRPr="00480D45" w:rsidRDefault="00480D45" w:rsidP="009A03CF">
            <w:pPr>
              <w:pStyle w:val="TableHeading"/>
              <w:keepNext w:val="0"/>
              <w:keepLines w:val="0"/>
              <w:widowControl w:val="0"/>
            </w:pPr>
            <w:r w:rsidRPr="00480D45">
              <w:t>Specified Design phase activity</w:t>
            </w:r>
          </w:p>
        </w:tc>
        <w:tc>
          <w:tcPr>
            <w:tcW w:w="2796" w:type="dxa"/>
          </w:tcPr>
          <w:p w14:paraId="354BBA71" w14:textId="77777777" w:rsidR="00480D45" w:rsidRDefault="00480D45" w:rsidP="009A03CF">
            <w:pPr>
              <w:pStyle w:val="TableHeading"/>
              <w:keepNext w:val="0"/>
              <w:keepLines w:val="0"/>
              <w:widowControl w:val="0"/>
            </w:pPr>
            <w:r w:rsidRPr="00480D45">
              <w:t>Design Rating Minimum Requirement</w:t>
            </w:r>
          </w:p>
          <w:p w14:paraId="12E36A38" w14:textId="4C19010C" w:rsidR="00480D45" w:rsidRPr="00B01A0B" w:rsidRDefault="00480D45" w:rsidP="009A03CF">
            <w:pPr>
              <w:pStyle w:val="TableBodyTextsmall"/>
              <w:keepNext w:val="0"/>
              <w:keepLines w:val="0"/>
              <w:widowControl w:val="0"/>
              <w:rPr>
                <w:rStyle w:val="BodyTextitalic"/>
              </w:rPr>
            </w:pPr>
            <w:r w:rsidRPr="00B01A0B">
              <w:rPr>
                <w:rStyle w:val="BodyTextitalic"/>
              </w:rPr>
              <w:t>[DLX.X]</w:t>
            </w:r>
            <w:r w:rsidR="00B11241">
              <w:rPr>
                <w:rStyle w:val="BodyTextitalic"/>
                <w:vertAlign w:val="superscript"/>
              </w:rPr>
              <w:t>Appendix </w:t>
            </w:r>
            <w:r w:rsidR="00BC2C79">
              <w:rPr>
                <w:rStyle w:val="BodyTextitalic"/>
                <w:vertAlign w:val="superscript"/>
              </w:rPr>
              <w:t>A</w:t>
            </w:r>
            <w:r w:rsidRPr="00B01A0B">
              <w:rPr>
                <w:rStyle w:val="BodyTextitalic"/>
                <w:vertAlign w:val="superscript"/>
              </w:rPr>
              <w:t xml:space="preserve"> reference</w:t>
            </w:r>
          </w:p>
        </w:tc>
        <w:tc>
          <w:tcPr>
            <w:tcW w:w="2796" w:type="dxa"/>
          </w:tcPr>
          <w:p w14:paraId="60EDD0C5" w14:textId="77777777" w:rsidR="00480D45" w:rsidRDefault="00480D45" w:rsidP="009A03CF">
            <w:pPr>
              <w:pStyle w:val="TableHeading"/>
              <w:keepNext w:val="0"/>
              <w:keepLines w:val="0"/>
              <w:widowControl w:val="0"/>
            </w:pPr>
            <w:r w:rsidRPr="00480D45">
              <w:t>Design Rating Stretch Target</w:t>
            </w:r>
          </w:p>
          <w:p w14:paraId="396E9ADF" w14:textId="12F60FD8" w:rsidR="00480D45" w:rsidRPr="00480D45" w:rsidRDefault="00480D45" w:rsidP="009A03CF">
            <w:pPr>
              <w:pStyle w:val="TableBodyTextsmall"/>
              <w:keepNext w:val="0"/>
              <w:keepLines w:val="0"/>
              <w:widowControl w:val="0"/>
            </w:pPr>
            <w:r w:rsidRPr="00480D45">
              <w:t>[</w:t>
            </w:r>
            <w:r w:rsidRPr="00B01A0B">
              <w:rPr>
                <w:rStyle w:val="BodyTextitalic"/>
              </w:rPr>
              <w:t>Credit Level]</w:t>
            </w:r>
            <w:r w:rsidR="00B11241">
              <w:rPr>
                <w:rStyle w:val="BodyTextitalic"/>
                <w:vertAlign w:val="superscript"/>
              </w:rPr>
              <w:t>Appendix </w:t>
            </w:r>
            <w:r w:rsidR="00BC2C79">
              <w:rPr>
                <w:rStyle w:val="BodyTextitalic"/>
                <w:vertAlign w:val="superscript"/>
              </w:rPr>
              <w:t>A</w:t>
            </w:r>
            <w:r w:rsidRPr="00B01A0B">
              <w:rPr>
                <w:rStyle w:val="BodyTextitalic"/>
                <w:vertAlign w:val="superscript"/>
              </w:rPr>
              <w:t xml:space="preserve"> reference</w:t>
            </w:r>
          </w:p>
        </w:tc>
      </w:tr>
      <w:tr w:rsidR="00B01A0B" w:rsidRPr="00480D45" w14:paraId="709E4484" w14:textId="77777777" w:rsidTr="009A03CF">
        <w:tc>
          <w:tcPr>
            <w:tcW w:w="861" w:type="dxa"/>
            <w:vMerge w:val="restart"/>
            <w:textDirection w:val="btLr"/>
          </w:tcPr>
          <w:p w14:paraId="6BE24B12" w14:textId="77777777" w:rsidR="00B01A0B" w:rsidRPr="00480D45" w:rsidRDefault="00B01A0B" w:rsidP="009A03CF">
            <w:pPr>
              <w:pStyle w:val="TableBodyText"/>
              <w:keepNext w:val="0"/>
              <w:keepLines w:val="0"/>
              <w:widowControl w:val="0"/>
              <w:jc w:val="center"/>
            </w:pPr>
            <w:r w:rsidRPr="00480D45">
              <w:t>Governance</w:t>
            </w:r>
          </w:p>
        </w:tc>
        <w:tc>
          <w:tcPr>
            <w:tcW w:w="4744" w:type="dxa"/>
          </w:tcPr>
          <w:p w14:paraId="6366D172" w14:textId="77777777" w:rsidR="00B01A0B" w:rsidRPr="00480D45" w:rsidRDefault="00B01A0B" w:rsidP="009A03CF">
            <w:pPr>
              <w:pStyle w:val="TableBodyText"/>
              <w:keepNext w:val="0"/>
              <w:keepLines w:val="0"/>
              <w:widowControl w:val="0"/>
            </w:pPr>
            <w:r w:rsidRPr="00480D45">
              <w:t xml:space="preserve">Pla-2: </w:t>
            </w:r>
            <w:r w:rsidRPr="00B01A0B">
              <w:rPr>
                <w:rStyle w:val="BodyTextitalic"/>
              </w:rPr>
              <w:t>Urban and Landscape Design</w:t>
            </w:r>
          </w:p>
        </w:tc>
        <w:tc>
          <w:tcPr>
            <w:tcW w:w="2795" w:type="dxa"/>
          </w:tcPr>
          <w:p w14:paraId="7A7DEF6E" w14:textId="77777777" w:rsidR="00B01A0B" w:rsidRPr="00480D45" w:rsidRDefault="00B01A0B" w:rsidP="009A03CF">
            <w:pPr>
              <w:pStyle w:val="TableBodyText"/>
              <w:keepNext w:val="0"/>
              <w:keepLines w:val="0"/>
              <w:widowControl w:val="0"/>
            </w:pPr>
            <w:r w:rsidRPr="00480D45">
              <w:t>As per IS TM v2.1</w:t>
            </w:r>
          </w:p>
        </w:tc>
        <w:tc>
          <w:tcPr>
            <w:tcW w:w="2796" w:type="dxa"/>
          </w:tcPr>
          <w:p w14:paraId="4C575A2D" w14:textId="77777777" w:rsidR="00B01A0B" w:rsidRPr="00480D45" w:rsidRDefault="00B01A0B" w:rsidP="009A03CF">
            <w:pPr>
              <w:pStyle w:val="TableBodyText"/>
              <w:keepNext w:val="0"/>
              <w:keepLines w:val="0"/>
              <w:widowControl w:val="0"/>
              <w:jc w:val="center"/>
            </w:pPr>
            <w:r w:rsidRPr="00480D45">
              <w:t>-</w:t>
            </w:r>
          </w:p>
        </w:tc>
        <w:tc>
          <w:tcPr>
            <w:tcW w:w="2796" w:type="dxa"/>
          </w:tcPr>
          <w:p w14:paraId="4E2B5D11" w14:textId="3B27C05E" w:rsidR="00B01A0B" w:rsidRPr="00480D45" w:rsidRDefault="00B01A0B" w:rsidP="009A03CF">
            <w:pPr>
              <w:pStyle w:val="TableBodyText"/>
              <w:keepNext w:val="0"/>
              <w:keepLines w:val="0"/>
              <w:widowControl w:val="0"/>
              <w:jc w:val="center"/>
            </w:pPr>
            <w:r w:rsidRPr="00480D45">
              <w:t>Level 3</w:t>
            </w:r>
            <w:r w:rsidR="00CB1506" w:rsidRPr="00CB1506">
              <w:rPr>
                <w:vertAlign w:val="superscript"/>
              </w:rPr>
              <w:t>2a</w:t>
            </w:r>
          </w:p>
        </w:tc>
      </w:tr>
      <w:tr w:rsidR="00B01A0B" w:rsidRPr="00480D45" w14:paraId="0FE21FC5" w14:textId="77777777" w:rsidTr="009A03CF">
        <w:tc>
          <w:tcPr>
            <w:tcW w:w="861" w:type="dxa"/>
            <w:vMerge/>
          </w:tcPr>
          <w:p w14:paraId="02B77903" w14:textId="77777777" w:rsidR="00B01A0B" w:rsidRPr="00480D45" w:rsidRDefault="00B01A0B" w:rsidP="009A03CF">
            <w:pPr>
              <w:pStyle w:val="TableBodyText"/>
              <w:keepNext w:val="0"/>
              <w:keepLines w:val="0"/>
              <w:widowControl w:val="0"/>
              <w:jc w:val="center"/>
            </w:pPr>
          </w:p>
        </w:tc>
        <w:tc>
          <w:tcPr>
            <w:tcW w:w="4744" w:type="dxa"/>
          </w:tcPr>
          <w:p w14:paraId="53AA21B5" w14:textId="77777777" w:rsidR="00B01A0B" w:rsidRPr="00480D45" w:rsidRDefault="00B01A0B" w:rsidP="009A03CF">
            <w:pPr>
              <w:pStyle w:val="TableBodyText"/>
              <w:keepNext w:val="0"/>
              <w:keepLines w:val="0"/>
              <w:widowControl w:val="0"/>
            </w:pPr>
            <w:r w:rsidRPr="00480D45">
              <w:t xml:space="preserve">Lea-1: </w:t>
            </w:r>
            <w:r w:rsidRPr="00B01A0B">
              <w:rPr>
                <w:rStyle w:val="BodyTextitalic"/>
              </w:rPr>
              <w:t>Integrating Sustainability</w:t>
            </w:r>
          </w:p>
        </w:tc>
        <w:tc>
          <w:tcPr>
            <w:tcW w:w="2795" w:type="dxa"/>
          </w:tcPr>
          <w:p w14:paraId="40DC10BF" w14:textId="46341420" w:rsidR="00B01A0B" w:rsidRPr="00480D45" w:rsidRDefault="00B01A0B" w:rsidP="009A03CF">
            <w:pPr>
              <w:pStyle w:val="TableBodyText"/>
              <w:keepNext w:val="0"/>
              <w:keepLines w:val="0"/>
              <w:widowControl w:val="0"/>
            </w:pPr>
            <w:r w:rsidRPr="00480D45">
              <w:t xml:space="preserve">As per IS TM v2.1, </w:t>
            </w:r>
            <w:r w:rsidR="00484955">
              <w:t>Clause </w:t>
            </w:r>
            <w:r w:rsidRPr="00480D45">
              <w:t xml:space="preserve">3.1.1.2.1, and </w:t>
            </w:r>
            <w:r w:rsidR="00484955">
              <w:t>Clause </w:t>
            </w:r>
            <w:r w:rsidRPr="00480D45">
              <w:t>3.1.1.2.2</w:t>
            </w:r>
          </w:p>
        </w:tc>
        <w:tc>
          <w:tcPr>
            <w:tcW w:w="2796" w:type="dxa"/>
          </w:tcPr>
          <w:p w14:paraId="557B40C2" w14:textId="77777777" w:rsidR="00B01A0B" w:rsidRPr="00480D45" w:rsidRDefault="00B01A0B" w:rsidP="009A03CF">
            <w:pPr>
              <w:pStyle w:val="TableBodyText"/>
              <w:keepNext w:val="0"/>
              <w:keepLines w:val="0"/>
              <w:widowControl w:val="0"/>
              <w:jc w:val="center"/>
            </w:pPr>
            <w:r w:rsidRPr="00480D45">
              <w:t>-</w:t>
            </w:r>
          </w:p>
        </w:tc>
        <w:tc>
          <w:tcPr>
            <w:tcW w:w="2796" w:type="dxa"/>
          </w:tcPr>
          <w:p w14:paraId="7470365A" w14:textId="0B56FFC7" w:rsidR="00B01A0B" w:rsidRPr="00480D45" w:rsidRDefault="00B01A0B" w:rsidP="009A03CF">
            <w:pPr>
              <w:pStyle w:val="TableBodyText"/>
              <w:keepNext w:val="0"/>
              <w:keepLines w:val="0"/>
              <w:widowControl w:val="0"/>
              <w:jc w:val="center"/>
            </w:pPr>
            <w:r w:rsidRPr="00480D45">
              <w:t>Level 1</w:t>
            </w:r>
            <w:r w:rsidR="00CB1506" w:rsidRPr="00CB1506">
              <w:rPr>
                <w:vertAlign w:val="superscript"/>
              </w:rPr>
              <w:t>2</w:t>
            </w:r>
            <w:r w:rsidR="00CB1506">
              <w:rPr>
                <w:vertAlign w:val="superscript"/>
              </w:rPr>
              <w:t>i</w:t>
            </w:r>
          </w:p>
        </w:tc>
      </w:tr>
      <w:tr w:rsidR="00B01A0B" w:rsidRPr="00480D45" w14:paraId="771DF326" w14:textId="77777777" w:rsidTr="009A03CF">
        <w:tc>
          <w:tcPr>
            <w:tcW w:w="861" w:type="dxa"/>
            <w:vMerge/>
          </w:tcPr>
          <w:p w14:paraId="70E992D1" w14:textId="77777777" w:rsidR="00B01A0B" w:rsidRPr="00480D45" w:rsidRDefault="00B01A0B" w:rsidP="009A03CF">
            <w:pPr>
              <w:pStyle w:val="TableBodyText"/>
              <w:keepNext w:val="0"/>
              <w:keepLines w:val="0"/>
              <w:widowControl w:val="0"/>
              <w:jc w:val="center"/>
            </w:pPr>
          </w:p>
        </w:tc>
        <w:tc>
          <w:tcPr>
            <w:tcW w:w="4744" w:type="dxa"/>
          </w:tcPr>
          <w:p w14:paraId="4BB25C5A" w14:textId="77777777" w:rsidR="00B01A0B" w:rsidRPr="00480D45" w:rsidRDefault="00B01A0B" w:rsidP="009A03CF">
            <w:pPr>
              <w:pStyle w:val="TableBodyText"/>
              <w:keepNext w:val="0"/>
              <w:keepLines w:val="0"/>
              <w:widowControl w:val="0"/>
            </w:pPr>
            <w:r w:rsidRPr="00480D45">
              <w:t xml:space="preserve">Lea-2: </w:t>
            </w:r>
            <w:r w:rsidRPr="00B01A0B">
              <w:rPr>
                <w:rStyle w:val="BodyTextitalic"/>
              </w:rPr>
              <w:t>Risks and Opportunities</w:t>
            </w:r>
          </w:p>
        </w:tc>
        <w:tc>
          <w:tcPr>
            <w:tcW w:w="2795" w:type="dxa"/>
          </w:tcPr>
          <w:p w14:paraId="148DCF6D" w14:textId="0F39CE8C" w:rsidR="00B01A0B" w:rsidRPr="00480D45" w:rsidRDefault="00B01A0B" w:rsidP="009A03CF">
            <w:pPr>
              <w:pStyle w:val="TableBodyText"/>
              <w:keepNext w:val="0"/>
              <w:keepLines w:val="0"/>
              <w:widowControl w:val="0"/>
            </w:pPr>
            <w:r w:rsidRPr="00480D45">
              <w:t xml:space="preserve">As per IS TM v2.1, and </w:t>
            </w:r>
            <w:r w:rsidR="00484955">
              <w:t>Clause </w:t>
            </w:r>
            <w:r w:rsidRPr="00480D45">
              <w:t>3.1.1.2.3</w:t>
            </w:r>
          </w:p>
        </w:tc>
        <w:tc>
          <w:tcPr>
            <w:tcW w:w="2796" w:type="dxa"/>
          </w:tcPr>
          <w:p w14:paraId="1F5B3D33" w14:textId="77777777" w:rsidR="00B01A0B" w:rsidRPr="00480D45" w:rsidRDefault="00B01A0B" w:rsidP="009A03CF">
            <w:pPr>
              <w:pStyle w:val="TableBodyText"/>
              <w:keepNext w:val="0"/>
              <w:keepLines w:val="0"/>
              <w:widowControl w:val="0"/>
              <w:jc w:val="center"/>
            </w:pPr>
            <w:r w:rsidRPr="00480D45">
              <w:t>-</w:t>
            </w:r>
          </w:p>
        </w:tc>
        <w:tc>
          <w:tcPr>
            <w:tcW w:w="2796" w:type="dxa"/>
          </w:tcPr>
          <w:p w14:paraId="0A4794A3" w14:textId="674360E2" w:rsidR="00B01A0B" w:rsidRPr="00480D45" w:rsidRDefault="00B01A0B" w:rsidP="009A03CF">
            <w:pPr>
              <w:pStyle w:val="TableBodyText"/>
              <w:keepNext w:val="0"/>
              <w:keepLines w:val="0"/>
              <w:widowControl w:val="0"/>
              <w:jc w:val="center"/>
            </w:pPr>
            <w:r w:rsidRPr="00480D45">
              <w:t>Level 1</w:t>
            </w:r>
            <w:r w:rsidR="00CB1506" w:rsidRPr="00CB1506">
              <w:rPr>
                <w:vertAlign w:val="superscript"/>
              </w:rPr>
              <w:t>2</w:t>
            </w:r>
            <w:r w:rsidR="00CB1506">
              <w:rPr>
                <w:vertAlign w:val="superscript"/>
              </w:rPr>
              <w:t>i</w:t>
            </w:r>
          </w:p>
        </w:tc>
      </w:tr>
      <w:tr w:rsidR="00B01A0B" w:rsidRPr="00480D45" w14:paraId="44C8E2B6" w14:textId="77777777" w:rsidTr="009A03CF">
        <w:tc>
          <w:tcPr>
            <w:tcW w:w="861" w:type="dxa"/>
            <w:vMerge/>
          </w:tcPr>
          <w:p w14:paraId="5305F303" w14:textId="77777777" w:rsidR="00B01A0B" w:rsidRPr="00480D45" w:rsidRDefault="00B01A0B" w:rsidP="009A03CF">
            <w:pPr>
              <w:pStyle w:val="TableBodyText"/>
              <w:keepNext w:val="0"/>
              <w:keepLines w:val="0"/>
              <w:widowControl w:val="0"/>
              <w:jc w:val="center"/>
            </w:pPr>
          </w:p>
        </w:tc>
        <w:tc>
          <w:tcPr>
            <w:tcW w:w="4744" w:type="dxa"/>
          </w:tcPr>
          <w:p w14:paraId="26489DD2" w14:textId="77777777" w:rsidR="00B01A0B" w:rsidRPr="00480D45" w:rsidRDefault="00B01A0B" w:rsidP="009A03CF">
            <w:pPr>
              <w:pStyle w:val="TableBodyText"/>
              <w:keepNext w:val="0"/>
              <w:keepLines w:val="0"/>
              <w:widowControl w:val="0"/>
            </w:pPr>
            <w:r w:rsidRPr="00480D45">
              <w:t xml:space="preserve">Lea-3: </w:t>
            </w:r>
            <w:r w:rsidRPr="00B01A0B">
              <w:rPr>
                <w:rStyle w:val="BodyTextitalic"/>
              </w:rPr>
              <w:t>Knowledge Sharing</w:t>
            </w:r>
          </w:p>
        </w:tc>
        <w:tc>
          <w:tcPr>
            <w:tcW w:w="2795" w:type="dxa"/>
          </w:tcPr>
          <w:p w14:paraId="4ADB5210" w14:textId="77777777" w:rsidR="00B01A0B" w:rsidRPr="00480D45" w:rsidRDefault="00B01A0B" w:rsidP="009A03CF">
            <w:pPr>
              <w:pStyle w:val="TableBodyText"/>
              <w:keepNext w:val="0"/>
              <w:keepLines w:val="0"/>
              <w:widowControl w:val="0"/>
            </w:pPr>
            <w:r w:rsidRPr="00480D45">
              <w:t>As per IS TM v2.1</w:t>
            </w:r>
          </w:p>
        </w:tc>
        <w:tc>
          <w:tcPr>
            <w:tcW w:w="2796" w:type="dxa"/>
          </w:tcPr>
          <w:p w14:paraId="5AE8024F" w14:textId="77777777" w:rsidR="00B01A0B" w:rsidRPr="00480D45" w:rsidRDefault="00B01A0B" w:rsidP="009A03CF">
            <w:pPr>
              <w:pStyle w:val="TableBodyText"/>
              <w:keepNext w:val="0"/>
              <w:keepLines w:val="0"/>
              <w:widowControl w:val="0"/>
              <w:jc w:val="center"/>
            </w:pPr>
            <w:r w:rsidRPr="00480D45">
              <w:t>-</w:t>
            </w:r>
          </w:p>
        </w:tc>
        <w:tc>
          <w:tcPr>
            <w:tcW w:w="2796" w:type="dxa"/>
          </w:tcPr>
          <w:p w14:paraId="11AD6A04" w14:textId="5EE9D9CA" w:rsidR="00B01A0B" w:rsidRPr="00480D45" w:rsidRDefault="00B01A0B" w:rsidP="009A03CF">
            <w:pPr>
              <w:pStyle w:val="TableBodyText"/>
              <w:keepNext w:val="0"/>
              <w:keepLines w:val="0"/>
              <w:widowControl w:val="0"/>
              <w:jc w:val="center"/>
            </w:pPr>
            <w:r w:rsidRPr="00480D45">
              <w:t>Level 3</w:t>
            </w:r>
            <w:r w:rsidR="00CB1506" w:rsidRPr="00CB1506">
              <w:rPr>
                <w:vertAlign w:val="superscript"/>
              </w:rPr>
              <w:t>2</w:t>
            </w:r>
            <w:r w:rsidR="00723EA1" w:rsidRPr="00723EA1">
              <w:rPr>
                <w:vertAlign w:val="superscript"/>
              </w:rPr>
              <w:t>b</w:t>
            </w:r>
          </w:p>
        </w:tc>
      </w:tr>
      <w:tr w:rsidR="00B01A0B" w:rsidRPr="00480D45" w14:paraId="229CC644" w14:textId="77777777" w:rsidTr="009A03CF">
        <w:tc>
          <w:tcPr>
            <w:tcW w:w="861" w:type="dxa"/>
            <w:vMerge/>
          </w:tcPr>
          <w:p w14:paraId="69AE2FFD" w14:textId="77777777" w:rsidR="00B01A0B" w:rsidRPr="00480D45" w:rsidRDefault="00B01A0B" w:rsidP="009A03CF">
            <w:pPr>
              <w:pStyle w:val="TableBodyText"/>
              <w:keepNext w:val="0"/>
              <w:keepLines w:val="0"/>
              <w:widowControl w:val="0"/>
              <w:jc w:val="center"/>
            </w:pPr>
          </w:p>
        </w:tc>
        <w:tc>
          <w:tcPr>
            <w:tcW w:w="4744" w:type="dxa"/>
          </w:tcPr>
          <w:p w14:paraId="5A73EEE0" w14:textId="77777777" w:rsidR="00B01A0B" w:rsidRPr="00480D45" w:rsidRDefault="00B01A0B" w:rsidP="009A03CF">
            <w:pPr>
              <w:pStyle w:val="TableBodyText"/>
              <w:keepNext w:val="0"/>
              <w:keepLines w:val="0"/>
              <w:widowControl w:val="0"/>
            </w:pPr>
            <w:r w:rsidRPr="00480D45">
              <w:t xml:space="preserve">Spr-1: </w:t>
            </w:r>
            <w:r w:rsidRPr="00B01A0B">
              <w:rPr>
                <w:rStyle w:val="BodyTextitalic"/>
              </w:rPr>
              <w:t>Sustainable Procurement Strategy</w:t>
            </w:r>
          </w:p>
        </w:tc>
        <w:tc>
          <w:tcPr>
            <w:tcW w:w="2795" w:type="dxa"/>
          </w:tcPr>
          <w:p w14:paraId="2C9FEBC8" w14:textId="77777777" w:rsidR="00B01A0B" w:rsidRPr="00480D45" w:rsidRDefault="00B01A0B" w:rsidP="009A03CF">
            <w:pPr>
              <w:pStyle w:val="TableBodyText"/>
              <w:keepNext w:val="0"/>
              <w:keepLines w:val="0"/>
              <w:widowControl w:val="0"/>
            </w:pPr>
            <w:r w:rsidRPr="00480D45">
              <w:t>As per IS TM v2.1</w:t>
            </w:r>
          </w:p>
        </w:tc>
        <w:tc>
          <w:tcPr>
            <w:tcW w:w="2796" w:type="dxa"/>
          </w:tcPr>
          <w:p w14:paraId="0E251A6C" w14:textId="77777777" w:rsidR="00B01A0B" w:rsidRPr="00480D45" w:rsidRDefault="00B01A0B" w:rsidP="009A03CF">
            <w:pPr>
              <w:pStyle w:val="TableBodyText"/>
              <w:keepNext w:val="0"/>
              <w:keepLines w:val="0"/>
              <w:widowControl w:val="0"/>
              <w:jc w:val="center"/>
            </w:pPr>
            <w:r w:rsidRPr="00480D45">
              <w:t>-</w:t>
            </w:r>
          </w:p>
        </w:tc>
        <w:tc>
          <w:tcPr>
            <w:tcW w:w="2796" w:type="dxa"/>
          </w:tcPr>
          <w:p w14:paraId="40734EA4" w14:textId="5C9BC563" w:rsidR="00B01A0B" w:rsidRPr="00723EA1" w:rsidRDefault="00B01A0B" w:rsidP="009A03CF">
            <w:pPr>
              <w:pStyle w:val="TableBodyText"/>
              <w:keepNext w:val="0"/>
              <w:keepLines w:val="0"/>
              <w:widowControl w:val="0"/>
              <w:jc w:val="center"/>
            </w:pPr>
            <w:r w:rsidRPr="00480D45">
              <w:t>Level 3</w:t>
            </w:r>
            <w:r w:rsidR="00F5695B">
              <w:t>¹</w:t>
            </w:r>
            <w:r w:rsidR="00723EA1" w:rsidRPr="00723EA1">
              <w:rPr>
                <w:vertAlign w:val="superscript"/>
              </w:rPr>
              <w:t>b</w:t>
            </w:r>
          </w:p>
        </w:tc>
      </w:tr>
      <w:tr w:rsidR="00B01A0B" w:rsidRPr="00480D45" w14:paraId="009A1FEB" w14:textId="77777777" w:rsidTr="009A03CF">
        <w:tc>
          <w:tcPr>
            <w:tcW w:w="861" w:type="dxa"/>
            <w:vMerge/>
          </w:tcPr>
          <w:p w14:paraId="736EECA0" w14:textId="77777777" w:rsidR="00B01A0B" w:rsidRPr="00480D45" w:rsidRDefault="00B01A0B" w:rsidP="009A03CF">
            <w:pPr>
              <w:pStyle w:val="TableBodyText"/>
              <w:keepNext w:val="0"/>
              <w:keepLines w:val="0"/>
              <w:widowControl w:val="0"/>
              <w:jc w:val="center"/>
            </w:pPr>
          </w:p>
        </w:tc>
        <w:tc>
          <w:tcPr>
            <w:tcW w:w="4744" w:type="dxa"/>
          </w:tcPr>
          <w:p w14:paraId="0178B2BC" w14:textId="77777777" w:rsidR="00B01A0B" w:rsidRPr="00480D45" w:rsidRDefault="00B01A0B" w:rsidP="009A03CF">
            <w:pPr>
              <w:pStyle w:val="TableBodyText"/>
              <w:keepNext w:val="0"/>
              <w:keepLines w:val="0"/>
              <w:widowControl w:val="0"/>
            </w:pPr>
            <w:r w:rsidRPr="00480D45">
              <w:t xml:space="preserve">Spr-2: </w:t>
            </w:r>
            <w:r w:rsidRPr="00B01A0B">
              <w:rPr>
                <w:rStyle w:val="BodyTextitalic"/>
              </w:rPr>
              <w:t>Supplier Assessment and Selection</w:t>
            </w:r>
          </w:p>
        </w:tc>
        <w:tc>
          <w:tcPr>
            <w:tcW w:w="2795" w:type="dxa"/>
          </w:tcPr>
          <w:p w14:paraId="0E6D8C79" w14:textId="77777777" w:rsidR="00B01A0B" w:rsidRPr="00480D45" w:rsidRDefault="00B01A0B" w:rsidP="009A03CF">
            <w:pPr>
              <w:pStyle w:val="TableBodyText"/>
              <w:keepNext w:val="0"/>
              <w:keepLines w:val="0"/>
              <w:widowControl w:val="0"/>
            </w:pPr>
            <w:r w:rsidRPr="00480D45">
              <w:t>As per IS TM v2.1</w:t>
            </w:r>
          </w:p>
        </w:tc>
        <w:tc>
          <w:tcPr>
            <w:tcW w:w="2796" w:type="dxa"/>
          </w:tcPr>
          <w:p w14:paraId="1BB2BDF3" w14:textId="4E88CAB9" w:rsidR="00B01A0B" w:rsidRPr="00480D45" w:rsidRDefault="00B01A0B" w:rsidP="009A03CF">
            <w:pPr>
              <w:pStyle w:val="TableBodyText"/>
              <w:keepNext w:val="0"/>
              <w:keepLines w:val="0"/>
              <w:widowControl w:val="0"/>
              <w:jc w:val="center"/>
            </w:pPr>
            <w:r w:rsidRPr="00480D45">
              <w:t>DL1.1</w:t>
            </w:r>
            <w:r w:rsidR="00CB1506" w:rsidRPr="00CB1506">
              <w:rPr>
                <w:vertAlign w:val="superscript"/>
              </w:rPr>
              <w:t>2q</w:t>
            </w:r>
          </w:p>
        </w:tc>
        <w:tc>
          <w:tcPr>
            <w:tcW w:w="2796" w:type="dxa"/>
          </w:tcPr>
          <w:p w14:paraId="332DD6E7" w14:textId="23F222AD" w:rsidR="00B01A0B" w:rsidRPr="00480D45" w:rsidRDefault="00B01A0B" w:rsidP="009A03CF">
            <w:pPr>
              <w:pStyle w:val="TableBodyText"/>
              <w:keepNext w:val="0"/>
              <w:keepLines w:val="0"/>
              <w:widowControl w:val="0"/>
              <w:jc w:val="center"/>
            </w:pPr>
            <w:r w:rsidRPr="00480D45">
              <w:t>Level 2</w:t>
            </w:r>
            <w:r w:rsidR="00CB1506" w:rsidRPr="00CB1506">
              <w:rPr>
                <w:vertAlign w:val="superscript"/>
              </w:rPr>
              <w:t>2</w:t>
            </w:r>
            <w:r w:rsidR="00CB1506">
              <w:rPr>
                <w:vertAlign w:val="superscript"/>
              </w:rPr>
              <w:t>b</w:t>
            </w:r>
          </w:p>
        </w:tc>
      </w:tr>
      <w:tr w:rsidR="00B01A0B" w:rsidRPr="00480D45" w14:paraId="207B324B" w14:textId="77777777" w:rsidTr="009A03CF">
        <w:tc>
          <w:tcPr>
            <w:tcW w:w="861" w:type="dxa"/>
            <w:vMerge/>
          </w:tcPr>
          <w:p w14:paraId="33C73AD9" w14:textId="77777777" w:rsidR="00B01A0B" w:rsidRPr="00480D45" w:rsidRDefault="00B01A0B" w:rsidP="009A03CF">
            <w:pPr>
              <w:pStyle w:val="TableBodyText"/>
              <w:keepNext w:val="0"/>
              <w:keepLines w:val="0"/>
              <w:widowControl w:val="0"/>
              <w:jc w:val="center"/>
            </w:pPr>
          </w:p>
        </w:tc>
        <w:tc>
          <w:tcPr>
            <w:tcW w:w="4744" w:type="dxa"/>
          </w:tcPr>
          <w:p w14:paraId="7D296910" w14:textId="77777777" w:rsidR="00B01A0B" w:rsidRPr="00480D45" w:rsidRDefault="00B01A0B" w:rsidP="009A03CF">
            <w:pPr>
              <w:pStyle w:val="TableBodyText"/>
              <w:keepNext w:val="0"/>
              <w:keepLines w:val="0"/>
              <w:widowControl w:val="0"/>
            </w:pPr>
            <w:r w:rsidRPr="00480D45">
              <w:t xml:space="preserve">Spr-3: </w:t>
            </w:r>
            <w:r w:rsidRPr="00B01A0B">
              <w:rPr>
                <w:rStyle w:val="BodyTextitalic"/>
              </w:rPr>
              <w:t>Contract and Supplier Management</w:t>
            </w:r>
          </w:p>
        </w:tc>
        <w:tc>
          <w:tcPr>
            <w:tcW w:w="2795" w:type="dxa"/>
          </w:tcPr>
          <w:p w14:paraId="38B090C9" w14:textId="77777777" w:rsidR="00B01A0B" w:rsidRPr="00480D45" w:rsidRDefault="00B01A0B" w:rsidP="009A03CF">
            <w:pPr>
              <w:pStyle w:val="TableBodyText"/>
              <w:keepNext w:val="0"/>
              <w:keepLines w:val="0"/>
              <w:widowControl w:val="0"/>
            </w:pPr>
            <w:r w:rsidRPr="00480D45">
              <w:t>As per IS TM v2.1</w:t>
            </w:r>
          </w:p>
        </w:tc>
        <w:tc>
          <w:tcPr>
            <w:tcW w:w="2796" w:type="dxa"/>
          </w:tcPr>
          <w:p w14:paraId="68AF402A" w14:textId="77777777" w:rsidR="00B01A0B" w:rsidRPr="00480D45" w:rsidRDefault="00B01A0B" w:rsidP="009A03CF">
            <w:pPr>
              <w:pStyle w:val="TableBodyText"/>
              <w:keepNext w:val="0"/>
              <w:keepLines w:val="0"/>
              <w:widowControl w:val="0"/>
              <w:jc w:val="center"/>
            </w:pPr>
            <w:r w:rsidRPr="00480D45">
              <w:t>-</w:t>
            </w:r>
          </w:p>
        </w:tc>
        <w:tc>
          <w:tcPr>
            <w:tcW w:w="2796" w:type="dxa"/>
          </w:tcPr>
          <w:p w14:paraId="263D8099" w14:textId="44D09EF7" w:rsidR="00B01A0B" w:rsidRPr="00480D45" w:rsidRDefault="00B01A0B" w:rsidP="009A03CF">
            <w:pPr>
              <w:pStyle w:val="TableBodyText"/>
              <w:keepNext w:val="0"/>
              <w:keepLines w:val="0"/>
              <w:widowControl w:val="0"/>
              <w:jc w:val="center"/>
            </w:pPr>
            <w:r w:rsidRPr="00480D45">
              <w:t>Level 2</w:t>
            </w:r>
            <w:r w:rsidR="008945EC">
              <w:rPr>
                <w:vertAlign w:val="superscript"/>
              </w:rPr>
              <w:t>1</w:t>
            </w:r>
            <w:r w:rsidR="00CB1506">
              <w:rPr>
                <w:vertAlign w:val="superscript"/>
              </w:rPr>
              <w:t>b</w:t>
            </w:r>
          </w:p>
        </w:tc>
      </w:tr>
      <w:tr w:rsidR="00B01A0B" w:rsidRPr="00480D45" w14:paraId="1825163D" w14:textId="77777777" w:rsidTr="009A03CF">
        <w:tc>
          <w:tcPr>
            <w:tcW w:w="861" w:type="dxa"/>
            <w:vMerge/>
          </w:tcPr>
          <w:p w14:paraId="31453061" w14:textId="77777777" w:rsidR="00B01A0B" w:rsidRPr="00480D45" w:rsidRDefault="00B01A0B" w:rsidP="009A03CF">
            <w:pPr>
              <w:pStyle w:val="TableBodyText"/>
              <w:keepNext w:val="0"/>
              <w:keepLines w:val="0"/>
              <w:widowControl w:val="0"/>
              <w:jc w:val="center"/>
            </w:pPr>
          </w:p>
        </w:tc>
        <w:tc>
          <w:tcPr>
            <w:tcW w:w="4744" w:type="dxa"/>
          </w:tcPr>
          <w:p w14:paraId="465DB781" w14:textId="77777777" w:rsidR="00B01A0B" w:rsidRPr="00480D45" w:rsidRDefault="00B01A0B" w:rsidP="009A03CF">
            <w:pPr>
              <w:pStyle w:val="TableBodyText"/>
              <w:keepNext w:val="0"/>
              <w:keepLines w:val="0"/>
              <w:widowControl w:val="0"/>
            </w:pPr>
            <w:r w:rsidRPr="00480D45">
              <w:t xml:space="preserve">Res-1: </w:t>
            </w:r>
            <w:r w:rsidRPr="00B01A0B">
              <w:rPr>
                <w:rStyle w:val="BodyTextitalic"/>
              </w:rPr>
              <w:t>Climate and Natural Hazards Risks</w:t>
            </w:r>
          </w:p>
        </w:tc>
        <w:tc>
          <w:tcPr>
            <w:tcW w:w="2795" w:type="dxa"/>
          </w:tcPr>
          <w:p w14:paraId="1455A788" w14:textId="4D1AE0F4" w:rsidR="00B01A0B" w:rsidRPr="00480D45" w:rsidRDefault="00B01A0B" w:rsidP="009A03CF">
            <w:pPr>
              <w:pStyle w:val="TableBodyText"/>
              <w:keepNext w:val="0"/>
              <w:keepLines w:val="0"/>
              <w:widowControl w:val="0"/>
            </w:pPr>
            <w:r w:rsidRPr="00480D45">
              <w:t xml:space="preserve">As per IS TM v2.1, and </w:t>
            </w:r>
            <w:r w:rsidR="00484955">
              <w:t>Clause </w:t>
            </w:r>
            <w:r w:rsidRPr="00480D45">
              <w:t>3.1.1.2.4</w:t>
            </w:r>
          </w:p>
        </w:tc>
        <w:tc>
          <w:tcPr>
            <w:tcW w:w="2796" w:type="dxa"/>
          </w:tcPr>
          <w:p w14:paraId="3508D3D0" w14:textId="125987B6" w:rsidR="00B01A0B" w:rsidRPr="00480D45" w:rsidRDefault="00B01A0B" w:rsidP="009A03CF">
            <w:pPr>
              <w:pStyle w:val="TableBodyText"/>
              <w:keepNext w:val="0"/>
              <w:keepLines w:val="0"/>
              <w:widowControl w:val="0"/>
              <w:jc w:val="center"/>
            </w:pPr>
            <w:r w:rsidRPr="00480D45">
              <w:t>DL1.1-DL2.3</w:t>
            </w:r>
            <w:r w:rsidR="00A5411F" w:rsidRPr="00A5411F">
              <w:rPr>
                <w:vertAlign w:val="superscript"/>
              </w:rPr>
              <w:t>1d</w:t>
            </w:r>
          </w:p>
        </w:tc>
        <w:tc>
          <w:tcPr>
            <w:tcW w:w="2796" w:type="dxa"/>
          </w:tcPr>
          <w:p w14:paraId="2EB2B060" w14:textId="6608B203" w:rsidR="00B01A0B" w:rsidRPr="00480D45" w:rsidRDefault="00B01A0B" w:rsidP="009A03CF">
            <w:pPr>
              <w:pStyle w:val="TableBodyText"/>
              <w:keepNext w:val="0"/>
              <w:keepLines w:val="0"/>
              <w:widowControl w:val="0"/>
              <w:jc w:val="center"/>
            </w:pPr>
            <w:r w:rsidRPr="00480D45">
              <w:t>Level 2</w:t>
            </w:r>
            <w:r w:rsidR="00CB1506" w:rsidRPr="00CB1506">
              <w:rPr>
                <w:vertAlign w:val="superscript"/>
              </w:rPr>
              <w:t>2a</w:t>
            </w:r>
          </w:p>
        </w:tc>
      </w:tr>
      <w:tr w:rsidR="00B01A0B" w:rsidRPr="00480D45" w14:paraId="0E8DC7A7" w14:textId="77777777" w:rsidTr="009A03CF">
        <w:tc>
          <w:tcPr>
            <w:tcW w:w="861" w:type="dxa"/>
            <w:vMerge/>
          </w:tcPr>
          <w:p w14:paraId="61D2E0F3" w14:textId="77777777" w:rsidR="00B01A0B" w:rsidRPr="00480D45" w:rsidRDefault="00B01A0B" w:rsidP="009A03CF">
            <w:pPr>
              <w:pStyle w:val="TableBodyText"/>
              <w:keepNext w:val="0"/>
              <w:keepLines w:val="0"/>
              <w:widowControl w:val="0"/>
              <w:jc w:val="center"/>
            </w:pPr>
          </w:p>
        </w:tc>
        <w:tc>
          <w:tcPr>
            <w:tcW w:w="4744" w:type="dxa"/>
          </w:tcPr>
          <w:p w14:paraId="720CAC5B" w14:textId="77777777" w:rsidR="00B01A0B" w:rsidRPr="00480D45" w:rsidRDefault="00B01A0B" w:rsidP="009A03CF">
            <w:pPr>
              <w:pStyle w:val="TableBodyText"/>
              <w:keepNext w:val="0"/>
              <w:keepLines w:val="0"/>
              <w:widowControl w:val="0"/>
            </w:pPr>
            <w:r w:rsidRPr="00480D45">
              <w:t xml:space="preserve">Res-2: </w:t>
            </w:r>
            <w:r w:rsidRPr="00B01A0B">
              <w:rPr>
                <w:rStyle w:val="BodyTextitalic"/>
              </w:rPr>
              <w:t>Resilience Planning</w:t>
            </w:r>
          </w:p>
        </w:tc>
        <w:tc>
          <w:tcPr>
            <w:tcW w:w="2795" w:type="dxa"/>
          </w:tcPr>
          <w:p w14:paraId="6B3D1658" w14:textId="77777777" w:rsidR="00B01A0B" w:rsidRPr="00480D45" w:rsidRDefault="00B01A0B" w:rsidP="009A03CF">
            <w:pPr>
              <w:pStyle w:val="TableBodyText"/>
              <w:keepNext w:val="0"/>
              <w:keepLines w:val="0"/>
              <w:widowControl w:val="0"/>
            </w:pPr>
            <w:r w:rsidRPr="00480D45">
              <w:t>As per IS TM v2.1</w:t>
            </w:r>
          </w:p>
        </w:tc>
        <w:tc>
          <w:tcPr>
            <w:tcW w:w="2796" w:type="dxa"/>
          </w:tcPr>
          <w:p w14:paraId="218F0E67" w14:textId="076E1F11" w:rsidR="00B01A0B" w:rsidRPr="00480D45" w:rsidRDefault="00B01A0B" w:rsidP="009A03CF">
            <w:pPr>
              <w:pStyle w:val="TableBodyText"/>
              <w:keepNext w:val="0"/>
              <w:keepLines w:val="0"/>
              <w:widowControl w:val="0"/>
              <w:jc w:val="center"/>
            </w:pPr>
            <w:r w:rsidRPr="00480D45">
              <w:t>DL1.1-DL1.4</w:t>
            </w:r>
            <w:r w:rsidR="00A5411F" w:rsidRPr="00A5411F">
              <w:rPr>
                <w:vertAlign w:val="superscript"/>
              </w:rPr>
              <w:t>1d</w:t>
            </w:r>
          </w:p>
        </w:tc>
        <w:tc>
          <w:tcPr>
            <w:tcW w:w="2796" w:type="dxa"/>
          </w:tcPr>
          <w:p w14:paraId="08285692" w14:textId="5666B55D" w:rsidR="00B01A0B" w:rsidRPr="00480D45" w:rsidRDefault="00B01A0B" w:rsidP="009A03CF">
            <w:pPr>
              <w:pStyle w:val="TableBodyText"/>
              <w:keepNext w:val="0"/>
              <w:keepLines w:val="0"/>
              <w:widowControl w:val="0"/>
              <w:jc w:val="center"/>
            </w:pPr>
            <w:r w:rsidRPr="00480D45">
              <w:t>Level 1</w:t>
            </w:r>
            <w:r w:rsidR="00CB1506" w:rsidRPr="00CB1506">
              <w:rPr>
                <w:vertAlign w:val="superscript"/>
              </w:rPr>
              <w:t>2a</w:t>
            </w:r>
          </w:p>
        </w:tc>
      </w:tr>
      <w:tr w:rsidR="00480D45" w:rsidRPr="00480D45" w14:paraId="2A8B00BE" w14:textId="77777777" w:rsidTr="009A03CF">
        <w:trPr>
          <w:cantSplit/>
          <w:trHeight w:val="1134"/>
        </w:trPr>
        <w:tc>
          <w:tcPr>
            <w:tcW w:w="861" w:type="dxa"/>
            <w:textDirection w:val="btLr"/>
          </w:tcPr>
          <w:p w14:paraId="70311660" w14:textId="77777777" w:rsidR="00480D45" w:rsidRPr="00480D45" w:rsidRDefault="00480D45" w:rsidP="009A03CF">
            <w:pPr>
              <w:pStyle w:val="TableBodyText"/>
              <w:keepNext w:val="0"/>
              <w:keepLines w:val="0"/>
              <w:widowControl w:val="0"/>
              <w:jc w:val="center"/>
            </w:pPr>
            <w:r w:rsidRPr="00480D45">
              <w:t>Economic</w:t>
            </w:r>
          </w:p>
        </w:tc>
        <w:tc>
          <w:tcPr>
            <w:tcW w:w="4744" w:type="dxa"/>
          </w:tcPr>
          <w:p w14:paraId="2634505F" w14:textId="77777777" w:rsidR="00480D45" w:rsidRPr="00480D45" w:rsidRDefault="00480D45" w:rsidP="009A03CF">
            <w:pPr>
              <w:pStyle w:val="TableBodyText"/>
              <w:keepNext w:val="0"/>
              <w:keepLines w:val="0"/>
              <w:widowControl w:val="0"/>
            </w:pPr>
            <w:r w:rsidRPr="00480D45">
              <w:t xml:space="preserve">Ecn-1: </w:t>
            </w:r>
            <w:r w:rsidRPr="00B01A0B">
              <w:rPr>
                <w:rStyle w:val="BodyTextitalic"/>
              </w:rPr>
              <w:t>Options Assessment and Significant Decisions</w:t>
            </w:r>
          </w:p>
        </w:tc>
        <w:tc>
          <w:tcPr>
            <w:tcW w:w="2795" w:type="dxa"/>
          </w:tcPr>
          <w:p w14:paraId="3FFC0AC7" w14:textId="521ACFEF" w:rsidR="00480D45" w:rsidRPr="00480D45" w:rsidRDefault="00480D45" w:rsidP="009A03CF">
            <w:pPr>
              <w:pStyle w:val="TableBodyText"/>
              <w:keepNext w:val="0"/>
              <w:keepLines w:val="0"/>
              <w:widowControl w:val="0"/>
            </w:pPr>
            <w:r w:rsidRPr="00480D45">
              <w:t xml:space="preserve">As per IS TM v2.1, and </w:t>
            </w:r>
            <w:r w:rsidR="00484955">
              <w:t>Clause </w:t>
            </w:r>
            <w:r w:rsidRPr="00480D45">
              <w:t>3.1.1.2.5</w:t>
            </w:r>
          </w:p>
        </w:tc>
        <w:tc>
          <w:tcPr>
            <w:tcW w:w="2796" w:type="dxa"/>
          </w:tcPr>
          <w:p w14:paraId="43364BF6" w14:textId="77777777" w:rsidR="00480D45" w:rsidRPr="00480D45" w:rsidRDefault="00480D45" w:rsidP="009A03CF">
            <w:pPr>
              <w:pStyle w:val="TableBodyText"/>
              <w:keepNext w:val="0"/>
              <w:keepLines w:val="0"/>
              <w:widowControl w:val="0"/>
              <w:jc w:val="center"/>
            </w:pPr>
            <w:r w:rsidRPr="00480D45">
              <w:t>-</w:t>
            </w:r>
          </w:p>
        </w:tc>
        <w:tc>
          <w:tcPr>
            <w:tcW w:w="2796" w:type="dxa"/>
          </w:tcPr>
          <w:p w14:paraId="150CE3C7" w14:textId="3FD28B64" w:rsidR="00480D45" w:rsidRPr="00480D45" w:rsidRDefault="00480D45" w:rsidP="009A03CF">
            <w:pPr>
              <w:pStyle w:val="TableBodyText"/>
              <w:keepNext w:val="0"/>
              <w:keepLines w:val="0"/>
              <w:widowControl w:val="0"/>
              <w:jc w:val="center"/>
            </w:pPr>
            <w:r w:rsidRPr="00480D45">
              <w:t>Level 1</w:t>
            </w:r>
            <w:r w:rsidR="00CB1506" w:rsidRPr="00CB1506">
              <w:rPr>
                <w:vertAlign w:val="superscript"/>
              </w:rPr>
              <w:t>2a</w:t>
            </w:r>
          </w:p>
        </w:tc>
      </w:tr>
      <w:tr w:rsidR="009A03CF" w:rsidRPr="00480D45" w14:paraId="0A6A9B2D" w14:textId="77777777" w:rsidTr="009A03CF">
        <w:tc>
          <w:tcPr>
            <w:tcW w:w="861" w:type="dxa"/>
            <w:vMerge w:val="restart"/>
            <w:textDirection w:val="btLr"/>
          </w:tcPr>
          <w:p w14:paraId="31A83C63" w14:textId="553255FD" w:rsidR="009A03CF" w:rsidRPr="00480D45" w:rsidRDefault="009A03CF" w:rsidP="009A03CF">
            <w:pPr>
              <w:pStyle w:val="TableBodyText"/>
              <w:keepNext w:val="0"/>
              <w:keepLines w:val="0"/>
              <w:widowControl w:val="0"/>
              <w:jc w:val="center"/>
            </w:pPr>
            <w:r w:rsidRPr="00480D45">
              <w:t>Environment</w:t>
            </w:r>
          </w:p>
        </w:tc>
        <w:tc>
          <w:tcPr>
            <w:tcW w:w="4744" w:type="dxa"/>
          </w:tcPr>
          <w:p w14:paraId="1E2160C2" w14:textId="77777777" w:rsidR="009A03CF" w:rsidRPr="00480D45" w:rsidRDefault="009A03CF" w:rsidP="009A03CF">
            <w:pPr>
              <w:pStyle w:val="TableBodyText"/>
              <w:keepNext w:val="0"/>
              <w:keepLines w:val="0"/>
              <w:widowControl w:val="0"/>
            </w:pPr>
            <w:r w:rsidRPr="00480D45">
              <w:t xml:space="preserve">Ene-1: </w:t>
            </w:r>
            <w:r w:rsidRPr="00B01A0B">
              <w:rPr>
                <w:rStyle w:val="BodyTextitalic"/>
              </w:rPr>
              <w:t>Energy Efficiency and Carbon Reductions</w:t>
            </w:r>
          </w:p>
        </w:tc>
        <w:tc>
          <w:tcPr>
            <w:tcW w:w="2795" w:type="dxa"/>
          </w:tcPr>
          <w:p w14:paraId="0189AE33" w14:textId="697962B6" w:rsidR="009A03CF" w:rsidRPr="00480D45" w:rsidRDefault="009A03CF" w:rsidP="009A03CF">
            <w:pPr>
              <w:pStyle w:val="TableBodyText"/>
              <w:keepNext w:val="0"/>
              <w:keepLines w:val="0"/>
              <w:widowControl w:val="0"/>
            </w:pPr>
            <w:r w:rsidRPr="00480D45">
              <w:t xml:space="preserve">As per IS TM v2.1, and </w:t>
            </w:r>
            <w:r w:rsidR="00484955">
              <w:t>Clause </w:t>
            </w:r>
            <w:r w:rsidRPr="00480D45">
              <w:t>3.1.1.2.6</w:t>
            </w:r>
          </w:p>
        </w:tc>
        <w:tc>
          <w:tcPr>
            <w:tcW w:w="2796" w:type="dxa"/>
          </w:tcPr>
          <w:p w14:paraId="19EC8517" w14:textId="0A140021" w:rsidR="009A03CF" w:rsidRPr="00480D45" w:rsidRDefault="009A03CF" w:rsidP="009A03CF">
            <w:pPr>
              <w:pStyle w:val="TableBodyText"/>
              <w:keepNext w:val="0"/>
              <w:keepLines w:val="0"/>
              <w:widowControl w:val="0"/>
              <w:jc w:val="center"/>
            </w:pPr>
            <w:r w:rsidRPr="00480D45">
              <w:t>DL1.1</w:t>
            </w:r>
            <w:r w:rsidR="00A5411F" w:rsidRPr="00A5411F">
              <w:rPr>
                <w:vertAlign w:val="superscript"/>
              </w:rPr>
              <w:t>1e</w:t>
            </w:r>
          </w:p>
        </w:tc>
        <w:tc>
          <w:tcPr>
            <w:tcW w:w="2796" w:type="dxa"/>
          </w:tcPr>
          <w:p w14:paraId="21BA7D6E" w14:textId="76A31F27" w:rsidR="009A03CF" w:rsidRPr="00480D45" w:rsidRDefault="009A03CF" w:rsidP="009A03CF">
            <w:pPr>
              <w:pStyle w:val="TableBodyText"/>
              <w:keepNext w:val="0"/>
              <w:keepLines w:val="0"/>
              <w:widowControl w:val="0"/>
              <w:jc w:val="center"/>
            </w:pPr>
            <w:r w:rsidRPr="00480D45">
              <w:t>DL1.1-DL1.2, and target 15% reduction under DL1.3</w:t>
            </w:r>
            <w:r w:rsidR="00CB1506" w:rsidRPr="00CB1506">
              <w:rPr>
                <w:vertAlign w:val="superscript"/>
              </w:rPr>
              <w:t>1h</w:t>
            </w:r>
          </w:p>
        </w:tc>
      </w:tr>
      <w:tr w:rsidR="009A03CF" w:rsidRPr="00480D45" w14:paraId="09190898" w14:textId="77777777" w:rsidTr="009A03CF">
        <w:tc>
          <w:tcPr>
            <w:tcW w:w="861" w:type="dxa"/>
            <w:vMerge/>
          </w:tcPr>
          <w:p w14:paraId="36CFBDA4" w14:textId="6BEE8FE7" w:rsidR="009A03CF" w:rsidRPr="00480D45" w:rsidRDefault="009A03CF" w:rsidP="009A03CF">
            <w:pPr>
              <w:pStyle w:val="TableBodyText"/>
              <w:keepNext w:val="0"/>
              <w:keepLines w:val="0"/>
              <w:widowControl w:val="0"/>
              <w:jc w:val="center"/>
            </w:pPr>
          </w:p>
        </w:tc>
        <w:tc>
          <w:tcPr>
            <w:tcW w:w="4744" w:type="dxa"/>
          </w:tcPr>
          <w:p w14:paraId="5AAB05D2" w14:textId="77777777" w:rsidR="009A03CF" w:rsidRPr="00480D45" w:rsidRDefault="009A03CF" w:rsidP="009A03CF">
            <w:pPr>
              <w:pStyle w:val="TableBodyText"/>
              <w:keepNext w:val="0"/>
              <w:keepLines w:val="0"/>
              <w:widowControl w:val="0"/>
            </w:pPr>
            <w:r w:rsidRPr="00480D45">
              <w:t xml:space="preserve">Rso-1: </w:t>
            </w:r>
            <w:r w:rsidRPr="00B01A0B">
              <w:rPr>
                <w:rStyle w:val="BodyTextitalic"/>
              </w:rPr>
              <w:t>Resource Strategy Development</w:t>
            </w:r>
          </w:p>
        </w:tc>
        <w:tc>
          <w:tcPr>
            <w:tcW w:w="2795" w:type="dxa"/>
          </w:tcPr>
          <w:p w14:paraId="6E0B2526" w14:textId="77777777" w:rsidR="009A03CF" w:rsidRPr="00480D45" w:rsidRDefault="009A03CF" w:rsidP="009A03CF">
            <w:pPr>
              <w:pStyle w:val="TableBodyText"/>
              <w:keepNext w:val="0"/>
              <w:keepLines w:val="0"/>
              <w:widowControl w:val="0"/>
            </w:pPr>
            <w:r w:rsidRPr="00480D45">
              <w:t>As per IS TM v2.1</w:t>
            </w:r>
          </w:p>
        </w:tc>
        <w:tc>
          <w:tcPr>
            <w:tcW w:w="2796" w:type="dxa"/>
          </w:tcPr>
          <w:p w14:paraId="3C9D172B" w14:textId="77777777" w:rsidR="009A03CF" w:rsidRPr="00480D45" w:rsidRDefault="009A03CF" w:rsidP="009A03CF">
            <w:pPr>
              <w:pStyle w:val="TableBodyText"/>
              <w:keepNext w:val="0"/>
              <w:keepLines w:val="0"/>
              <w:widowControl w:val="0"/>
              <w:jc w:val="center"/>
            </w:pPr>
            <w:r w:rsidRPr="00480D45">
              <w:t>-</w:t>
            </w:r>
          </w:p>
        </w:tc>
        <w:tc>
          <w:tcPr>
            <w:tcW w:w="2796" w:type="dxa"/>
          </w:tcPr>
          <w:p w14:paraId="718EA9E7" w14:textId="6E7625CF" w:rsidR="009A03CF" w:rsidRPr="00480D45" w:rsidRDefault="009A03CF" w:rsidP="009A03CF">
            <w:pPr>
              <w:pStyle w:val="TableBodyText"/>
              <w:keepNext w:val="0"/>
              <w:keepLines w:val="0"/>
              <w:widowControl w:val="0"/>
              <w:jc w:val="center"/>
            </w:pPr>
            <w:r w:rsidRPr="00480D45">
              <w:t>Level 2</w:t>
            </w:r>
            <w:r w:rsidR="00CB1506" w:rsidRPr="00CB1506">
              <w:rPr>
                <w:vertAlign w:val="superscript"/>
              </w:rPr>
              <w:t>2</w:t>
            </w:r>
            <w:r w:rsidRPr="00723EA1">
              <w:rPr>
                <w:vertAlign w:val="superscript"/>
              </w:rPr>
              <w:t>b</w:t>
            </w:r>
          </w:p>
        </w:tc>
      </w:tr>
      <w:tr w:rsidR="009A03CF" w:rsidRPr="00480D45" w14:paraId="4DD3518C" w14:textId="77777777" w:rsidTr="009A03CF">
        <w:tc>
          <w:tcPr>
            <w:tcW w:w="861" w:type="dxa"/>
            <w:vMerge/>
          </w:tcPr>
          <w:p w14:paraId="206B647F" w14:textId="6EB69F11" w:rsidR="009A03CF" w:rsidRPr="00480D45" w:rsidRDefault="009A03CF" w:rsidP="009A03CF">
            <w:pPr>
              <w:pStyle w:val="TableBodyText"/>
              <w:keepNext w:val="0"/>
              <w:keepLines w:val="0"/>
              <w:widowControl w:val="0"/>
              <w:jc w:val="center"/>
            </w:pPr>
          </w:p>
        </w:tc>
        <w:tc>
          <w:tcPr>
            <w:tcW w:w="4744" w:type="dxa"/>
          </w:tcPr>
          <w:p w14:paraId="52FB153B" w14:textId="77777777" w:rsidR="009A03CF" w:rsidRPr="00480D45" w:rsidRDefault="009A03CF" w:rsidP="009A03CF">
            <w:pPr>
              <w:pStyle w:val="TableBodyText"/>
              <w:keepNext w:val="0"/>
              <w:keepLines w:val="0"/>
              <w:widowControl w:val="0"/>
            </w:pPr>
            <w:r w:rsidRPr="00480D45">
              <w:t xml:space="preserve">Rso-4: </w:t>
            </w:r>
            <w:r w:rsidRPr="00B01A0B">
              <w:rPr>
                <w:rStyle w:val="BodyTextitalic"/>
              </w:rPr>
              <w:t>Resource Recovery and Management</w:t>
            </w:r>
          </w:p>
        </w:tc>
        <w:tc>
          <w:tcPr>
            <w:tcW w:w="2795" w:type="dxa"/>
          </w:tcPr>
          <w:p w14:paraId="056A6203" w14:textId="77777777" w:rsidR="009A03CF" w:rsidRPr="00480D45" w:rsidRDefault="009A03CF" w:rsidP="009A03CF">
            <w:pPr>
              <w:pStyle w:val="TableBodyText"/>
              <w:keepNext w:val="0"/>
              <w:keepLines w:val="0"/>
              <w:widowControl w:val="0"/>
            </w:pPr>
            <w:r w:rsidRPr="00480D45">
              <w:t>As per IS TM v2.1</w:t>
            </w:r>
          </w:p>
        </w:tc>
        <w:tc>
          <w:tcPr>
            <w:tcW w:w="2796" w:type="dxa"/>
          </w:tcPr>
          <w:p w14:paraId="5D3EBDF1" w14:textId="5B0DEFA2" w:rsidR="009A03CF" w:rsidRPr="00480D45" w:rsidRDefault="009A03CF" w:rsidP="009A03CF">
            <w:pPr>
              <w:pStyle w:val="TableBodyText"/>
              <w:keepNext w:val="0"/>
              <w:keepLines w:val="0"/>
              <w:widowControl w:val="0"/>
              <w:jc w:val="center"/>
            </w:pPr>
            <w:r w:rsidRPr="00480D45">
              <w:t>DL2.2</w:t>
            </w:r>
            <w:r>
              <w:t>¹</w:t>
            </w:r>
            <w:r w:rsidRPr="00723EA1">
              <w:rPr>
                <w:vertAlign w:val="superscript"/>
              </w:rPr>
              <w:t>b</w:t>
            </w:r>
          </w:p>
        </w:tc>
        <w:tc>
          <w:tcPr>
            <w:tcW w:w="2796" w:type="dxa"/>
          </w:tcPr>
          <w:p w14:paraId="4B09B0E0" w14:textId="6E65FAC9" w:rsidR="009A03CF" w:rsidRPr="00480D45" w:rsidRDefault="009A03CF" w:rsidP="009A03CF">
            <w:pPr>
              <w:pStyle w:val="TableBodyText"/>
              <w:keepNext w:val="0"/>
              <w:keepLines w:val="0"/>
              <w:widowControl w:val="0"/>
              <w:jc w:val="center"/>
            </w:pPr>
            <w:r w:rsidRPr="00480D45">
              <w:t>Level 3</w:t>
            </w:r>
            <w:r>
              <w:t>¹</w:t>
            </w:r>
            <w:r w:rsidRPr="00723EA1">
              <w:rPr>
                <w:vertAlign w:val="superscript"/>
              </w:rPr>
              <w:t>b</w:t>
            </w:r>
          </w:p>
        </w:tc>
      </w:tr>
      <w:tr w:rsidR="009A03CF" w:rsidRPr="00480D45" w14:paraId="31B1CCB1" w14:textId="77777777" w:rsidTr="009A03CF">
        <w:tc>
          <w:tcPr>
            <w:tcW w:w="861" w:type="dxa"/>
            <w:vMerge/>
          </w:tcPr>
          <w:p w14:paraId="3EEC4F56" w14:textId="77777777" w:rsidR="009A03CF" w:rsidRPr="00480D45" w:rsidRDefault="009A03CF" w:rsidP="009A03CF">
            <w:pPr>
              <w:pStyle w:val="TableBodyText"/>
              <w:keepNext w:val="0"/>
              <w:keepLines w:val="0"/>
              <w:widowControl w:val="0"/>
              <w:jc w:val="center"/>
            </w:pPr>
          </w:p>
        </w:tc>
        <w:tc>
          <w:tcPr>
            <w:tcW w:w="4744" w:type="dxa"/>
          </w:tcPr>
          <w:p w14:paraId="0AAC6A2A" w14:textId="77777777" w:rsidR="009A03CF" w:rsidRPr="00480D45" w:rsidRDefault="009A03CF" w:rsidP="009A03CF">
            <w:pPr>
              <w:pStyle w:val="TableBodyText"/>
              <w:keepNext w:val="0"/>
              <w:keepLines w:val="0"/>
              <w:widowControl w:val="0"/>
            </w:pPr>
            <w:r w:rsidRPr="00480D45">
              <w:t xml:space="preserve">Rso-6: </w:t>
            </w:r>
            <w:r w:rsidRPr="00B01A0B">
              <w:rPr>
                <w:rStyle w:val="BodyTextitalic"/>
              </w:rPr>
              <w:t>Material Life Cycle Impact Measurement and Management</w:t>
            </w:r>
          </w:p>
        </w:tc>
        <w:tc>
          <w:tcPr>
            <w:tcW w:w="2795" w:type="dxa"/>
          </w:tcPr>
          <w:p w14:paraId="13719185" w14:textId="7A964BB2" w:rsidR="009A03CF" w:rsidRPr="00480D45" w:rsidRDefault="009A03CF" w:rsidP="009A03CF">
            <w:pPr>
              <w:pStyle w:val="TableBodyText"/>
              <w:keepNext w:val="0"/>
              <w:keepLines w:val="0"/>
              <w:widowControl w:val="0"/>
            </w:pPr>
            <w:r w:rsidRPr="00480D45">
              <w:t xml:space="preserve">As per IS TM v2.1, and </w:t>
            </w:r>
            <w:r w:rsidR="00484955">
              <w:t>Clause </w:t>
            </w:r>
            <w:r w:rsidRPr="00480D45">
              <w:t>3.1.1.2.6</w:t>
            </w:r>
          </w:p>
        </w:tc>
        <w:tc>
          <w:tcPr>
            <w:tcW w:w="2796" w:type="dxa"/>
          </w:tcPr>
          <w:p w14:paraId="06E86101" w14:textId="5ADEB937" w:rsidR="009A03CF" w:rsidRPr="00480D45" w:rsidRDefault="009A03CF" w:rsidP="009A03CF">
            <w:pPr>
              <w:pStyle w:val="TableBodyText"/>
              <w:keepNext w:val="0"/>
              <w:keepLines w:val="0"/>
              <w:widowControl w:val="0"/>
              <w:jc w:val="center"/>
            </w:pPr>
            <w:r w:rsidRPr="00480D45">
              <w:t>DL1.1</w:t>
            </w:r>
            <w:r w:rsidR="00A5411F" w:rsidRPr="00A5411F">
              <w:rPr>
                <w:vertAlign w:val="superscript"/>
              </w:rPr>
              <w:t>1e</w:t>
            </w:r>
          </w:p>
        </w:tc>
        <w:tc>
          <w:tcPr>
            <w:tcW w:w="2796" w:type="dxa"/>
          </w:tcPr>
          <w:p w14:paraId="1BDE13FF" w14:textId="7F2777ED" w:rsidR="009A03CF" w:rsidRPr="00480D45" w:rsidRDefault="009A03CF" w:rsidP="009A03CF">
            <w:pPr>
              <w:pStyle w:val="TableBodyText"/>
              <w:keepNext w:val="0"/>
              <w:keepLines w:val="0"/>
              <w:widowControl w:val="0"/>
              <w:jc w:val="center"/>
            </w:pPr>
            <w:r w:rsidRPr="00480D45">
              <w:t>DL1.1, and target 15% reduction under DL1.2</w:t>
            </w:r>
            <w:r w:rsidR="00CB1506">
              <w:rPr>
                <w:vertAlign w:val="superscript"/>
              </w:rPr>
              <w:t>1h</w:t>
            </w:r>
          </w:p>
        </w:tc>
      </w:tr>
      <w:tr w:rsidR="009A03CF" w:rsidRPr="00480D45" w14:paraId="6260BAF6" w14:textId="77777777" w:rsidTr="009A03CF">
        <w:tc>
          <w:tcPr>
            <w:tcW w:w="861" w:type="dxa"/>
            <w:vMerge w:val="restart"/>
            <w:textDirection w:val="btLr"/>
          </w:tcPr>
          <w:p w14:paraId="0D067ED7" w14:textId="4C95C2F9" w:rsidR="009A03CF" w:rsidRPr="00480D45" w:rsidRDefault="009A03CF" w:rsidP="009A03CF">
            <w:pPr>
              <w:pStyle w:val="TableBodyText"/>
              <w:keepNext w:val="0"/>
              <w:keepLines w:val="0"/>
              <w:widowControl w:val="0"/>
              <w:ind w:right="113"/>
              <w:jc w:val="center"/>
            </w:pPr>
            <w:r w:rsidRPr="00480D45">
              <w:lastRenderedPageBreak/>
              <w:t>Environment</w:t>
            </w:r>
          </w:p>
        </w:tc>
        <w:tc>
          <w:tcPr>
            <w:tcW w:w="4744" w:type="dxa"/>
          </w:tcPr>
          <w:p w14:paraId="4D3CBE18" w14:textId="77777777" w:rsidR="009A03CF" w:rsidRPr="00480D45" w:rsidRDefault="009A03CF" w:rsidP="009A03CF">
            <w:pPr>
              <w:pStyle w:val="TableBodyText"/>
              <w:keepNext w:val="0"/>
              <w:keepLines w:val="0"/>
              <w:widowControl w:val="0"/>
            </w:pPr>
            <w:r w:rsidRPr="00480D45">
              <w:t xml:space="preserve">Rso-7: </w:t>
            </w:r>
            <w:r w:rsidRPr="00B01A0B">
              <w:rPr>
                <w:rStyle w:val="BodyTextitalic"/>
              </w:rPr>
              <w:t>Sustainability Labelled Products and Supply Chains</w:t>
            </w:r>
          </w:p>
        </w:tc>
        <w:tc>
          <w:tcPr>
            <w:tcW w:w="2795" w:type="dxa"/>
          </w:tcPr>
          <w:p w14:paraId="2E557D34" w14:textId="77777777" w:rsidR="009A03CF" w:rsidRPr="00480D45" w:rsidRDefault="009A03CF" w:rsidP="009A03CF">
            <w:pPr>
              <w:pStyle w:val="TableBodyText"/>
              <w:keepNext w:val="0"/>
              <w:keepLines w:val="0"/>
              <w:widowControl w:val="0"/>
            </w:pPr>
            <w:r w:rsidRPr="00480D45">
              <w:t>As per IS TM v2.1</w:t>
            </w:r>
          </w:p>
        </w:tc>
        <w:tc>
          <w:tcPr>
            <w:tcW w:w="2796" w:type="dxa"/>
          </w:tcPr>
          <w:p w14:paraId="20B10F9B" w14:textId="77777777" w:rsidR="009A03CF" w:rsidRPr="00480D45" w:rsidRDefault="009A03CF" w:rsidP="009A03CF">
            <w:pPr>
              <w:pStyle w:val="TableBodyText"/>
              <w:keepNext w:val="0"/>
              <w:keepLines w:val="0"/>
              <w:widowControl w:val="0"/>
              <w:jc w:val="center"/>
            </w:pPr>
            <w:r w:rsidRPr="00480D45">
              <w:t>-</w:t>
            </w:r>
          </w:p>
        </w:tc>
        <w:tc>
          <w:tcPr>
            <w:tcW w:w="2796" w:type="dxa"/>
          </w:tcPr>
          <w:p w14:paraId="43B06D5F" w14:textId="6AC020E7" w:rsidR="009A03CF" w:rsidRPr="00480D45" w:rsidRDefault="009A03CF" w:rsidP="009A03CF">
            <w:pPr>
              <w:pStyle w:val="TableBodyText"/>
              <w:keepNext w:val="0"/>
              <w:keepLines w:val="0"/>
              <w:widowControl w:val="0"/>
              <w:jc w:val="center"/>
            </w:pPr>
            <w:r w:rsidRPr="00480D45">
              <w:t>Level 2</w:t>
            </w:r>
            <w:r>
              <w:t>¹</w:t>
            </w:r>
            <w:r w:rsidRPr="00723EA1">
              <w:rPr>
                <w:vertAlign w:val="superscript"/>
              </w:rPr>
              <w:t>b</w:t>
            </w:r>
          </w:p>
        </w:tc>
      </w:tr>
      <w:tr w:rsidR="009A03CF" w:rsidRPr="00480D45" w14:paraId="2D0F9FFA" w14:textId="77777777" w:rsidTr="009A03CF">
        <w:tc>
          <w:tcPr>
            <w:tcW w:w="861" w:type="dxa"/>
            <w:vMerge/>
          </w:tcPr>
          <w:p w14:paraId="33F16D53" w14:textId="77777777" w:rsidR="009A03CF" w:rsidRPr="00480D45" w:rsidRDefault="009A03CF" w:rsidP="009A03CF">
            <w:pPr>
              <w:pStyle w:val="TableBodyText"/>
              <w:keepNext w:val="0"/>
              <w:keepLines w:val="0"/>
              <w:widowControl w:val="0"/>
              <w:jc w:val="center"/>
            </w:pPr>
          </w:p>
        </w:tc>
        <w:tc>
          <w:tcPr>
            <w:tcW w:w="4744" w:type="dxa"/>
          </w:tcPr>
          <w:p w14:paraId="4FFBC997" w14:textId="77777777" w:rsidR="009A03CF" w:rsidRPr="00480D45" w:rsidRDefault="009A03CF" w:rsidP="009A03CF">
            <w:pPr>
              <w:pStyle w:val="TableBodyText"/>
              <w:keepNext w:val="0"/>
              <w:keepLines w:val="0"/>
              <w:widowControl w:val="0"/>
            </w:pPr>
            <w:r w:rsidRPr="00480D45">
              <w:t xml:space="preserve">Wat-1: </w:t>
            </w:r>
            <w:r w:rsidRPr="00B01A0B">
              <w:rPr>
                <w:rStyle w:val="BodyTextitalic"/>
              </w:rPr>
              <w:t>Avoiding Water Use</w:t>
            </w:r>
          </w:p>
        </w:tc>
        <w:tc>
          <w:tcPr>
            <w:tcW w:w="2795" w:type="dxa"/>
          </w:tcPr>
          <w:p w14:paraId="097187CA" w14:textId="77777777" w:rsidR="009A03CF" w:rsidRPr="00480D45" w:rsidRDefault="009A03CF" w:rsidP="009A03CF">
            <w:pPr>
              <w:pStyle w:val="TableBodyText"/>
              <w:keepNext w:val="0"/>
              <w:keepLines w:val="0"/>
              <w:widowControl w:val="0"/>
            </w:pPr>
            <w:r w:rsidRPr="00480D45">
              <w:t>As per IS TM v2.1</w:t>
            </w:r>
          </w:p>
        </w:tc>
        <w:tc>
          <w:tcPr>
            <w:tcW w:w="2796" w:type="dxa"/>
          </w:tcPr>
          <w:p w14:paraId="6373135E" w14:textId="2F4E0C77" w:rsidR="009A03CF" w:rsidRPr="00480D45" w:rsidRDefault="009A03CF" w:rsidP="009A03CF">
            <w:pPr>
              <w:pStyle w:val="TableBodyText"/>
              <w:keepNext w:val="0"/>
              <w:keepLines w:val="0"/>
              <w:widowControl w:val="0"/>
              <w:jc w:val="center"/>
            </w:pPr>
            <w:r w:rsidRPr="00480D45">
              <w:t>DL1.1</w:t>
            </w:r>
            <w:r w:rsidR="00A5411F" w:rsidRPr="00A5411F">
              <w:rPr>
                <w:vertAlign w:val="superscript"/>
              </w:rPr>
              <w:t>1d</w:t>
            </w:r>
          </w:p>
        </w:tc>
        <w:tc>
          <w:tcPr>
            <w:tcW w:w="2796" w:type="dxa"/>
          </w:tcPr>
          <w:p w14:paraId="50BAE5D3" w14:textId="040AB936" w:rsidR="009A03CF" w:rsidRPr="00480D45" w:rsidRDefault="009A03CF" w:rsidP="009A03CF">
            <w:pPr>
              <w:pStyle w:val="TableBodyText"/>
              <w:keepNext w:val="0"/>
              <w:keepLines w:val="0"/>
              <w:widowControl w:val="0"/>
              <w:jc w:val="center"/>
            </w:pPr>
            <w:r w:rsidRPr="00480D45">
              <w:t>DL1.1-DL1.2, and maximise % reduction under DL1.3</w:t>
            </w:r>
            <w:r w:rsidR="00A5411F" w:rsidRPr="00A5411F">
              <w:rPr>
                <w:vertAlign w:val="superscript"/>
              </w:rPr>
              <w:t>1d</w:t>
            </w:r>
          </w:p>
        </w:tc>
      </w:tr>
      <w:tr w:rsidR="009A03CF" w:rsidRPr="00480D45" w14:paraId="2184EBB3" w14:textId="77777777" w:rsidTr="009A03CF">
        <w:tc>
          <w:tcPr>
            <w:tcW w:w="861" w:type="dxa"/>
            <w:vMerge/>
          </w:tcPr>
          <w:p w14:paraId="4B7908DF" w14:textId="77777777" w:rsidR="009A03CF" w:rsidRPr="00480D45" w:rsidRDefault="009A03CF" w:rsidP="009A03CF">
            <w:pPr>
              <w:pStyle w:val="TableBodyText"/>
              <w:keepNext w:val="0"/>
              <w:keepLines w:val="0"/>
              <w:widowControl w:val="0"/>
              <w:jc w:val="center"/>
            </w:pPr>
          </w:p>
        </w:tc>
        <w:tc>
          <w:tcPr>
            <w:tcW w:w="4744" w:type="dxa"/>
          </w:tcPr>
          <w:p w14:paraId="7D561EB0" w14:textId="77777777" w:rsidR="009A03CF" w:rsidRPr="00480D45" w:rsidRDefault="009A03CF" w:rsidP="009A03CF">
            <w:pPr>
              <w:pStyle w:val="TableBodyText"/>
              <w:keepNext w:val="0"/>
              <w:keepLines w:val="0"/>
              <w:widowControl w:val="0"/>
            </w:pPr>
            <w:r w:rsidRPr="00480D45">
              <w:t xml:space="preserve">Env-1: </w:t>
            </w:r>
            <w:r w:rsidRPr="00B01A0B">
              <w:rPr>
                <w:rStyle w:val="BodyTextitalic"/>
              </w:rPr>
              <w:t>Receiving Water Quality</w:t>
            </w:r>
          </w:p>
        </w:tc>
        <w:tc>
          <w:tcPr>
            <w:tcW w:w="2795" w:type="dxa"/>
          </w:tcPr>
          <w:p w14:paraId="6BE4314F" w14:textId="77777777" w:rsidR="009A03CF" w:rsidRPr="00480D45" w:rsidRDefault="009A03CF" w:rsidP="009A03CF">
            <w:pPr>
              <w:pStyle w:val="TableBodyText"/>
              <w:keepNext w:val="0"/>
              <w:keepLines w:val="0"/>
              <w:widowControl w:val="0"/>
            </w:pPr>
            <w:r w:rsidRPr="00480D45">
              <w:t>As per IS TM v2.1</w:t>
            </w:r>
          </w:p>
        </w:tc>
        <w:tc>
          <w:tcPr>
            <w:tcW w:w="2796" w:type="dxa"/>
          </w:tcPr>
          <w:p w14:paraId="2C4488C7" w14:textId="18AA9034" w:rsidR="009A03CF" w:rsidRPr="00480D45" w:rsidRDefault="009A03CF" w:rsidP="009A03CF">
            <w:pPr>
              <w:pStyle w:val="TableBodyText"/>
              <w:keepNext w:val="0"/>
              <w:keepLines w:val="0"/>
              <w:widowControl w:val="0"/>
              <w:jc w:val="center"/>
            </w:pPr>
            <w:r w:rsidRPr="00480D45">
              <w:t>DL1.3, DL1.4</w:t>
            </w:r>
            <w:r w:rsidR="00A5411F" w:rsidRPr="00A5411F">
              <w:rPr>
                <w:vertAlign w:val="superscript"/>
              </w:rPr>
              <w:t>2d</w:t>
            </w:r>
          </w:p>
        </w:tc>
        <w:tc>
          <w:tcPr>
            <w:tcW w:w="2796" w:type="dxa"/>
          </w:tcPr>
          <w:p w14:paraId="5C40157B" w14:textId="63A53BC8" w:rsidR="009A03CF" w:rsidRPr="00480D45" w:rsidRDefault="009A03CF" w:rsidP="009A03CF">
            <w:pPr>
              <w:pStyle w:val="TableBodyText"/>
              <w:keepNext w:val="0"/>
              <w:keepLines w:val="0"/>
              <w:widowControl w:val="0"/>
              <w:jc w:val="center"/>
            </w:pPr>
            <w:r w:rsidRPr="00480D45">
              <w:t>Level 2</w:t>
            </w:r>
            <w:r w:rsidR="00A5411F" w:rsidRPr="00A5411F">
              <w:rPr>
                <w:vertAlign w:val="superscript"/>
              </w:rPr>
              <w:t>1d</w:t>
            </w:r>
          </w:p>
        </w:tc>
      </w:tr>
      <w:tr w:rsidR="009A03CF" w:rsidRPr="00480D45" w14:paraId="39F6571E" w14:textId="77777777" w:rsidTr="009A03CF">
        <w:tc>
          <w:tcPr>
            <w:tcW w:w="861" w:type="dxa"/>
            <w:vMerge/>
          </w:tcPr>
          <w:p w14:paraId="0352E79B" w14:textId="77777777" w:rsidR="009A03CF" w:rsidRPr="00480D45" w:rsidRDefault="009A03CF" w:rsidP="009A03CF">
            <w:pPr>
              <w:pStyle w:val="TableBodyText"/>
              <w:keepNext w:val="0"/>
              <w:keepLines w:val="0"/>
              <w:widowControl w:val="0"/>
              <w:jc w:val="center"/>
            </w:pPr>
          </w:p>
        </w:tc>
        <w:tc>
          <w:tcPr>
            <w:tcW w:w="4744" w:type="dxa"/>
          </w:tcPr>
          <w:p w14:paraId="1E8BD3EB" w14:textId="77777777" w:rsidR="009A03CF" w:rsidRPr="00480D45" w:rsidRDefault="009A03CF" w:rsidP="009A03CF">
            <w:pPr>
              <w:pStyle w:val="TableBodyText"/>
              <w:keepNext w:val="0"/>
              <w:keepLines w:val="0"/>
              <w:widowControl w:val="0"/>
            </w:pPr>
            <w:r w:rsidRPr="00480D45">
              <w:t xml:space="preserve">Env-2: </w:t>
            </w:r>
            <w:r w:rsidRPr="00B01A0B">
              <w:rPr>
                <w:rStyle w:val="BodyTextitalic"/>
              </w:rPr>
              <w:t>Noise</w:t>
            </w:r>
          </w:p>
        </w:tc>
        <w:tc>
          <w:tcPr>
            <w:tcW w:w="2795" w:type="dxa"/>
          </w:tcPr>
          <w:p w14:paraId="754D9119" w14:textId="77777777" w:rsidR="009A03CF" w:rsidRPr="00480D45" w:rsidRDefault="009A03CF" w:rsidP="009A03CF">
            <w:pPr>
              <w:pStyle w:val="TableBodyText"/>
              <w:keepNext w:val="0"/>
              <w:keepLines w:val="0"/>
              <w:widowControl w:val="0"/>
            </w:pPr>
            <w:r w:rsidRPr="00480D45">
              <w:t>As per IS TM v2.1</w:t>
            </w:r>
          </w:p>
        </w:tc>
        <w:tc>
          <w:tcPr>
            <w:tcW w:w="2796" w:type="dxa"/>
          </w:tcPr>
          <w:p w14:paraId="3BC45BCD" w14:textId="77777777" w:rsidR="009A03CF" w:rsidRPr="00480D45" w:rsidRDefault="009A03CF" w:rsidP="009A03CF">
            <w:pPr>
              <w:pStyle w:val="TableBodyText"/>
              <w:keepNext w:val="0"/>
              <w:keepLines w:val="0"/>
              <w:widowControl w:val="0"/>
              <w:jc w:val="center"/>
            </w:pPr>
            <w:r w:rsidRPr="00480D45">
              <w:t>-</w:t>
            </w:r>
          </w:p>
        </w:tc>
        <w:tc>
          <w:tcPr>
            <w:tcW w:w="2796" w:type="dxa"/>
          </w:tcPr>
          <w:p w14:paraId="77029AB7" w14:textId="3DCF13DB" w:rsidR="009A03CF" w:rsidRPr="00480D45" w:rsidRDefault="009A03CF" w:rsidP="009A03CF">
            <w:pPr>
              <w:pStyle w:val="TableBodyText"/>
              <w:keepNext w:val="0"/>
              <w:keepLines w:val="0"/>
              <w:widowControl w:val="0"/>
              <w:jc w:val="center"/>
            </w:pPr>
            <w:r w:rsidRPr="00480D45">
              <w:t>Level 2</w:t>
            </w:r>
            <w:r w:rsidR="00A5411F" w:rsidRPr="00A5411F">
              <w:rPr>
                <w:vertAlign w:val="superscript"/>
              </w:rPr>
              <w:t>1d</w:t>
            </w:r>
          </w:p>
        </w:tc>
      </w:tr>
      <w:tr w:rsidR="009A03CF" w:rsidRPr="00480D45" w14:paraId="28582D8D" w14:textId="77777777" w:rsidTr="009A03CF">
        <w:tc>
          <w:tcPr>
            <w:tcW w:w="861" w:type="dxa"/>
            <w:vMerge/>
          </w:tcPr>
          <w:p w14:paraId="3A78DE75" w14:textId="77777777" w:rsidR="009A03CF" w:rsidRPr="00480D45" w:rsidRDefault="009A03CF" w:rsidP="009A03CF">
            <w:pPr>
              <w:pStyle w:val="TableBodyText"/>
              <w:keepNext w:val="0"/>
              <w:keepLines w:val="0"/>
              <w:widowControl w:val="0"/>
              <w:jc w:val="center"/>
            </w:pPr>
          </w:p>
        </w:tc>
        <w:tc>
          <w:tcPr>
            <w:tcW w:w="4744" w:type="dxa"/>
          </w:tcPr>
          <w:p w14:paraId="49FB100F" w14:textId="77777777" w:rsidR="009A03CF" w:rsidRPr="00480D45" w:rsidRDefault="009A03CF" w:rsidP="009A03CF">
            <w:pPr>
              <w:pStyle w:val="TableBodyText"/>
              <w:keepNext w:val="0"/>
              <w:keepLines w:val="0"/>
              <w:widowControl w:val="0"/>
            </w:pPr>
            <w:r w:rsidRPr="00480D45">
              <w:t xml:space="preserve">Env-3: </w:t>
            </w:r>
            <w:r w:rsidRPr="00B01A0B">
              <w:rPr>
                <w:rStyle w:val="BodyTextitalic"/>
              </w:rPr>
              <w:t>Vibration</w:t>
            </w:r>
          </w:p>
        </w:tc>
        <w:tc>
          <w:tcPr>
            <w:tcW w:w="2795" w:type="dxa"/>
          </w:tcPr>
          <w:p w14:paraId="3FA3FC52" w14:textId="77777777" w:rsidR="009A03CF" w:rsidRPr="00480D45" w:rsidRDefault="009A03CF" w:rsidP="009A03CF">
            <w:pPr>
              <w:pStyle w:val="TableBodyText"/>
              <w:keepNext w:val="0"/>
              <w:keepLines w:val="0"/>
              <w:widowControl w:val="0"/>
            </w:pPr>
            <w:r w:rsidRPr="00480D45">
              <w:t>As per IS TM v2.1</w:t>
            </w:r>
          </w:p>
        </w:tc>
        <w:tc>
          <w:tcPr>
            <w:tcW w:w="2796" w:type="dxa"/>
          </w:tcPr>
          <w:p w14:paraId="1113ACB6" w14:textId="77777777" w:rsidR="009A03CF" w:rsidRPr="00480D45" w:rsidRDefault="009A03CF" w:rsidP="009A03CF">
            <w:pPr>
              <w:pStyle w:val="TableBodyText"/>
              <w:keepNext w:val="0"/>
              <w:keepLines w:val="0"/>
              <w:widowControl w:val="0"/>
              <w:jc w:val="center"/>
            </w:pPr>
            <w:r w:rsidRPr="00480D45">
              <w:t>-</w:t>
            </w:r>
          </w:p>
        </w:tc>
        <w:tc>
          <w:tcPr>
            <w:tcW w:w="2796" w:type="dxa"/>
          </w:tcPr>
          <w:p w14:paraId="3AD56A34" w14:textId="7BF7643D" w:rsidR="009A03CF" w:rsidRPr="00480D45" w:rsidRDefault="009A03CF" w:rsidP="009A03CF">
            <w:pPr>
              <w:pStyle w:val="TableBodyText"/>
              <w:keepNext w:val="0"/>
              <w:keepLines w:val="0"/>
              <w:widowControl w:val="0"/>
              <w:jc w:val="center"/>
            </w:pPr>
            <w:r w:rsidRPr="00480D45">
              <w:t>Level 2</w:t>
            </w:r>
            <w:r w:rsidR="00A5411F" w:rsidRPr="00A5411F">
              <w:rPr>
                <w:vertAlign w:val="superscript"/>
              </w:rPr>
              <w:t>1d</w:t>
            </w:r>
          </w:p>
        </w:tc>
      </w:tr>
      <w:tr w:rsidR="009A03CF" w:rsidRPr="00480D45" w14:paraId="1F6E0E91" w14:textId="77777777" w:rsidTr="009A03CF">
        <w:tc>
          <w:tcPr>
            <w:tcW w:w="861" w:type="dxa"/>
            <w:vMerge/>
          </w:tcPr>
          <w:p w14:paraId="59D839D6" w14:textId="77777777" w:rsidR="009A03CF" w:rsidRPr="00480D45" w:rsidRDefault="009A03CF" w:rsidP="009A03CF">
            <w:pPr>
              <w:pStyle w:val="TableBodyText"/>
              <w:keepNext w:val="0"/>
              <w:keepLines w:val="0"/>
              <w:widowControl w:val="0"/>
              <w:jc w:val="center"/>
            </w:pPr>
          </w:p>
        </w:tc>
        <w:tc>
          <w:tcPr>
            <w:tcW w:w="4744" w:type="dxa"/>
          </w:tcPr>
          <w:p w14:paraId="572FA8BF" w14:textId="77777777" w:rsidR="009A03CF" w:rsidRPr="00480D45" w:rsidRDefault="009A03CF" w:rsidP="009A03CF">
            <w:pPr>
              <w:pStyle w:val="TableBodyText"/>
              <w:keepNext w:val="0"/>
              <w:keepLines w:val="0"/>
              <w:widowControl w:val="0"/>
            </w:pPr>
            <w:r w:rsidRPr="00480D45">
              <w:t xml:space="preserve">Eco-1: </w:t>
            </w:r>
            <w:r w:rsidRPr="00B01A0B">
              <w:rPr>
                <w:rStyle w:val="BodyTextitalic"/>
              </w:rPr>
              <w:t>Ecological Protection and Enhancement</w:t>
            </w:r>
          </w:p>
        </w:tc>
        <w:tc>
          <w:tcPr>
            <w:tcW w:w="2795" w:type="dxa"/>
          </w:tcPr>
          <w:p w14:paraId="5A6997B4" w14:textId="77777777" w:rsidR="009A03CF" w:rsidRPr="00480D45" w:rsidRDefault="009A03CF" w:rsidP="009A03CF">
            <w:pPr>
              <w:pStyle w:val="TableBodyText"/>
              <w:keepNext w:val="0"/>
              <w:keepLines w:val="0"/>
              <w:widowControl w:val="0"/>
            </w:pPr>
            <w:r w:rsidRPr="00480D45">
              <w:t>As per IS TM v2.1</w:t>
            </w:r>
          </w:p>
        </w:tc>
        <w:tc>
          <w:tcPr>
            <w:tcW w:w="2796" w:type="dxa"/>
          </w:tcPr>
          <w:p w14:paraId="1FEDB8F2" w14:textId="6CD95EA9" w:rsidR="009A03CF" w:rsidRPr="00480D45" w:rsidRDefault="009A03CF" w:rsidP="009A03CF">
            <w:pPr>
              <w:pStyle w:val="TableBodyText"/>
              <w:keepNext w:val="0"/>
              <w:keepLines w:val="0"/>
              <w:widowControl w:val="0"/>
              <w:jc w:val="center"/>
            </w:pPr>
            <w:r w:rsidRPr="00480D45">
              <w:t>DL1.1-DL1.4</w:t>
            </w:r>
            <w:r w:rsidR="00A5411F" w:rsidRPr="00A5411F">
              <w:rPr>
                <w:vertAlign w:val="superscript"/>
              </w:rPr>
              <w:t>1a</w:t>
            </w:r>
          </w:p>
        </w:tc>
        <w:tc>
          <w:tcPr>
            <w:tcW w:w="2796" w:type="dxa"/>
          </w:tcPr>
          <w:p w14:paraId="7DDCEC9C" w14:textId="21894DFC" w:rsidR="009A03CF" w:rsidRPr="00480D45" w:rsidRDefault="009A03CF" w:rsidP="009A03CF">
            <w:pPr>
              <w:pStyle w:val="TableBodyText"/>
              <w:keepNext w:val="0"/>
              <w:keepLines w:val="0"/>
              <w:widowControl w:val="0"/>
              <w:jc w:val="center"/>
            </w:pPr>
            <w:r w:rsidRPr="00480D45">
              <w:t>Level 1</w:t>
            </w:r>
            <w:r w:rsidR="00A5411F" w:rsidRPr="00A5411F">
              <w:rPr>
                <w:vertAlign w:val="superscript"/>
              </w:rPr>
              <w:t>1a</w:t>
            </w:r>
          </w:p>
        </w:tc>
      </w:tr>
      <w:tr w:rsidR="00B01A0B" w:rsidRPr="00480D45" w14:paraId="4F34E682" w14:textId="77777777" w:rsidTr="009A03CF">
        <w:tc>
          <w:tcPr>
            <w:tcW w:w="861" w:type="dxa"/>
            <w:vMerge w:val="restart"/>
            <w:textDirection w:val="btLr"/>
          </w:tcPr>
          <w:p w14:paraId="5C3187BF" w14:textId="77777777" w:rsidR="00B01A0B" w:rsidRPr="00480D45" w:rsidRDefault="00B01A0B" w:rsidP="009A03CF">
            <w:pPr>
              <w:pStyle w:val="TableBodyText"/>
              <w:keepNext w:val="0"/>
              <w:keepLines w:val="0"/>
              <w:widowControl w:val="0"/>
              <w:jc w:val="center"/>
            </w:pPr>
            <w:r w:rsidRPr="00480D45">
              <w:t>Social</w:t>
            </w:r>
          </w:p>
        </w:tc>
        <w:tc>
          <w:tcPr>
            <w:tcW w:w="4744" w:type="dxa"/>
          </w:tcPr>
          <w:p w14:paraId="733197A1" w14:textId="77777777" w:rsidR="00B01A0B" w:rsidRPr="00480D45" w:rsidRDefault="00B01A0B" w:rsidP="009A03CF">
            <w:pPr>
              <w:pStyle w:val="TableBodyText"/>
              <w:keepNext w:val="0"/>
              <w:keepLines w:val="0"/>
              <w:widowControl w:val="0"/>
            </w:pPr>
            <w:r w:rsidRPr="00480D45">
              <w:t xml:space="preserve">Sta-1: </w:t>
            </w:r>
            <w:r w:rsidRPr="00B01A0B">
              <w:rPr>
                <w:rStyle w:val="BodyTextitalic"/>
              </w:rPr>
              <w:t>Stakeholder Engagement Strategy</w:t>
            </w:r>
          </w:p>
        </w:tc>
        <w:tc>
          <w:tcPr>
            <w:tcW w:w="2795" w:type="dxa"/>
          </w:tcPr>
          <w:p w14:paraId="5092F53F" w14:textId="77777777" w:rsidR="00B01A0B" w:rsidRPr="00480D45" w:rsidRDefault="00B01A0B" w:rsidP="009A03CF">
            <w:pPr>
              <w:pStyle w:val="TableBodyText"/>
              <w:keepNext w:val="0"/>
              <w:keepLines w:val="0"/>
              <w:widowControl w:val="0"/>
            </w:pPr>
            <w:r w:rsidRPr="00480D45">
              <w:t>As per IS TM v2.1</w:t>
            </w:r>
          </w:p>
        </w:tc>
        <w:tc>
          <w:tcPr>
            <w:tcW w:w="2796" w:type="dxa"/>
          </w:tcPr>
          <w:p w14:paraId="30D7522C" w14:textId="77777777" w:rsidR="00B01A0B" w:rsidRPr="00480D45" w:rsidRDefault="00B01A0B" w:rsidP="009A03CF">
            <w:pPr>
              <w:pStyle w:val="TableBodyText"/>
              <w:keepNext w:val="0"/>
              <w:keepLines w:val="0"/>
              <w:widowControl w:val="0"/>
              <w:jc w:val="center"/>
            </w:pPr>
            <w:r w:rsidRPr="00480D45">
              <w:t>-</w:t>
            </w:r>
          </w:p>
        </w:tc>
        <w:tc>
          <w:tcPr>
            <w:tcW w:w="2796" w:type="dxa"/>
          </w:tcPr>
          <w:p w14:paraId="4F78251F" w14:textId="0C4C78F3" w:rsidR="00B01A0B" w:rsidRPr="00480D45" w:rsidRDefault="00B01A0B" w:rsidP="009A03CF">
            <w:pPr>
              <w:pStyle w:val="TableBodyText"/>
              <w:keepNext w:val="0"/>
              <w:keepLines w:val="0"/>
              <w:widowControl w:val="0"/>
              <w:jc w:val="center"/>
            </w:pPr>
            <w:r w:rsidRPr="00480D45">
              <w:t>Level 2</w:t>
            </w:r>
            <w:r w:rsidR="00A5411F" w:rsidRPr="00A5411F">
              <w:rPr>
                <w:vertAlign w:val="superscript"/>
              </w:rPr>
              <w:t>1a</w:t>
            </w:r>
          </w:p>
        </w:tc>
      </w:tr>
      <w:tr w:rsidR="00B01A0B" w:rsidRPr="00480D45" w14:paraId="56358703" w14:textId="77777777" w:rsidTr="009A03CF">
        <w:tc>
          <w:tcPr>
            <w:tcW w:w="861" w:type="dxa"/>
            <w:vMerge/>
          </w:tcPr>
          <w:p w14:paraId="3B7BF7AC" w14:textId="77777777" w:rsidR="00B01A0B" w:rsidRPr="00480D45" w:rsidRDefault="00B01A0B" w:rsidP="009A03CF">
            <w:pPr>
              <w:pStyle w:val="TableBodyText"/>
              <w:keepNext w:val="0"/>
              <w:keepLines w:val="0"/>
              <w:widowControl w:val="0"/>
            </w:pPr>
          </w:p>
        </w:tc>
        <w:tc>
          <w:tcPr>
            <w:tcW w:w="4744" w:type="dxa"/>
          </w:tcPr>
          <w:p w14:paraId="1DD95149" w14:textId="77777777" w:rsidR="00B01A0B" w:rsidRPr="00480D45" w:rsidRDefault="00B01A0B" w:rsidP="009A03CF">
            <w:pPr>
              <w:pStyle w:val="TableBodyText"/>
              <w:keepNext w:val="0"/>
              <w:keepLines w:val="0"/>
              <w:widowControl w:val="0"/>
            </w:pPr>
            <w:r w:rsidRPr="00480D45">
              <w:t xml:space="preserve">Sta-2: </w:t>
            </w:r>
            <w:r w:rsidRPr="00B01A0B">
              <w:rPr>
                <w:rStyle w:val="BodyTextitalic"/>
              </w:rPr>
              <w:t>Stakeholder Engagement and Impacts</w:t>
            </w:r>
          </w:p>
        </w:tc>
        <w:tc>
          <w:tcPr>
            <w:tcW w:w="2795" w:type="dxa"/>
          </w:tcPr>
          <w:p w14:paraId="35102228" w14:textId="77777777" w:rsidR="00B01A0B" w:rsidRPr="00480D45" w:rsidRDefault="00B01A0B" w:rsidP="009A03CF">
            <w:pPr>
              <w:pStyle w:val="TableBodyText"/>
              <w:keepNext w:val="0"/>
              <w:keepLines w:val="0"/>
              <w:widowControl w:val="0"/>
            </w:pPr>
            <w:r w:rsidRPr="00480D45">
              <w:t>As per IS TM v2.1</w:t>
            </w:r>
          </w:p>
        </w:tc>
        <w:tc>
          <w:tcPr>
            <w:tcW w:w="2796" w:type="dxa"/>
          </w:tcPr>
          <w:p w14:paraId="46FB1AB1" w14:textId="77777777" w:rsidR="00B01A0B" w:rsidRPr="00480D45" w:rsidRDefault="00B01A0B" w:rsidP="009A03CF">
            <w:pPr>
              <w:pStyle w:val="TableBodyText"/>
              <w:keepNext w:val="0"/>
              <w:keepLines w:val="0"/>
              <w:widowControl w:val="0"/>
              <w:jc w:val="center"/>
            </w:pPr>
            <w:r w:rsidRPr="00480D45">
              <w:t>-</w:t>
            </w:r>
          </w:p>
        </w:tc>
        <w:tc>
          <w:tcPr>
            <w:tcW w:w="2796" w:type="dxa"/>
          </w:tcPr>
          <w:p w14:paraId="2A3BE10D" w14:textId="6CC8BAEC" w:rsidR="00B01A0B" w:rsidRPr="00480D45" w:rsidRDefault="00B01A0B" w:rsidP="009A03CF">
            <w:pPr>
              <w:pStyle w:val="TableBodyText"/>
              <w:keepNext w:val="0"/>
              <w:keepLines w:val="0"/>
              <w:widowControl w:val="0"/>
              <w:jc w:val="center"/>
            </w:pPr>
            <w:r w:rsidRPr="00480D45">
              <w:t>Level 2</w:t>
            </w:r>
            <w:r w:rsidR="00A5411F" w:rsidRPr="00A5411F">
              <w:rPr>
                <w:vertAlign w:val="superscript"/>
              </w:rPr>
              <w:t>1a</w:t>
            </w:r>
          </w:p>
        </w:tc>
      </w:tr>
      <w:tr w:rsidR="00B01A0B" w:rsidRPr="00480D45" w14:paraId="75E0F20E" w14:textId="77777777" w:rsidTr="009A03CF">
        <w:tc>
          <w:tcPr>
            <w:tcW w:w="861" w:type="dxa"/>
            <w:vMerge/>
          </w:tcPr>
          <w:p w14:paraId="5E896F61" w14:textId="77777777" w:rsidR="00B01A0B" w:rsidRPr="00480D45" w:rsidRDefault="00B01A0B" w:rsidP="009A03CF">
            <w:pPr>
              <w:pStyle w:val="TableBodyText"/>
              <w:keepNext w:val="0"/>
              <w:keepLines w:val="0"/>
              <w:widowControl w:val="0"/>
            </w:pPr>
          </w:p>
        </w:tc>
        <w:tc>
          <w:tcPr>
            <w:tcW w:w="4744" w:type="dxa"/>
          </w:tcPr>
          <w:p w14:paraId="5982CEA7" w14:textId="77777777" w:rsidR="00B01A0B" w:rsidRPr="00480D45" w:rsidRDefault="00B01A0B" w:rsidP="009A03CF">
            <w:pPr>
              <w:pStyle w:val="TableBodyText"/>
              <w:keepNext w:val="0"/>
              <w:keepLines w:val="0"/>
              <w:widowControl w:val="0"/>
            </w:pPr>
            <w:r w:rsidRPr="00480D45">
              <w:t xml:space="preserve">Leg-1: </w:t>
            </w:r>
            <w:r w:rsidRPr="00B01A0B">
              <w:rPr>
                <w:rStyle w:val="BodyTextitalic"/>
              </w:rPr>
              <w:t>Leaving a Lasting Legacy</w:t>
            </w:r>
          </w:p>
        </w:tc>
        <w:tc>
          <w:tcPr>
            <w:tcW w:w="2795" w:type="dxa"/>
          </w:tcPr>
          <w:p w14:paraId="0A3EC486" w14:textId="77777777" w:rsidR="00B01A0B" w:rsidRPr="00480D45" w:rsidRDefault="00B01A0B" w:rsidP="009A03CF">
            <w:pPr>
              <w:pStyle w:val="TableBodyText"/>
              <w:keepNext w:val="0"/>
              <w:keepLines w:val="0"/>
              <w:widowControl w:val="0"/>
            </w:pPr>
            <w:r w:rsidRPr="00480D45">
              <w:t>As per IS TM v2.1</w:t>
            </w:r>
          </w:p>
        </w:tc>
        <w:tc>
          <w:tcPr>
            <w:tcW w:w="2796" w:type="dxa"/>
          </w:tcPr>
          <w:p w14:paraId="2505F2B7" w14:textId="77777777" w:rsidR="00B01A0B" w:rsidRPr="00480D45" w:rsidRDefault="00B01A0B" w:rsidP="009A03CF">
            <w:pPr>
              <w:pStyle w:val="TableBodyText"/>
              <w:keepNext w:val="0"/>
              <w:keepLines w:val="0"/>
              <w:widowControl w:val="0"/>
              <w:jc w:val="center"/>
            </w:pPr>
            <w:r w:rsidRPr="00480D45">
              <w:t>-</w:t>
            </w:r>
          </w:p>
        </w:tc>
        <w:tc>
          <w:tcPr>
            <w:tcW w:w="2796" w:type="dxa"/>
          </w:tcPr>
          <w:p w14:paraId="703D2C7F" w14:textId="069448F2" w:rsidR="00B01A0B" w:rsidRPr="00480D45" w:rsidRDefault="00B01A0B" w:rsidP="009A03CF">
            <w:pPr>
              <w:pStyle w:val="TableBodyText"/>
              <w:keepNext w:val="0"/>
              <w:keepLines w:val="0"/>
              <w:widowControl w:val="0"/>
              <w:jc w:val="center"/>
            </w:pPr>
            <w:r w:rsidRPr="00480D45">
              <w:t>Level 3</w:t>
            </w:r>
            <w:r w:rsidR="00A5411F" w:rsidRPr="00A5411F">
              <w:rPr>
                <w:vertAlign w:val="superscript"/>
              </w:rPr>
              <w:t>2a</w:t>
            </w:r>
          </w:p>
        </w:tc>
      </w:tr>
      <w:tr w:rsidR="00B01A0B" w:rsidRPr="00480D45" w14:paraId="16C61955" w14:textId="77777777" w:rsidTr="009A03CF">
        <w:tc>
          <w:tcPr>
            <w:tcW w:w="861" w:type="dxa"/>
            <w:vMerge/>
          </w:tcPr>
          <w:p w14:paraId="51B2EEE8" w14:textId="77777777" w:rsidR="00B01A0B" w:rsidRPr="00480D45" w:rsidRDefault="00B01A0B" w:rsidP="009A03CF">
            <w:pPr>
              <w:pStyle w:val="TableBodyText"/>
              <w:keepNext w:val="0"/>
              <w:keepLines w:val="0"/>
              <w:widowControl w:val="0"/>
            </w:pPr>
          </w:p>
        </w:tc>
        <w:tc>
          <w:tcPr>
            <w:tcW w:w="4744" w:type="dxa"/>
          </w:tcPr>
          <w:p w14:paraId="588422CE" w14:textId="77777777" w:rsidR="00B01A0B" w:rsidRPr="00480D45" w:rsidRDefault="00B01A0B" w:rsidP="009A03CF">
            <w:pPr>
              <w:pStyle w:val="TableBodyText"/>
              <w:keepNext w:val="0"/>
              <w:keepLines w:val="0"/>
              <w:widowControl w:val="0"/>
            </w:pPr>
            <w:r w:rsidRPr="00480D45">
              <w:t xml:space="preserve">Her-1: </w:t>
            </w:r>
            <w:r w:rsidRPr="00B01A0B">
              <w:rPr>
                <w:rStyle w:val="BodyTextitalic"/>
              </w:rPr>
              <w:t>Heritage Protection and Enhancement</w:t>
            </w:r>
          </w:p>
        </w:tc>
        <w:tc>
          <w:tcPr>
            <w:tcW w:w="2795" w:type="dxa"/>
          </w:tcPr>
          <w:p w14:paraId="60382196" w14:textId="77777777" w:rsidR="00B01A0B" w:rsidRPr="00480D45" w:rsidRDefault="00B01A0B" w:rsidP="009A03CF">
            <w:pPr>
              <w:pStyle w:val="TableBodyText"/>
              <w:keepNext w:val="0"/>
              <w:keepLines w:val="0"/>
              <w:widowControl w:val="0"/>
            </w:pPr>
            <w:r w:rsidRPr="00480D45">
              <w:t>As per IS TM v2.1</w:t>
            </w:r>
          </w:p>
        </w:tc>
        <w:tc>
          <w:tcPr>
            <w:tcW w:w="2796" w:type="dxa"/>
          </w:tcPr>
          <w:p w14:paraId="646D4EC8" w14:textId="77777777" w:rsidR="00B01A0B" w:rsidRPr="00480D45" w:rsidRDefault="00B01A0B" w:rsidP="009A03CF">
            <w:pPr>
              <w:pStyle w:val="TableBodyText"/>
              <w:keepNext w:val="0"/>
              <w:keepLines w:val="0"/>
              <w:widowControl w:val="0"/>
              <w:jc w:val="center"/>
            </w:pPr>
            <w:r w:rsidRPr="00480D45">
              <w:t>-</w:t>
            </w:r>
          </w:p>
        </w:tc>
        <w:tc>
          <w:tcPr>
            <w:tcW w:w="2796" w:type="dxa"/>
          </w:tcPr>
          <w:p w14:paraId="50743FF2" w14:textId="1994AE7D" w:rsidR="00B01A0B" w:rsidRPr="00480D45" w:rsidRDefault="00B01A0B" w:rsidP="009A03CF">
            <w:pPr>
              <w:pStyle w:val="TableBodyText"/>
              <w:keepNext w:val="0"/>
              <w:keepLines w:val="0"/>
              <w:widowControl w:val="0"/>
              <w:jc w:val="center"/>
            </w:pPr>
            <w:r w:rsidRPr="00480D45">
              <w:t>Level 2</w:t>
            </w:r>
            <w:r w:rsidR="00A5411F" w:rsidRPr="00A5411F">
              <w:rPr>
                <w:vertAlign w:val="superscript"/>
              </w:rPr>
              <w:t>2a</w:t>
            </w:r>
          </w:p>
        </w:tc>
      </w:tr>
      <w:tr w:rsidR="00B01A0B" w:rsidRPr="00480D45" w14:paraId="28A11DE8" w14:textId="77777777" w:rsidTr="009A03CF">
        <w:tc>
          <w:tcPr>
            <w:tcW w:w="861" w:type="dxa"/>
            <w:vMerge/>
          </w:tcPr>
          <w:p w14:paraId="48C6935E" w14:textId="77777777" w:rsidR="00B01A0B" w:rsidRPr="00480D45" w:rsidRDefault="00B01A0B" w:rsidP="009A03CF">
            <w:pPr>
              <w:pStyle w:val="TableBodyText"/>
              <w:keepNext w:val="0"/>
              <w:keepLines w:val="0"/>
              <w:widowControl w:val="0"/>
            </w:pPr>
          </w:p>
        </w:tc>
        <w:tc>
          <w:tcPr>
            <w:tcW w:w="4744" w:type="dxa"/>
          </w:tcPr>
          <w:p w14:paraId="05104D8D" w14:textId="77777777" w:rsidR="00B01A0B" w:rsidRPr="00480D45" w:rsidRDefault="00B01A0B" w:rsidP="009A03CF">
            <w:pPr>
              <w:pStyle w:val="TableBodyText"/>
              <w:keepNext w:val="0"/>
              <w:keepLines w:val="0"/>
              <w:widowControl w:val="0"/>
            </w:pPr>
            <w:r w:rsidRPr="00480D45">
              <w:t xml:space="preserve">Wfs-1: </w:t>
            </w:r>
            <w:r w:rsidRPr="00B01A0B">
              <w:rPr>
                <w:rStyle w:val="BodyTextitalic"/>
              </w:rPr>
              <w:t>Jobs, Skills and Workforce Planning</w:t>
            </w:r>
          </w:p>
        </w:tc>
        <w:tc>
          <w:tcPr>
            <w:tcW w:w="2795" w:type="dxa"/>
          </w:tcPr>
          <w:p w14:paraId="5D7BC9E0" w14:textId="77777777" w:rsidR="00B01A0B" w:rsidRPr="00480D45" w:rsidRDefault="00B01A0B" w:rsidP="009A03CF">
            <w:pPr>
              <w:pStyle w:val="TableBodyText"/>
              <w:keepNext w:val="0"/>
              <w:keepLines w:val="0"/>
              <w:widowControl w:val="0"/>
            </w:pPr>
            <w:r w:rsidRPr="00480D45">
              <w:t>As per IS TM v2.1</w:t>
            </w:r>
          </w:p>
        </w:tc>
        <w:tc>
          <w:tcPr>
            <w:tcW w:w="2796" w:type="dxa"/>
          </w:tcPr>
          <w:p w14:paraId="70FC844B" w14:textId="0DE77188" w:rsidR="00B01A0B" w:rsidRPr="00480D45" w:rsidRDefault="00B01A0B" w:rsidP="009A03CF">
            <w:pPr>
              <w:pStyle w:val="TableBodyText"/>
              <w:keepNext w:val="0"/>
              <w:keepLines w:val="0"/>
              <w:widowControl w:val="0"/>
              <w:jc w:val="center"/>
            </w:pPr>
            <w:r w:rsidRPr="00480D45">
              <w:t>Level 1</w:t>
            </w:r>
            <w:r w:rsidR="00A5411F" w:rsidRPr="00A5411F">
              <w:rPr>
                <w:vertAlign w:val="superscript"/>
              </w:rPr>
              <w:t>2q</w:t>
            </w:r>
          </w:p>
        </w:tc>
        <w:tc>
          <w:tcPr>
            <w:tcW w:w="2796" w:type="dxa"/>
          </w:tcPr>
          <w:p w14:paraId="226C1CFF" w14:textId="4EE3A153" w:rsidR="00B01A0B" w:rsidRPr="00480D45" w:rsidRDefault="00B01A0B" w:rsidP="009A03CF">
            <w:pPr>
              <w:pStyle w:val="TableBodyText"/>
              <w:keepNext w:val="0"/>
              <w:keepLines w:val="0"/>
              <w:widowControl w:val="0"/>
              <w:jc w:val="center"/>
            </w:pPr>
            <w:r w:rsidRPr="00480D45">
              <w:t>Level 1</w:t>
            </w:r>
            <w:r w:rsidR="00A5411F" w:rsidRPr="00A5411F">
              <w:rPr>
                <w:vertAlign w:val="superscript"/>
              </w:rPr>
              <w:t>2q</w:t>
            </w:r>
          </w:p>
        </w:tc>
      </w:tr>
      <w:tr w:rsidR="00B01A0B" w:rsidRPr="00480D45" w14:paraId="1F04D125" w14:textId="77777777" w:rsidTr="009A03CF">
        <w:tc>
          <w:tcPr>
            <w:tcW w:w="861" w:type="dxa"/>
            <w:vMerge/>
          </w:tcPr>
          <w:p w14:paraId="48051AC2" w14:textId="77777777" w:rsidR="00B01A0B" w:rsidRPr="00480D45" w:rsidRDefault="00B01A0B" w:rsidP="009A03CF">
            <w:pPr>
              <w:pStyle w:val="TableBodyText"/>
              <w:keepNext w:val="0"/>
              <w:keepLines w:val="0"/>
              <w:widowControl w:val="0"/>
            </w:pPr>
          </w:p>
        </w:tc>
        <w:tc>
          <w:tcPr>
            <w:tcW w:w="4744" w:type="dxa"/>
          </w:tcPr>
          <w:p w14:paraId="06E05747" w14:textId="77777777" w:rsidR="00B01A0B" w:rsidRPr="00480D45" w:rsidRDefault="00B01A0B" w:rsidP="009A03CF">
            <w:pPr>
              <w:pStyle w:val="TableBodyText"/>
              <w:keepNext w:val="0"/>
              <w:keepLines w:val="0"/>
              <w:widowControl w:val="0"/>
            </w:pPr>
            <w:r w:rsidRPr="00480D45">
              <w:t xml:space="preserve">Wfs-3: </w:t>
            </w:r>
            <w:r w:rsidRPr="00B01A0B">
              <w:rPr>
                <w:rStyle w:val="BodyTextitalic"/>
              </w:rPr>
              <w:t>Diversity and Inclusion</w:t>
            </w:r>
          </w:p>
        </w:tc>
        <w:tc>
          <w:tcPr>
            <w:tcW w:w="2795" w:type="dxa"/>
          </w:tcPr>
          <w:p w14:paraId="6780E741" w14:textId="77777777" w:rsidR="00B01A0B" w:rsidRPr="00480D45" w:rsidRDefault="00B01A0B" w:rsidP="009A03CF">
            <w:pPr>
              <w:pStyle w:val="TableBodyText"/>
              <w:keepNext w:val="0"/>
              <w:keepLines w:val="0"/>
              <w:widowControl w:val="0"/>
            </w:pPr>
            <w:r w:rsidRPr="00480D45">
              <w:t>As per IS TM v2.1</w:t>
            </w:r>
          </w:p>
        </w:tc>
        <w:tc>
          <w:tcPr>
            <w:tcW w:w="2796" w:type="dxa"/>
          </w:tcPr>
          <w:p w14:paraId="573485C0" w14:textId="74161649" w:rsidR="00B01A0B" w:rsidRPr="00480D45" w:rsidRDefault="00B01A0B" w:rsidP="009A03CF">
            <w:pPr>
              <w:pStyle w:val="TableBodyText"/>
              <w:keepNext w:val="0"/>
              <w:keepLines w:val="0"/>
              <w:widowControl w:val="0"/>
              <w:jc w:val="center"/>
            </w:pPr>
            <w:r w:rsidRPr="00480D45">
              <w:t>DL1.1, DL1.2</w:t>
            </w:r>
            <w:r w:rsidR="00A5411F" w:rsidRPr="00A5411F">
              <w:rPr>
                <w:vertAlign w:val="superscript"/>
              </w:rPr>
              <w:t>2q</w:t>
            </w:r>
          </w:p>
        </w:tc>
        <w:tc>
          <w:tcPr>
            <w:tcW w:w="2796" w:type="dxa"/>
          </w:tcPr>
          <w:p w14:paraId="14FBE820" w14:textId="53B1BA38" w:rsidR="00B01A0B" w:rsidRPr="00480D45" w:rsidRDefault="00B01A0B" w:rsidP="009A03CF">
            <w:pPr>
              <w:pStyle w:val="TableBodyText"/>
              <w:keepNext w:val="0"/>
              <w:keepLines w:val="0"/>
              <w:widowControl w:val="0"/>
              <w:jc w:val="center"/>
            </w:pPr>
            <w:r w:rsidRPr="00480D45">
              <w:t>Level 2</w:t>
            </w:r>
            <w:r w:rsidR="00A5411F" w:rsidRPr="00A5411F">
              <w:rPr>
                <w:vertAlign w:val="superscript"/>
              </w:rPr>
              <w:t>2q</w:t>
            </w:r>
          </w:p>
        </w:tc>
      </w:tr>
    </w:tbl>
    <w:p w14:paraId="54824A8B" w14:textId="77777777" w:rsidR="00B510FC" w:rsidRDefault="00B510FC" w:rsidP="00B510FC">
      <w:pPr>
        <w:pStyle w:val="BodyText"/>
      </w:pPr>
    </w:p>
    <w:p w14:paraId="7D246D3C" w14:textId="77777777" w:rsidR="00480D45" w:rsidRDefault="00480D45" w:rsidP="00B510FC">
      <w:pPr>
        <w:pStyle w:val="BodyText"/>
        <w:sectPr w:rsidR="00480D45" w:rsidSect="00205CAD">
          <w:pgSz w:w="16838" w:h="11906" w:orient="landscape" w:code="9"/>
          <w:pgMar w:top="1418" w:right="1418" w:bottom="1418" w:left="1418" w:header="454" w:footer="454" w:gutter="0"/>
          <w:cols w:space="708"/>
          <w:docGrid w:linePitch="360"/>
        </w:sectPr>
      </w:pPr>
    </w:p>
    <w:p w14:paraId="3721A678" w14:textId="01AA29C1" w:rsidR="009A03CF" w:rsidRDefault="00B510FC" w:rsidP="006333D1">
      <w:pPr>
        <w:pStyle w:val="Heading5"/>
        <w:spacing w:after="240"/>
        <w:ind w:left="1009" w:hanging="1009"/>
      </w:pPr>
      <w:r>
        <w:lastRenderedPageBreak/>
        <w:t>Establishment Period program</w:t>
      </w:r>
    </w:p>
    <w:tbl>
      <w:tblPr>
        <w:tblStyle w:val="TableGrid"/>
        <w:tblW w:w="0" w:type="auto"/>
        <w:tblLook w:val="04A0" w:firstRow="1" w:lastRow="0" w:firstColumn="1" w:lastColumn="0" w:noHBand="0" w:noVBand="1"/>
      </w:tblPr>
      <w:tblGrid>
        <w:gridCol w:w="1555"/>
        <w:gridCol w:w="4485"/>
        <w:gridCol w:w="3020"/>
      </w:tblGrid>
      <w:tr w:rsidR="009A03CF" w:rsidRPr="009A03CF" w14:paraId="4A800B11" w14:textId="77777777" w:rsidTr="009A03CF">
        <w:tc>
          <w:tcPr>
            <w:tcW w:w="1555" w:type="dxa"/>
          </w:tcPr>
          <w:p w14:paraId="7CBA1072" w14:textId="77777777" w:rsidR="009A03CF" w:rsidRPr="009A03CF" w:rsidRDefault="009A03CF" w:rsidP="009A03CF">
            <w:pPr>
              <w:pStyle w:val="TableHeading"/>
            </w:pPr>
            <w:r w:rsidRPr="009A03CF">
              <w:t>Credit</w:t>
            </w:r>
          </w:p>
        </w:tc>
        <w:tc>
          <w:tcPr>
            <w:tcW w:w="4485" w:type="dxa"/>
          </w:tcPr>
          <w:p w14:paraId="0915E219" w14:textId="77777777" w:rsidR="009A03CF" w:rsidRPr="009A03CF" w:rsidRDefault="009A03CF" w:rsidP="009A03CF">
            <w:pPr>
              <w:pStyle w:val="TableHeading"/>
            </w:pPr>
            <w:r w:rsidRPr="009A03CF">
              <w:t>Design Rating Minimum Required Outcome</w:t>
            </w:r>
          </w:p>
        </w:tc>
        <w:tc>
          <w:tcPr>
            <w:tcW w:w="3020" w:type="dxa"/>
          </w:tcPr>
          <w:p w14:paraId="278F9627" w14:textId="77777777" w:rsidR="009A03CF" w:rsidRPr="009A03CF" w:rsidRDefault="009A03CF" w:rsidP="009A03CF">
            <w:pPr>
              <w:pStyle w:val="TableHeading"/>
            </w:pPr>
            <w:r w:rsidRPr="009A03CF">
              <w:t>Design Rating Stretch Target</w:t>
            </w:r>
          </w:p>
        </w:tc>
      </w:tr>
      <w:tr w:rsidR="009A03CF" w:rsidRPr="009A03CF" w14:paraId="73CD8D7D" w14:textId="77777777" w:rsidTr="009A03CF">
        <w:tc>
          <w:tcPr>
            <w:tcW w:w="1555" w:type="dxa"/>
          </w:tcPr>
          <w:p w14:paraId="2D356E28" w14:textId="77777777" w:rsidR="009A03CF" w:rsidRPr="009A03CF" w:rsidRDefault="009A03CF" w:rsidP="009A03CF">
            <w:pPr>
              <w:pStyle w:val="TableBodyText"/>
              <w:jc w:val="center"/>
            </w:pPr>
            <w:r w:rsidRPr="009A03CF">
              <w:t>Lea-1</w:t>
            </w:r>
          </w:p>
        </w:tc>
        <w:tc>
          <w:tcPr>
            <w:tcW w:w="4485" w:type="dxa"/>
          </w:tcPr>
          <w:p w14:paraId="75CFCC58" w14:textId="77777777" w:rsidR="009A03CF" w:rsidRPr="009A03CF" w:rsidRDefault="009A03CF" w:rsidP="009A03CF">
            <w:pPr>
              <w:pStyle w:val="TableBodyText"/>
              <w:jc w:val="center"/>
            </w:pPr>
            <w:r w:rsidRPr="009A03CF">
              <w:t>-</w:t>
            </w:r>
          </w:p>
        </w:tc>
        <w:tc>
          <w:tcPr>
            <w:tcW w:w="3020" w:type="dxa"/>
          </w:tcPr>
          <w:p w14:paraId="3FDF47AD" w14:textId="207BD03F" w:rsidR="009A03CF" w:rsidRPr="009A03CF" w:rsidRDefault="009A03CF" w:rsidP="009A03CF">
            <w:pPr>
              <w:pStyle w:val="TableBodyText"/>
              <w:jc w:val="center"/>
            </w:pPr>
            <w:r w:rsidRPr="009A03CF">
              <w:t>Level 1</w:t>
            </w:r>
            <w:r w:rsidR="008945EC" w:rsidRPr="008945EC">
              <w:rPr>
                <w:vertAlign w:val="superscript"/>
              </w:rPr>
              <w:t>2i</w:t>
            </w:r>
          </w:p>
        </w:tc>
      </w:tr>
    </w:tbl>
    <w:p w14:paraId="7DD19A80" w14:textId="05725856" w:rsidR="007E2EDB" w:rsidRDefault="00B510FC" w:rsidP="009A03CF">
      <w:pPr>
        <w:pStyle w:val="BodyText"/>
        <w:spacing w:before="240"/>
      </w:pPr>
      <w:r>
        <w:t xml:space="preserve">In addition to the standard requirements for the Consultant to submit a contract program, the Consultant shall develop a program for the IS Establishment </w:t>
      </w:r>
      <w:r w:rsidRPr="009A03CF">
        <w:t>Period</w:t>
      </w:r>
      <w:r w:rsidRPr="009A03CF">
        <w:rPr>
          <w:rStyle w:val="BodyTextbold"/>
        </w:rPr>
        <w:t xml:space="preserve"> within two</w:t>
      </w:r>
      <w:r w:rsidR="001B6E02">
        <w:rPr>
          <w:rStyle w:val="BodyTextbold"/>
        </w:rPr>
        <w:t> </w:t>
      </w:r>
      <w:r w:rsidRPr="009A03CF">
        <w:rPr>
          <w:rStyle w:val="BodyTextbold"/>
        </w:rPr>
        <w:t>weeks of the Start Date</w:t>
      </w:r>
      <w:r>
        <w:t>.</w:t>
      </w:r>
    </w:p>
    <w:p w14:paraId="396DBC01" w14:textId="5DB4D80F" w:rsidR="00B510FC" w:rsidRDefault="00B510FC" w:rsidP="00B510FC">
      <w:pPr>
        <w:pStyle w:val="BodyText"/>
      </w:pPr>
      <w:r>
        <w:t>The program shall be developed in collaboration with, at minimum, the Principal’s Project Manager and the Consultant’s Project Manager (or appropriate equivalents) and clearly define:</w:t>
      </w:r>
    </w:p>
    <w:p w14:paraId="41D241CA" w14:textId="11952F17" w:rsidR="00B510FC" w:rsidRDefault="00B510FC" w:rsidP="00044EA9">
      <w:pPr>
        <w:pStyle w:val="BodyText"/>
        <w:numPr>
          <w:ilvl w:val="0"/>
          <w:numId w:val="17"/>
        </w:numPr>
      </w:pPr>
      <w:r>
        <w:t>Formal start and end dates for the project’s Establishment Period, ensuring there is sufficient project documentation available to justify and evidence these. Depending on project circumstances, the project may need to seek confirmation from ISC on the appropriateness of proposed start and end dates.</w:t>
      </w:r>
    </w:p>
    <w:p w14:paraId="2BAE229A" w14:textId="06D5B185" w:rsidR="007E2EDB" w:rsidRDefault="00B510FC" w:rsidP="00044EA9">
      <w:pPr>
        <w:pStyle w:val="BodyText"/>
        <w:numPr>
          <w:ilvl w:val="0"/>
          <w:numId w:val="17"/>
        </w:numPr>
      </w:pPr>
      <w:r>
        <w:t xml:space="preserve">Key dates for all activities within the Establishment Period, as applicable to the project’s IS scorecard credit targets (refer </w:t>
      </w:r>
      <w:r w:rsidR="00484955">
        <w:t>Clause </w:t>
      </w:r>
      <w:r>
        <w:t xml:space="preserve">3.1.4). A detailed list of all Establishment Period activities is included in the IS v2.1 </w:t>
      </w:r>
      <w:r w:rsidRPr="00BC2C79">
        <w:rPr>
          <w:rStyle w:val="BodyTextitalic"/>
        </w:rPr>
        <w:t>Factsheet: Establishment Period Requirements</w:t>
      </w:r>
      <w:r>
        <w:t xml:space="preserve"> on the </w:t>
      </w:r>
      <w:hyperlink r:id="rId27" w:history="1">
        <w:r w:rsidRPr="004F0C3D">
          <w:rPr>
            <w:rStyle w:val="Hyperlink"/>
          </w:rPr>
          <w:t>IS Learn</w:t>
        </w:r>
      </w:hyperlink>
      <w:r>
        <w:t xml:space="preserve"> website (please contact </w:t>
      </w:r>
      <w:hyperlink r:id="rId28" w:history="1">
        <w:r w:rsidRPr="005F03BD">
          <w:rPr>
            <w:rStyle w:val="Hyperlink"/>
          </w:rPr>
          <w:t>sustainability@tmr.qld.gov.au</w:t>
        </w:r>
      </w:hyperlink>
      <w:r>
        <w:t xml:space="preserve"> if you are unable to access a copy).</w:t>
      </w:r>
    </w:p>
    <w:p w14:paraId="44C546E6" w14:textId="0F449C07" w:rsidR="00B510FC" w:rsidRDefault="00B510FC" w:rsidP="00044EA9">
      <w:pPr>
        <w:pStyle w:val="BodyText"/>
        <w:numPr>
          <w:ilvl w:val="0"/>
          <w:numId w:val="17"/>
        </w:numPr>
      </w:pPr>
      <w:r>
        <w:t>Any additional key dates required to ensure successful delivery against the program, such as workshops, internal milestones for draft submissions, and Principal reviews</w:t>
      </w:r>
      <w:r w:rsidR="00044EA9">
        <w:t xml:space="preserve"> </w:t>
      </w:r>
      <w:r>
        <w:t>/</w:t>
      </w:r>
      <w:r w:rsidR="00044EA9">
        <w:t xml:space="preserve"> </w:t>
      </w:r>
      <w:r>
        <w:t>approvals.</w:t>
      </w:r>
    </w:p>
    <w:p w14:paraId="5F3DCC6E" w14:textId="7E15F6C7" w:rsidR="00B510FC" w:rsidRDefault="00B510FC" w:rsidP="00B510FC">
      <w:pPr>
        <w:pStyle w:val="BodyText"/>
      </w:pPr>
      <w:r>
        <w:t xml:space="preserve">The Establishment Period program is to be documented within the ISMP(D) (refer </w:t>
      </w:r>
      <w:r w:rsidR="00484955">
        <w:t>Clause </w:t>
      </w:r>
      <w:r>
        <w:t>3.1.1.2.2).</w:t>
      </w:r>
    </w:p>
    <w:p w14:paraId="60D880DC" w14:textId="0C3FA02B" w:rsidR="00B510FC" w:rsidRDefault="00B510FC" w:rsidP="006333D1">
      <w:pPr>
        <w:pStyle w:val="Heading5"/>
        <w:spacing w:after="240"/>
        <w:ind w:left="1009" w:hanging="1009"/>
      </w:pPr>
      <w:r>
        <w:t>Infrastructure Sustainability Management Plan (Design) (ISMP(D))</w:t>
      </w:r>
    </w:p>
    <w:tbl>
      <w:tblPr>
        <w:tblStyle w:val="TableGrid"/>
        <w:tblW w:w="0" w:type="auto"/>
        <w:tblLook w:val="04A0" w:firstRow="1" w:lastRow="0" w:firstColumn="1" w:lastColumn="0" w:noHBand="0" w:noVBand="1"/>
      </w:tblPr>
      <w:tblGrid>
        <w:gridCol w:w="1413"/>
        <w:gridCol w:w="4627"/>
        <w:gridCol w:w="3020"/>
      </w:tblGrid>
      <w:tr w:rsidR="00B66DED" w:rsidRPr="00B66DED" w14:paraId="3186EFD7" w14:textId="77777777" w:rsidTr="00B66DED">
        <w:tc>
          <w:tcPr>
            <w:tcW w:w="1413" w:type="dxa"/>
          </w:tcPr>
          <w:p w14:paraId="6F1AFE24" w14:textId="77777777" w:rsidR="00B66DED" w:rsidRPr="00B66DED" w:rsidRDefault="00B66DED" w:rsidP="00B66DED">
            <w:pPr>
              <w:pStyle w:val="TableHeading"/>
            </w:pPr>
            <w:r w:rsidRPr="00B66DED">
              <w:t>Credit</w:t>
            </w:r>
          </w:p>
        </w:tc>
        <w:tc>
          <w:tcPr>
            <w:tcW w:w="4627" w:type="dxa"/>
          </w:tcPr>
          <w:p w14:paraId="799495B3" w14:textId="77777777" w:rsidR="00B66DED" w:rsidRPr="00B66DED" w:rsidRDefault="00B66DED" w:rsidP="00B66DED">
            <w:pPr>
              <w:pStyle w:val="TableHeading"/>
            </w:pPr>
            <w:r w:rsidRPr="00B66DED">
              <w:t>Design Rating Minimum Required Outcome</w:t>
            </w:r>
          </w:p>
        </w:tc>
        <w:tc>
          <w:tcPr>
            <w:tcW w:w="3020" w:type="dxa"/>
          </w:tcPr>
          <w:p w14:paraId="543FE026" w14:textId="77777777" w:rsidR="00B66DED" w:rsidRPr="00B66DED" w:rsidRDefault="00B66DED" w:rsidP="00B66DED">
            <w:pPr>
              <w:pStyle w:val="TableHeading"/>
            </w:pPr>
            <w:r w:rsidRPr="00B66DED">
              <w:t>Design Rating Stretch Target</w:t>
            </w:r>
          </w:p>
        </w:tc>
      </w:tr>
      <w:tr w:rsidR="006333D1" w:rsidRPr="00B66DED" w14:paraId="0A993012" w14:textId="77777777" w:rsidTr="00B66DED">
        <w:tc>
          <w:tcPr>
            <w:tcW w:w="1413" w:type="dxa"/>
          </w:tcPr>
          <w:p w14:paraId="20ABE360" w14:textId="77777777" w:rsidR="006333D1" w:rsidRPr="00B66DED" w:rsidRDefault="006333D1" w:rsidP="006333D1">
            <w:pPr>
              <w:pStyle w:val="TableBodyText"/>
              <w:jc w:val="center"/>
            </w:pPr>
            <w:r w:rsidRPr="00B66DED">
              <w:t>Lea-1</w:t>
            </w:r>
          </w:p>
        </w:tc>
        <w:tc>
          <w:tcPr>
            <w:tcW w:w="4627" w:type="dxa"/>
          </w:tcPr>
          <w:p w14:paraId="7D3E8C4C" w14:textId="77777777" w:rsidR="006333D1" w:rsidRPr="00B66DED" w:rsidRDefault="006333D1" w:rsidP="006333D1">
            <w:pPr>
              <w:pStyle w:val="TableBodyText"/>
              <w:jc w:val="center"/>
            </w:pPr>
            <w:r w:rsidRPr="00B66DED">
              <w:t>-</w:t>
            </w:r>
          </w:p>
        </w:tc>
        <w:tc>
          <w:tcPr>
            <w:tcW w:w="3020" w:type="dxa"/>
          </w:tcPr>
          <w:p w14:paraId="6399492D" w14:textId="25C0A064" w:rsidR="006333D1" w:rsidRPr="00B66DED" w:rsidRDefault="006333D1" w:rsidP="006333D1">
            <w:pPr>
              <w:pStyle w:val="TableBodyText"/>
              <w:jc w:val="center"/>
            </w:pPr>
            <w:r w:rsidRPr="009A03CF">
              <w:t>Level 1</w:t>
            </w:r>
            <w:r w:rsidR="008945EC" w:rsidRPr="008945EC">
              <w:rPr>
                <w:vertAlign w:val="superscript"/>
              </w:rPr>
              <w:t>2i</w:t>
            </w:r>
          </w:p>
        </w:tc>
      </w:tr>
    </w:tbl>
    <w:p w14:paraId="147D37C5" w14:textId="77777777" w:rsidR="00B510FC" w:rsidRDefault="00B510FC" w:rsidP="006333D1">
      <w:pPr>
        <w:pStyle w:val="BodyText"/>
        <w:spacing w:before="240"/>
      </w:pPr>
      <w:r>
        <w:t>The intent of the Infrastructure Sustainability Management Plan (Design) (ISMP(D)) is that it provides a living document of infrastructure sustainability targets, management measures, and evidence requirements identified for the project. On its own, it is a primary piece of evidence for the Lea-1 credit, but it also serves as an overarching deliverable documenting the project’s approach to all other credits within the IS Rating Scheme.</w:t>
      </w:r>
    </w:p>
    <w:p w14:paraId="22D134B8" w14:textId="0B3B3B21" w:rsidR="00B510FC" w:rsidRDefault="00B510FC" w:rsidP="00B510FC">
      <w:pPr>
        <w:pStyle w:val="BodyText"/>
      </w:pPr>
      <w:r>
        <w:t xml:space="preserve">The Consultant shall develop an ISMP(D) in accordance with the template in </w:t>
      </w:r>
      <w:r w:rsidR="00B11241">
        <w:t>Appendix </w:t>
      </w:r>
      <w:r w:rsidR="00001761">
        <w:t>B</w:t>
      </w:r>
      <w:r>
        <w:t xml:space="preserve"> and relevant requirements under Lea-1. The Consultant shall maintain the continuity and intent of previous plans, studies and assessments (including those outlined in </w:t>
      </w:r>
      <w:r w:rsidR="00484955">
        <w:t>Clause </w:t>
      </w:r>
      <w:r>
        <w:t xml:space="preserve">2.3) and include enough additional actions and documentation to deliver the certified rating as per </w:t>
      </w:r>
      <w:r w:rsidR="00484955">
        <w:t>Clause </w:t>
      </w:r>
      <w:r>
        <w:t>3.1.</w:t>
      </w:r>
    </w:p>
    <w:p w14:paraId="4EE03A81" w14:textId="77777777" w:rsidR="00B510FC" w:rsidRDefault="00B510FC" w:rsidP="00B510FC">
      <w:pPr>
        <w:pStyle w:val="BodyText"/>
      </w:pPr>
      <w:r>
        <w:t>The ISMP(D) shall be:</w:t>
      </w:r>
    </w:p>
    <w:p w14:paraId="05B17643" w14:textId="17D3904D" w:rsidR="007E2EDB" w:rsidRDefault="00B510FC" w:rsidP="006333D1">
      <w:pPr>
        <w:pStyle w:val="BodyText"/>
        <w:numPr>
          <w:ilvl w:val="0"/>
          <w:numId w:val="18"/>
        </w:numPr>
        <w:spacing w:after="240"/>
        <w:ind w:left="714" w:hanging="357"/>
      </w:pPr>
      <w:r>
        <w:t xml:space="preserve">submitted to the Principal for review and formal endorsement at an agreed milestone defined in the project’s Establishment Period program (refer </w:t>
      </w:r>
      <w:r w:rsidR="00484955">
        <w:t>Clause </w:t>
      </w:r>
      <w:r>
        <w:t>3.1.1.2.1).</w:t>
      </w:r>
    </w:p>
    <w:tbl>
      <w:tblPr>
        <w:tblStyle w:val="Commentary"/>
        <w:tblW w:w="0" w:type="auto"/>
        <w:tblLook w:val="04A0" w:firstRow="1" w:lastRow="0" w:firstColumn="1" w:lastColumn="0" w:noHBand="0" w:noVBand="1"/>
      </w:tblPr>
      <w:tblGrid>
        <w:gridCol w:w="9024"/>
      </w:tblGrid>
      <w:tr w:rsidR="006333D1" w14:paraId="6F04C45C" w14:textId="77777777" w:rsidTr="006333D1">
        <w:tc>
          <w:tcPr>
            <w:tcW w:w="9024" w:type="dxa"/>
          </w:tcPr>
          <w:p w14:paraId="6AFFB662" w14:textId="21CEFB8C" w:rsidR="006333D1" w:rsidRDefault="006333D1" w:rsidP="006333D1">
            <w:pPr>
              <w:pStyle w:val="BodyText"/>
              <w:ind w:left="360"/>
            </w:pPr>
            <w:r>
              <w:lastRenderedPageBreak/>
              <w:t>Project Manager: include timing of key project delivery milestones, including 100% Detailed Design or equivalent end-milestone.</w:t>
            </w:r>
          </w:p>
        </w:tc>
      </w:tr>
    </w:tbl>
    <w:p w14:paraId="5BADD30A" w14:textId="2F15C473" w:rsidR="007E2EDB" w:rsidRDefault="00B510FC" w:rsidP="006333D1">
      <w:pPr>
        <w:pStyle w:val="BodyText"/>
        <w:numPr>
          <w:ilvl w:val="0"/>
          <w:numId w:val="18"/>
        </w:numPr>
        <w:spacing w:before="240"/>
        <w:ind w:left="714" w:hanging="357"/>
      </w:pPr>
      <w:r>
        <w:t>formally updated and re-issued at [</w:t>
      </w:r>
      <w:r w:rsidR="006333D1" w:rsidRPr="000D3212">
        <w:rPr>
          <w:color w:val="000000" w:themeColor="text1"/>
        </w:rPr>
        <w:fldChar w:fldCharType="begin">
          <w:ffData>
            <w:name w:val="Text1"/>
            <w:enabled/>
            <w:calcOnExit w:val="0"/>
            <w:textInput>
              <w:default w:val="@ Type here"/>
            </w:textInput>
          </w:ffData>
        </w:fldChar>
      </w:r>
      <w:r w:rsidR="006333D1" w:rsidRPr="000D3212">
        <w:rPr>
          <w:color w:val="000000" w:themeColor="text1"/>
        </w:rPr>
        <w:instrText xml:space="preserve"> FORMTEXT </w:instrText>
      </w:r>
      <w:r w:rsidR="006333D1" w:rsidRPr="000D3212">
        <w:rPr>
          <w:color w:val="000000" w:themeColor="text1"/>
        </w:rPr>
      </w:r>
      <w:r w:rsidR="006333D1" w:rsidRPr="000D3212">
        <w:rPr>
          <w:color w:val="000000" w:themeColor="text1"/>
        </w:rPr>
        <w:fldChar w:fldCharType="separate"/>
      </w:r>
      <w:r w:rsidR="006333D1" w:rsidRPr="000D3212">
        <w:rPr>
          <w:noProof/>
          <w:color w:val="000000" w:themeColor="text1"/>
        </w:rPr>
        <w:t>@ Type here</w:t>
      </w:r>
      <w:r w:rsidR="006333D1" w:rsidRPr="000D3212">
        <w:rPr>
          <w:color w:val="000000" w:themeColor="text1"/>
        </w:rPr>
        <w:fldChar w:fldCharType="end"/>
      </w:r>
      <w:r w:rsidR="006333D1">
        <w:rPr>
          <w:color w:val="000000" w:themeColor="text1"/>
        </w:rPr>
        <w:t>]</w:t>
      </w:r>
      <w:r>
        <w:t xml:space="preserve"> through the duration of the detailed design to capture the latest decisions and targets as they evolve through the contract.</w:t>
      </w:r>
    </w:p>
    <w:p w14:paraId="71539158" w14:textId="1ADC231E" w:rsidR="00B510FC" w:rsidRDefault="00B510FC" w:rsidP="00B510FC">
      <w:pPr>
        <w:pStyle w:val="BodyText"/>
      </w:pPr>
      <w:r>
        <w:t>In addition to a final PDF copy with all included appendices, the Consultant shall include a native format version (</w:t>
      </w:r>
      <w:r w:rsidR="006333D1">
        <w:t>i.e.,</w:t>
      </w:r>
      <w:r>
        <w:t xml:space="preserve"> a W</w:t>
      </w:r>
      <w:r w:rsidR="006333D1">
        <w:t>ord</w:t>
      </w:r>
      <w:r>
        <w:t xml:space="preserve"> (.docx) format) of the primary ISMP(D) document to support handover into the next phase.</w:t>
      </w:r>
    </w:p>
    <w:p w14:paraId="2DFBCEB6" w14:textId="26ED5667" w:rsidR="00B510FC" w:rsidRDefault="00B510FC" w:rsidP="006333D1">
      <w:pPr>
        <w:pStyle w:val="Heading5"/>
        <w:spacing w:after="240"/>
        <w:ind w:left="1009" w:hanging="1009"/>
      </w:pPr>
      <w:r>
        <w:t>Sustainability opportunities / initiatives / innovations</w:t>
      </w:r>
    </w:p>
    <w:tbl>
      <w:tblPr>
        <w:tblStyle w:val="TableGrid"/>
        <w:tblW w:w="0" w:type="auto"/>
        <w:tblLook w:val="04A0" w:firstRow="1" w:lastRow="0" w:firstColumn="1" w:lastColumn="0" w:noHBand="0" w:noVBand="1"/>
      </w:tblPr>
      <w:tblGrid>
        <w:gridCol w:w="1413"/>
        <w:gridCol w:w="4627"/>
        <w:gridCol w:w="3020"/>
      </w:tblGrid>
      <w:tr w:rsidR="006333D1" w:rsidRPr="00B66DED" w14:paraId="2A9BCBE3" w14:textId="77777777" w:rsidTr="00EF05DC">
        <w:tc>
          <w:tcPr>
            <w:tcW w:w="1413" w:type="dxa"/>
          </w:tcPr>
          <w:p w14:paraId="5870DB12" w14:textId="77777777" w:rsidR="006333D1" w:rsidRPr="00B66DED" w:rsidRDefault="006333D1" w:rsidP="00EF05DC">
            <w:pPr>
              <w:pStyle w:val="TableHeading"/>
            </w:pPr>
            <w:r w:rsidRPr="00B66DED">
              <w:t>Credit</w:t>
            </w:r>
          </w:p>
        </w:tc>
        <w:tc>
          <w:tcPr>
            <w:tcW w:w="4627" w:type="dxa"/>
          </w:tcPr>
          <w:p w14:paraId="7C912C9C" w14:textId="77777777" w:rsidR="006333D1" w:rsidRPr="00B66DED" w:rsidRDefault="006333D1" w:rsidP="00EF05DC">
            <w:pPr>
              <w:pStyle w:val="TableHeading"/>
            </w:pPr>
            <w:r w:rsidRPr="00B66DED">
              <w:t>Design Rating Minimum Required Outcome</w:t>
            </w:r>
          </w:p>
        </w:tc>
        <w:tc>
          <w:tcPr>
            <w:tcW w:w="3020" w:type="dxa"/>
          </w:tcPr>
          <w:p w14:paraId="68694C2A" w14:textId="77777777" w:rsidR="006333D1" w:rsidRPr="00B66DED" w:rsidRDefault="006333D1" w:rsidP="00EF05DC">
            <w:pPr>
              <w:pStyle w:val="TableHeading"/>
            </w:pPr>
            <w:r w:rsidRPr="00B66DED">
              <w:t>Design Rating Stretch Target</w:t>
            </w:r>
          </w:p>
        </w:tc>
      </w:tr>
      <w:tr w:rsidR="006333D1" w:rsidRPr="00B66DED" w14:paraId="5647283E" w14:textId="77777777" w:rsidTr="00EF05DC">
        <w:tc>
          <w:tcPr>
            <w:tcW w:w="1413" w:type="dxa"/>
          </w:tcPr>
          <w:p w14:paraId="35E99B22" w14:textId="5B9649ED" w:rsidR="006333D1" w:rsidRPr="00B66DED" w:rsidRDefault="006333D1" w:rsidP="006333D1">
            <w:pPr>
              <w:pStyle w:val="TableBodyText"/>
              <w:jc w:val="center"/>
            </w:pPr>
            <w:r w:rsidRPr="00B66DED">
              <w:t>Lea-</w:t>
            </w:r>
            <w:r>
              <w:t>2</w:t>
            </w:r>
          </w:p>
        </w:tc>
        <w:tc>
          <w:tcPr>
            <w:tcW w:w="4627" w:type="dxa"/>
          </w:tcPr>
          <w:p w14:paraId="5DF12EC2" w14:textId="77777777" w:rsidR="006333D1" w:rsidRPr="00B66DED" w:rsidRDefault="006333D1" w:rsidP="006333D1">
            <w:pPr>
              <w:pStyle w:val="TableBodyText"/>
              <w:jc w:val="center"/>
            </w:pPr>
            <w:r w:rsidRPr="00B66DED">
              <w:t>-</w:t>
            </w:r>
          </w:p>
        </w:tc>
        <w:tc>
          <w:tcPr>
            <w:tcW w:w="3020" w:type="dxa"/>
          </w:tcPr>
          <w:p w14:paraId="089BA64A" w14:textId="071AAFB5" w:rsidR="006333D1" w:rsidRPr="00B66DED" w:rsidRDefault="006333D1" w:rsidP="006333D1">
            <w:pPr>
              <w:pStyle w:val="TableBodyText"/>
              <w:jc w:val="center"/>
            </w:pPr>
            <w:r w:rsidRPr="009A03CF">
              <w:t>Level 1</w:t>
            </w:r>
            <w:r w:rsidR="008945EC" w:rsidRPr="008945EC">
              <w:rPr>
                <w:vertAlign w:val="superscript"/>
              </w:rPr>
              <w:t>2i</w:t>
            </w:r>
          </w:p>
        </w:tc>
      </w:tr>
    </w:tbl>
    <w:p w14:paraId="52450028" w14:textId="77777777" w:rsidR="007E2EDB" w:rsidRDefault="00B510FC" w:rsidP="006333D1">
      <w:pPr>
        <w:pStyle w:val="BodyText"/>
        <w:spacing w:before="240" w:after="240"/>
      </w:pPr>
      <w:r>
        <w:t>The Consultant shall facilitate an internal infrastructure sustainability workshop with members from both the Principal and Consultant team.</w:t>
      </w:r>
    </w:p>
    <w:tbl>
      <w:tblPr>
        <w:tblStyle w:val="Commentary"/>
        <w:tblW w:w="0" w:type="auto"/>
        <w:tblLook w:val="04A0" w:firstRow="1" w:lastRow="0" w:firstColumn="1" w:lastColumn="0" w:noHBand="0" w:noVBand="1"/>
      </w:tblPr>
      <w:tblGrid>
        <w:gridCol w:w="9024"/>
      </w:tblGrid>
      <w:tr w:rsidR="006333D1" w14:paraId="597D7117" w14:textId="77777777" w:rsidTr="006333D1">
        <w:tc>
          <w:tcPr>
            <w:tcW w:w="9024" w:type="dxa"/>
          </w:tcPr>
          <w:p w14:paraId="7BFAA449" w14:textId="5CB76E1F" w:rsidR="006333D1" w:rsidRDefault="006333D1" w:rsidP="00B510FC">
            <w:pPr>
              <w:pStyle w:val="BodyText"/>
            </w:pPr>
            <w:r>
              <w:t>Project Manager: update timing below if required. Recommended timing is to allow for flexibility in project Establishment Period dates while ensuring the workshop is held sufficiently early in the program.</w:t>
            </w:r>
          </w:p>
        </w:tc>
      </w:tr>
    </w:tbl>
    <w:p w14:paraId="5A32082A" w14:textId="25D51EBF" w:rsidR="00B510FC" w:rsidRDefault="00B510FC" w:rsidP="006333D1">
      <w:pPr>
        <w:pStyle w:val="BodyText"/>
        <w:spacing w:before="240"/>
      </w:pPr>
      <w:r>
        <w:t xml:space="preserve">This shall be held no later than </w:t>
      </w:r>
      <w:r w:rsidR="006333D1" w:rsidRPr="000D3212">
        <w:rPr>
          <w:color w:val="000000" w:themeColor="text1"/>
        </w:rPr>
        <w:fldChar w:fldCharType="begin">
          <w:ffData>
            <w:name w:val="Text1"/>
            <w:enabled/>
            <w:calcOnExit w:val="0"/>
            <w:textInput>
              <w:default w:val="@ Type here"/>
            </w:textInput>
          </w:ffData>
        </w:fldChar>
      </w:r>
      <w:r w:rsidR="006333D1" w:rsidRPr="000D3212">
        <w:rPr>
          <w:color w:val="000000" w:themeColor="text1"/>
        </w:rPr>
        <w:instrText xml:space="preserve"> FORMTEXT </w:instrText>
      </w:r>
      <w:r w:rsidR="006333D1" w:rsidRPr="000D3212">
        <w:rPr>
          <w:color w:val="000000" w:themeColor="text1"/>
        </w:rPr>
      </w:r>
      <w:r w:rsidR="006333D1" w:rsidRPr="000D3212">
        <w:rPr>
          <w:color w:val="000000" w:themeColor="text1"/>
        </w:rPr>
        <w:fldChar w:fldCharType="separate"/>
      </w:r>
      <w:r w:rsidR="006333D1" w:rsidRPr="000D3212">
        <w:rPr>
          <w:noProof/>
          <w:color w:val="000000" w:themeColor="text1"/>
        </w:rPr>
        <w:t>@ Type here</w:t>
      </w:r>
      <w:r w:rsidR="006333D1" w:rsidRPr="000D3212">
        <w:rPr>
          <w:color w:val="000000" w:themeColor="text1"/>
        </w:rPr>
        <w:fldChar w:fldCharType="end"/>
      </w:r>
      <w:r>
        <w:t xml:space="preserve"> three</w:t>
      </w:r>
      <w:r w:rsidR="001B6E02">
        <w:t> </w:t>
      </w:r>
      <w:r>
        <w:t xml:space="preserve">weeks after the commencement of the project’s Establishment Period (refer </w:t>
      </w:r>
      <w:r w:rsidR="00484955">
        <w:t>Clause </w:t>
      </w:r>
      <w:r>
        <w:t>3.1.1.2.1)] to inform development and updates of the ISMP(D) and:</w:t>
      </w:r>
    </w:p>
    <w:p w14:paraId="4C7017F6" w14:textId="4A65C366" w:rsidR="00B510FC" w:rsidRDefault="00B510FC" w:rsidP="00E739BA">
      <w:pPr>
        <w:pStyle w:val="BodyText"/>
        <w:numPr>
          <w:ilvl w:val="0"/>
          <w:numId w:val="19"/>
        </w:numPr>
      </w:pPr>
      <w:r>
        <w:t>raise awareness of infrastructure sustainability and the key areas of opportunity and constraint in relation to the project</w:t>
      </w:r>
    </w:p>
    <w:p w14:paraId="03541701" w14:textId="3D05FEB1" w:rsidR="00B510FC" w:rsidRDefault="00B510FC" w:rsidP="00E739BA">
      <w:pPr>
        <w:pStyle w:val="BodyText"/>
        <w:numPr>
          <w:ilvl w:val="0"/>
          <w:numId w:val="19"/>
        </w:numPr>
      </w:pPr>
      <w:r>
        <w:t>discuss and assign roles and responsibilities for sustainability assessment and delivery of specific IS rating credits, emphasising that sustainability concepts are to be a consideration for all disciplines to enable effective reporting and validation</w:t>
      </w:r>
    </w:p>
    <w:p w14:paraId="4C0344A6" w14:textId="2A088F97" w:rsidR="00B510FC" w:rsidRDefault="00B510FC" w:rsidP="00E739BA">
      <w:pPr>
        <w:pStyle w:val="BodyText"/>
        <w:numPr>
          <w:ilvl w:val="0"/>
          <w:numId w:val="19"/>
        </w:numPr>
      </w:pPr>
      <w:r>
        <w:t>establish incorporation within other contract deliverables</w:t>
      </w:r>
    </w:p>
    <w:p w14:paraId="346D727E" w14:textId="25794BAE" w:rsidR="00B510FC" w:rsidRDefault="00B510FC" w:rsidP="00E739BA">
      <w:pPr>
        <w:pStyle w:val="BodyText"/>
        <w:numPr>
          <w:ilvl w:val="0"/>
          <w:numId w:val="19"/>
        </w:numPr>
      </w:pPr>
      <w:r>
        <w:t>discuss ISC advice on addressing IS rating requirements</w:t>
      </w:r>
    </w:p>
    <w:p w14:paraId="65CE229D" w14:textId="60DEB2D2" w:rsidR="00B510FC" w:rsidRDefault="00B510FC" w:rsidP="00E739BA">
      <w:pPr>
        <w:pStyle w:val="BodyText"/>
        <w:numPr>
          <w:ilvl w:val="0"/>
          <w:numId w:val="19"/>
        </w:numPr>
      </w:pPr>
      <w:r>
        <w:t xml:space="preserve">discuss and confirm or establish the project specific sustainability SMART objectives and targets (refer guidance and templates in </w:t>
      </w:r>
      <w:r w:rsidR="00B11241">
        <w:t>Appendix </w:t>
      </w:r>
      <w:r>
        <w:t>C), and</w:t>
      </w:r>
    </w:p>
    <w:p w14:paraId="3012CEE2" w14:textId="78BECA59" w:rsidR="00B510FC" w:rsidRDefault="00B510FC" w:rsidP="00E739BA">
      <w:pPr>
        <w:pStyle w:val="BodyText"/>
        <w:numPr>
          <w:ilvl w:val="0"/>
          <w:numId w:val="19"/>
        </w:numPr>
      </w:pPr>
      <w:r>
        <w:t>identify potential infrastructure sustainability strategies, actions, opportunities, initiatives, and innovations that would assist the project to achieve positive quadruple bottom line (governance, economic, environmental, and social) outcomes over the life of the asset and a certified IS v2.1 rating.</w:t>
      </w:r>
    </w:p>
    <w:p w14:paraId="5C977284" w14:textId="77777777" w:rsidR="00B510FC" w:rsidRDefault="00B510FC" w:rsidP="006333D1">
      <w:pPr>
        <w:pStyle w:val="BodyText"/>
        <w:ind w:left="720"/>
      </w:pPr>
      <w:r>
        <w:t>This should include opportunities that align with the following focus areas:</w:t>
      </w:r>
    </w:p>
    <w:p w14:paraId="3911178E" w14:textId="6BF8F2B8" w:rsidR="00B510FC" w:rsidRDefault="00B510FC" w:rsidP="00E739BA">
      <w:pPr>
        <w:pStyle w:val="BodyText"/>
        <w:numPr>
          <w:ilvl w:val="1"/>
          <w:numId w:val="19"/>
        </w:numPr>
      </w:pPr>
      <w:r>
        <w:t>Energy and carbon emissions reduction opportunities (Ene-1 DL1.2)</w:t>
      </w:r>
      <w:r w:rsidR="002F3110">
        <w:t>.</w:t>
      </w:r>
    </w:p>
    <w:p w14:paraId="5FC1881D" w14:textId="6AF59F9B" w:rsidR="00B510FC" w:rsidRDefault="00B510FC" w:rsidP="00E739BA">
      <w:pPr>
        <w:pStyle w:val="BodyText"/>
        <w:numPr>
          <w:ilvl w:val="1"/>
          <w:numId w:val="19"/>
        </w:numPr>
      </w:pPr>
      <w:r>
        <w:t>Resource efficiency opportunities (Rso-1 DL1.2)</w:t>
      </w:r>
      <w:r w:rsidR="002F3110">
        <w:t>.</w:t>
      </w:r>
    </w:p>
    <w:p w14:paraId="1E8F9F19" w14:textId="4EE965DD" w:rsidR="00B510FC" w:rsidRDefault="00B510FC" w:rsidP="00E739BA">
      <w:pPr>
        <w:pStyle w:val="BodyText"/>
        <w:numPr>
          <w:ilvl w:val="1"/>
          <w:numId w:val="19"/>
        </w:numPr>
      </w:pPr>
      <w:r>
        <w:lastRenderedPageBreak/>
        <w:t>Opportunities for beneficial reuse of resource outputs (</w:t>
      </w:r>
      <w:r w:rsidR="006333D1">
        <w:t>i.e.,</w:t>
      </w:r>
      <w:r>
        <w:t xml:space="preserve"> waste) (Rso-4 DL2.1)</w:t>
      </w:r>
      <w:r w:rsidR="002F3110">
        <w:t>.</w:t>
      </w:r>
    </w:p>
    <w:p w14:paraId="06D73E67" w14:textId="11463EF1" w:rsidR="00B510FC" w:rsidRDefault="00B510FC" w:rsidP="00E739BA">
      <w:pPr>
        <w:pStyle w:val="BodyText"/>
        <w:numPr>
          <w:ilvl w:val="1"/>
          <w:numId w:val="19"/>
        </w:numPr>
      </w:pPr>
      <w:r>
        <w:t>Water use avoidance and reduction opportunities (Wat-1 DL1.2)</w:t>
      </w:r>
      <w:r w:rsidR="002F3110">
        <w:t>.</w:t>
      </w:r>
    </w:p>
    <w:p w14:paraId="0A81B15D" w14:textId="52794483" w:rsidR="00B510FC" w:rsidRDefault="00B510FC" w:rsidP="00E739BA">
      <w:pPr>
        <w:pStyle w:val="BodyText"/>
        <w:numPr>
          <w:ilvl w:val="1"/>
          <w:numId w:val="19"/>
        </w:numPr>
      </w:pPr>
      <w:r>
        <w:t>Alternative (non-potable) water source options (Wat-2 DL1.1)</w:t>
      </w:r>
      <w:r w:rsidR="002F3110">
        <w:t>.</w:t>
      </w:r>
    </w:p>
    <w:p w14:paraId="2C7DFC40" w14:textId="0FC9F99A" w:rsidR="00B510FC" w:rsidRDefault="00B510FC" w:rsidP="00E739BA">
      <w:pPr>
        <w:pStyle w:val="BodyText"/>
        <w:numPr>
          <w:ilvl w:val="1"/>
          <w:numId w:val="19"/>
        </w:numPr>
      </w:pPr>
      <w:r>
        <w:t>Innovations that may qualify under an IS innovation category (Inn-1)</w:t>
      </w:r>
      <w:r w:rsidR="002F3110">
        <w:t>.</w:t>
      </w:r>
    </w:p>
    <w:p w14:paraId="7842F751" w14:textId="54A6CF24" w:rsidR="00B510FC" w:rsidRDefault="00B510FC" w:rsidP="006333D1">
      <w:pPr>
        <w:pStyle w:val="BodyText"/>
        <w:ind w:left="720"/>
      </w:pPr>
      <w:r>
        <w:t xml:space="preserve">To support specific government sustainability objectives, the Department highlights the following for the Consultant to consider as part of the opportunities identification process where appropriate and relevant. Superscript citations are provided to indicate the source document for the initiative in </w:t>
      </w:r>
      <w:r w:rsidR="00B11241">
        <w:t>Appendix </w:t>
      </w:r>
      <w:r>
        <w:t>A</w:t>
      </w:r>
      <w:r w:rsidR="002F3110">
        <w:t>:</w:t>
      </w:r>
    </w:p>
    <w:p w14:paraId="3C16D6FC" w14:textId="3806310E" w:rsidR="00B510FC" w:rsidRDefault="00B510FC" w:rsidP="00E739BA">
      <w:pPr>
        <w:pStyle w:val="BodyText"/>
        <w:numPr>
          <w:ilvl w:val="1"/>
          <w:numId w:val="19"/>
        </w:numPr>
      </w:pPr>
      <w:r>
        <w:t xml:space="preserve">Initiatives listed in the Initiatives Investigation Form in </w:t>
      </w:r>
      <w:r w:rsidR="00B11241">
        <w:t>Appendix </w:t>
      </w:r>
      <w:r>
        <w:t xml:space="preserve">F, which the Consultant shall complete and submit as a standalone deliverable to </w:t>
      </w:r>
      <w:hyperlink r:id="rId29" w:history="1">
        <w:r w:rsidRPr="005F03BD">
          <w:rPr>
            <w:rStyle w:val="Hyperlink"/>
          </w:rPr>
          <w:t>sustainability@tmr.qld.gov.au</w:t>
        </w:r>
      </w:hyperlink>
      <w:r>
        <w:t xml:space="preserve"> prior to the end of the project’s Establishment Period as defined in </w:t>
      </w:r>
      <w:r w:rsidR="00484955">
        <w:t>Clause </w:t>
      </w:r>
      <w:r>
        <w:t>3.1.1.2.1.</w:t>
      </w:r>
    </w:p>
    <w:p w14:paraId="5342656D" w14:textId="6172C3A3" w:rsidR="00B510FC" w:rsidRDefault="00B510FC" w:rsidP="00E739BA">
      <w:pPr>
        <w:pStyle w:val="BodyText"/>
        <w:numPr>
          <w:ilvl w:val="1"/>
          <w:numId w:val="19"/>
        </w:numPr>
      </w:pPr>
      <w:r>
        <w:t xml:space="preserve">Construction process carbon reduction measures listed in </w:t>
      </w:r>
      <w:r w:rsidR="00484955">
        <w:t>Table </w:t>
      </w:r>
      <w:r>
        <w:t xml:space="preserve">1 of the journal paper, </w:t>
      </w:r>
      <w:hyperlink r:id="rId30" w:history="1">
        <w:r w:rsidRPr="001F726F">
          <w:rPr>
            <w:rStyle w:val="Hyperlink"/>
            <w:i/>
            <w:iCs/>
          </w:rPr>
          <w:t>Holistic Review of Construction Process Carbon-Reduction Measures</w:t>
        </w:r>
      </w:hyperlink>
      <w:r w:rsidR="008945EC" w:rsidRPr="008945EC">
        <w:rPr>
          <w:vertAlign w:val="superscript"/>
        </w:rPr>
        <w:t>1h</w:t>
      </w:r>
      <w:r>
        <w:t>.</w:t>
      </w:r>
    </w:p>
    <w:p w14:paraId="3539E54F" w14:textId="3EA98B0D" w:rsidR="00B510FC" w:rsidRDefault="00B510FC" w:rsidP="00E739BA">
      <w:pPr>
        <w:pStyle w:val="BodyText"/>
        <w:numPr>
          <w:ilvl w:val="1"/>
          <w:numId w:val="19"/>
        </w:numPr>
      </w:pPr>
      <w:r>
        <w:t>Provision of EV charging infrastructure</w:t>
      </w:r>
      <w:r w:rsidR="008945EC" w:rsidRPr="008945EC">
        <w:rPr>
          <w:vertAlign w:val="superscript"/>
        </w:rPr>
        <w:t>2a</w:t>
      </w:r>
      <w:r>
        <w:t>.</w:t>
      </w:r>
    </w:p>
    <w:p w14:paraId="091ED1F5" w14:textId="0AB55ADF" w:rsidR="00B510FC" w:rsidRDefault="00B510FC" w:rsidP="00E739BA">
      <w:pPr>
        <w:pStyle w:val="BodyText"/>
        <w:numPr>
          <w:ilvl w:val="1"/>
          <w:numId w:val="19"/>
        </w:numPr>
      </w:pPr>
      <w:r>
        <w:t>Opportunities to re-use waste materials, particularly in earthworks and drainage applications</w:t>
      </w:r>
      <w:r w:rsidR="008945EC" w:rsidRPr="008945EC">
        <w:rPr>
          <w:vertAlign w:val="superscript"/>
        </w:rPr>
        <w:t>2a</w:t>
      </w:r>
      <w:r>
        <w:t>.</w:t>
      </w:r>
    </w:p>
    <w:p w14:paraId="7E6957B3" w14:textId="2E2508D5" w:rsidR="00B510FC" w:rsidRDefault="00B510FC" w:rsidP="00E739BA">
      <w:pPr>
        <w:pStyle w:val="BodyText"/>
        <w:numPr>
          <w:ilvl w:val="1"/>
          <w:numId w:val="19"/>
        </w:numPr>
      </w:pPr>
      <w:r>
        <w:t>Opportunities to use crumbed rubber</w:t>
      </w:r>
      <w:r w:rsidR="008945EC">
        <w:rPr>
          <w:vertAlign w:val="superscript"/>
        </w:rPr>
        <w:t>2a</w:t>
      </w:r>
      <w:r>
        <w:t>.</w:t>
      </w:r>
    </w:p>
    <w:p w14:paraId="478976AA" w14:textId="5C824E1B" w:rsidR="007E2EDB" w:rsidRDefault="00B510FC" w:rsidP="00E739BA">
      <w:pPr>
        <w:pStyle w:val="BodyText"/>
        <w:numPr>
          <w:ilvl w:val="1"/>
          <w:numId w:val="19"/>
        </w:numPr>
      </w:pPr>
      <w:r>
        <w:t>Market development, research and reporting on waste and circular economy opportunities to understand business barriers, including innovative solutions and materials</w:t>
      </w:r>
      <w:r w:rsidR="002F3110">
        <w:t>¹</w:t>
      </w:r>
      <w:r w:rsidR="002F3110" w:rsidRPr="002F3110">
        <w:rPr>
          <w:vertAlign w:val="superscript"/>
        </w:rPr>
        <w:t>b</w:t>
      </w:r>
      <w:r>
        <w:t>. This includes opportunities to partner with industry to identify and realise circular economy opportunities.</w:t>
      </w:r>
    </w:p>
    <w:p w14:paraId="52B84932" w14:textId="4B0E88EC" w:rsidR="00B510FC" w:rsidRDefault="00B510FC" w:rsidP="00E739BA">
      <w:pPr>
        <w:pStyle w:val="BodyText"/>
        <w:numPr>
          <w:ilvl w:val="1"/>
          <w:numId w:val="19"/>
        </w:numPr>
      </w:pPr>
      <w:r>
        <w:t xml:space="preserve">Accessibility and inclusion in design, including co-design opportunities, in accordance with the </w:t>
      </w:r>
      <w:hyperlink r:id="rId31" w:history="1">
        <w:r w:rsidRPr="004F0C3D">
          <w:rPr>
            <w:rStyle w:val="Hyperlink"/>
          </w:rPr>
          <w:t>Guiding Principles</w:t>
        </w:r>
      </w:hyperlink>
      <w:r>
        <w:t xml:space="preserve"> in </w:t>
      </w:r>
      <w:r w:rsidR="00205CAD">
        <w:t>the department’s</w:t>
      </w:r>
      <w:r>
        <w:t xml:space="preserve"> Accessibility and Inclusion Strategy and the </w:t>
      </w:r>
      <w:hyperlink r:id="rId32" w:history="1">
        <w:r w:rsidRPr="001F726F">
          <w:rPr>
            <w:rStyle w:val="Hyperlink"/>
            <w:i/>
            <w:iCs/>
          </w:rPr>
          <w:t>Disability Standards for Accessible Public Transport</w:t>
        </w:r>
      </w:hyperlink>
      <w:r w:rsidR="008945EC" w:rsidRPr="008945EC">
        <w:rPr>
          <w:vertAlign w:val="superscript"/>
        </w:rPr>
        <w:t>2a</w:t>
      </w:r>
      <w:r>
        <w:t>.</w:t>
      </w:r>
    </w:p>
    <w:p w14:paraId="02DCD97C" w14:textId="72B15295" w:rsidR="00B510FC" w:rsidRDefault="00B510FC" w:rsidP="00E739BA">
      <w:pPr>
        <w:pStyle w:val="BodyText"/>
        <w:numPr>
          <w:ilvl w:val="1"/>
          <w:numId w:val="19"/>
        </w:numPr>
      </w:pPr>
      <w:r>
        <w:t>Catering to new transport modes (</w:t>
      </w:r>
      <w:r w:rsidR="006333D1">
        <w:t>e.g.,</w:t>
      </w:r>
      <w:r>
        <w:t xml:space="preserve"> personal mobility devices and connected vehicles)</w:t>
      </w:r>
      <w:r w:rsidR="008945EC" w:rsidRPr="008945EC">
        <w:rPr>
          <w:vertAlign w:val="superscript"/>
        </w:rPr>
        <w:t>2a</w:t>
      </w:r>
      <w:r>
        <w:t>.</w:t>
      </w:r>
    </w:p>
    <w:p w14:paraId="6D90271C" w14:textId="59822EB4" w:rsidR="00B510FC" w:rsidRDefault="00B510FC" w:rsidP="00E739BA">
      <w:pPr>
        <w:pStyle w:val="BodyText"/>
        <w:numPr>
          <w:ilvl w:val="1"/>
          <w:numId w:val="19"/>
        </w:numPr>
      </w:pPr>
      <w:r>
        <w:t>For projects in rural and remote areas, provision of recreation trails</w:t>
      </w:r>
      <w:r w:rsidR="008945EC" w:rsidRPr="008945EC">
        <w:rPr>
          <w:vertAlign w:val="superscript"/>
        </w:rPr>
        <w:t>2a</w:t>
      </w:r>
      <w:r>
        <w:t>.</w:t>
      </w:r>
    </w:p>
    <w:p w14:paraId="4E395ECD" w14:textId="472CD770" w:rsidR="00B510FC" w:rsidRDefault="00B510FC" w:rsidP="00E739BA">
      <w:pPr>
        <w:pStyle w:val="BodyText"/>
        <w:numPr>
          <w:ilvl w:val="1"/>
          <w:numId w:val="19"/>
        </w:numPr>
      </w:pPr>
      <w:r>
        <w:t>Options to temporarily relocate vegetation for future reinstatement, rather than permanent clearing and revegetation</w:t>
      </w:r>
      <w:r w:rsidR="0060008E" w:rsidRPr="0060008E">
        <w:rPr>
          <w:vertAlign w:val="superscript"/>
        </w:rPr>
        <w:t>1a</w:t>
      </w:r>
      <w:r>
        <w:t>.</w:t>
      </w:r>
    </w:p>
    <w:p w14:paraId="59FD45C9" w14:textId="5476067E" w:rsidR="007E2EDB" w:rsidRDefault="00B510FC" w:rsidP="00B510FC">
      <w:pPr>
        <w:pStyle w:val="BodyText"/>
      </w:pPr>
      <w:r>
        <w:t xml:space="preserve">The Consultant shall produce a sustainability initiatives register as an output of the internal sustainability initiatives workshop and include this as an Appendix within the ISMP(D). The sustainability initiatives listed should not include those concepts considered business-as-usual as defined by the Base Case Framework in </w:t>
      </w:r>
      <w:r w:rsidR="00D17853">
        <w:t>3.1.1.2.3</w:t>
      </w:r>
      <w:r>
        <w:t>.</w:t>
      </w:r>
    </w:p>
    <w:p w14:paraId="581DF157" w14:textId="4E2B55E3" w:rsidR="00B510FC" w:rsidRDefault="00B510FC" w:rsidP="00B510FC">
      <w:pPr>
        <w:pStyle w:val="BodyText"/>
      </w:pPr>
      <w:r>
        <w:t xml:space="preserve">The Consultant is expected to review and update the register in consultation with the project team in monthly progress meetings (refer </w:t>
      </w:r>
      <w:r w:rsidR="00484955">
        <w:t>Clause </w:t>
      </w:r>
      <w:r>
        <w:t xml:space="preserve">3.3) and as part of formal revisions to the ISMP(D) (refer </w:t>
      </w:r>
      <w:r w:rsidR="00484955">
        <w:t>Clause </w:t>
      </w:r>
      <w:r>
        <w:t>3.1.1.2.1) to refine, identify, and close out initiatives.</w:t>
      </w:r>
    </w:p>
    <w:p w14:paraId="0FC068A8" w14:textId="6F7D0039" w:rsidR="00B510FC" w:rsidRDefault="00B510FC" w:rsidP="002F3110">
      <w:pPr>
        <w:pStyle w:val="Heading5"/>
        <w:spacing w:after="240"/>
        <w:ind w:left="1009" w:hanging="1009"/>
      </w:pPr>
      <w:r>
        <w:lastRenderedPageBreak/>
        <w:t>Climate and natural hazards risk assessment</w:t>
      </w:r>
    </w:p>
    <w:tbl>
      <w:tblPr>
        <w:tblStyle w:val="TableGrid"/>
        <w:tblW w:w="9209" w:type="dxa"/>
        <w:tblLook w:val="04A0" w:firstRow="1" w:lastRow="0" w:firstColumn="1" w:lastColumn="0" w:noHBand="0" w:noVBand="1"/>
      </w:tblPr>
      <w:tblGrid>
        <w:gridCol w:w="1412"/>
        <w:gridCol w:w="4679"/>
        <w:gridCol w:w="3118"/>
      </w:tblGrid>
      <w:tr w:rsidR="002F3110" w:rsidRPr="002F3110" w14:paraId="44ECE1AE" w14:textId="77777777" w:rsidTr="00136433">
        <w:tc>
          <w:tcPr>
            <w:tcW w:w="1412" w:type="dxa"/>
          </w:tcPr>
          <w:p w14:paraId="3A5DD6EE" w14:textId="77777777" w:rsidR="002F3110" w:rsidRPr="002F3110" w:rsidRDefault="002F3110" w:rsidP="002F3110">
            <w:pPr>
              <w:pStyle w:val="TableHeading"/>
            </w:pPr>
            <w:r w:rsidRPr="002F3110">
              <w:t>Credit</w:t>
            </w:r>
          </w:p>
        </w:tc>
        <w:tc>
          <w:tcPr>
            <w:tcW w:w="4679" w:type="dxa"/>
          </w:tcPr>
          <w:p w14:paraId="3D0B4C57" w14:textId="77777777" w:rsidR="002F3110" w:rsidRPr="002F3110" w:rsidRDefault="002F3110" w:rsidP="002F3110">
            <w:pPr>
              <w:pStyle w:val="TableHeading"/>
            </w:pPr>
            <w:r w:rsidRPr="002F3110">
              <w:t>Design Rating Minimum Required Outcome</w:t>
            </w:r>
          </w:p>
        </w:tc>
        <w:tc>
          <w:tcPr>
            <w:tcW w:w="3118" w:type="dxa"/>
          </w:tcPr>
          <w:p w14:paraId="757C8450" w14:textId="77777777" w:rsidR="002F3110" w:rsidRPr="002F3110" w:rsidRDefault="002F3110" w:rsidP="002F3110">
            <w:pPr>
              <w:pStyle w:val="TableHeading"/>
            </w:pPr>
            <w:r w:rsidRPr="002F3110">
              <w:t>Design Rating Stretch Target</w:t>
            </w:r>
          </w:p>
        </w:tc>
      </w:tr>
      <w:tr w:rsidR="002F3110" w:rsidRPr="002F3110" w14:paraId="05F4F6AB" w14:textId="77777777" w:rsidTr="00136433">
        <w:tc>
          <w:tcPr>
            <w:tcW w:w="1412" w:type="dxa"/>
          </w:tcPr>
          <w:p w14:paraId="4E9AAA59" w14:textId="77777777" w:rsidR="002F3110" w:rsidRPr="002F3110" w:rsidRDefault="002F3110" w:rsidP="002F3110">
            <w:pPr>
              <w:pStyle w:val="TableBodyText"/>
              <w:jc w:val="center"/>
            </w:pPr>
            <w:r w:rsidRPr="002F3110">
              <w:t>Res-1</w:t>
            </w:r>
          </w:p>
        </w:tc>
        <w:tc>
          <w:tcPr>
            <w:tcW w:w="4679" w:type="dxa"/>
          </w:tcPr>
          <w:p w14:paraId="1E8605E1" w14:textId="13E10120" w:rsidR="002F3110" w:rsidRPr="002F3110" w:rsidRDefault="002F3110" w:rsidP="002F3110">
            <w:pPr>
              <w:pStyle w:val="TableBodyText"/>
              <w:jc w:val="center"/>
            </w:pPr>
            <w:r w:rsidRPr="002F3110">
              <w:t>DL1.1-DL2.3</w:t>
            </w:r>
            <w:r w:rsidR="00BD79BC" w:rsidRPr="00BD79BC">
              <w:rPr>
                <w:vertAlign w:val="superscript"/>
              </w:rPr>
              <w:t>2a</w:t>
            </w:r>
          </w:p>
        </w:tc>
        <w:tc>
          <w:tcPr>
            <w:tcW w:w="3118" w:type="dxa"/>
          </w:tcPr>
          <w:p w14:paraId="169C51A5" w14:textId="0BA2E8D3" w:rsidR="002F3110" w:rsidRPr="002F3110" w:rsidRDefault="002F3110" w:rsidP="002F3110">
            <w:pPr>
              <w:pStyle w:val="TableBodyText"/>
              <w:jc w:val="center"/>
            </w:pPr>
            <w:r w:rsidRPr="002F3110">
              <w:t>Level 2</w:t>
            </w:r>
            <w:r w:rsidR="00BD79BC" w:rsidRPr="00BD79BC">
              <w:rPr>
                <w:vertAlign w:val="superscript"/>
              </w:rPr>
              <w:t>2a</w:t>
            </w:r>
          </w:p>
        </w:tc>
      </w:tr>
    </w:tbl>
    <w:p w14:paraId="3B089846" w14:textId="7B8CC2F1" w:rsidR="00B510FC" w:rsidRDefault="00B510FC" w:rsidP="002F3110">
      <w:pPr>
        <w:pStyle w:val="BodyText"/>
        <w:spacing w:before="240"/>
      </w:pPr>
      <w:r>
        <w:t xml:space="preserve">The Consultant shall identify, assess and treat climate change and natural hazards risks as part of a multidisciplinary process in accordance with Transport and Main Roads’ guidance and templates in </w:t>
      </w:r>
      <w:hyperlink r:id="rId33" w:history="1">
        <w:r w:rsidRPr="004F0C3D">
          <w:rPr>
            <w:rStyle w:val="Hyperlink"/>
          </w:rPr>
          <w:t>Climate change technical publications</w:t>
        </w:r>
      </w:hyperlink>
      <w:r>
        <w:t xml:space="preserve">, the </w:t>
      </w:r>
      <w:hyperlink r:id="rId34" w:history="1">
        <w:r w:rsidRPr="00223F54">
          <w:rPr>
            <w:rStyle w:val="Hyperlink"/>
            <w:i/>
            <w:iCs/>
          </w:rPr>
          <w:t>Road planning and design manual - 2nd edition</w:t>
        </w:r>
      </w:hyperlink>
      <w:r>
        <w:t>, Vol</w:t>
      </w:r>
      <w:r w:rsidR="003610A6">
        <w:t>ume </w:t>
      </w:r>
      <w:r>
        <w:t>3, Part</w:t>
      </w:r>
      <w:r w:rsidR="00CF0EDF">
        <w:t> </w:t>
      </w:r>
      <w:r>
        <w:t>5, as well as requirements for Res-1 Level 2.</w:t>
      </w:r>
    </w:p>
    <w:p w14:paraId="53C69350" w14:textId="67F95F29" w:rsidR="00B510FC" w:rsidRDefault="00B510FC" w:rsidP="00B510FC">
      <w:pPr>
        <w:pStyle w:val="BodyText"/>
      </w:pPr>
      <w:r>
        <w:t>The outcomes of the assessment shall be documented in a report. In addition to a final PDF copy with all included appendices, the Consultant shall include native format versions (</w:t>
      </w:r>
      <w:r w:rsidR="00FA30BA">
        <w:t>i.e.,</w:t>
      </w:r>
      <w:r>
        <w:t xml:space="preserve"> </w:t>
      </w:r>
      <w:r w:rsidR="00223F54">
        <w:t>Word</w:t>
      </w:r>
      <w:r>
        <w:t xml:space="preserve"> (.docx) and/or </w:t>
      </w:r>
      <w:r w:rsidR="00223F54">
        <w:t>Excel</w:t>
      </w:r>
      <w:r>
        <w:t xml:space="preserve"> (.xlsx) formats) of the documents to support handover into the next phase.</w:t>
      </w:r>
    </w:p>
    <w:p w14:paraId="040E54C2" w14:textId="170AFC11" w:rsidR="00B510FC" w:rsidRDefault="00B510FC" w:rsidP="00FA30BA">
      <w:pPr>
        <w:pStyle w:val="Heading5"/>
        <w:spacing w:after="240"/>
        <w:ind w:left="1009" w:hanging="1009"/>
      </w:pPr>
      <w:r>
        <w:t>Decision making procedures and records</w:t>
      </w:r>
    </w:p>
    <w:tbl>
      <w:tblPr>
        <w:tblStyle w:val="TableGrid"/>
        <w:tblW w:w="9201" w:type="dxa"/>
        <w:tblLook w:val="04A0" w:firstRow="1" w:lastRow="0" w:firstColumn="1" w:lastColumn="0" w:noHBand="0" w:noVBand="1"/>
      </w:tblPr>
      <w:tblGrid>
        <w:gridCol w:w="1412"/>
        <w:gridCol w:w="4769"/>
        <w:gridCol w:w="3020"/>
      </w:tblGrid>
      <w:tr w:rsidR="00FA30BA" w:rsidRPr="00FA30BA" w14:paraId="19A0C836" w14:textId="77777777" w:rsidTr="00FA30BA">
        <w:tc>
          <w:tcPr>
            <w:tcW w:w="1412" w:type="dxa"/>
          </w:tcPr>
          <w:p w14:paraId="001E79AB" w14:textId="77777777" w:rsidR="00FA30BA" w:rsidRPr="00FA30BA" w:rsidRDefault="00FA30BA" w:rsidP="00FA30BA">
            <w:pPr>
              <w:pStyle w:val="TableHeading"/>
            </w:pPr>
            <w:r w:rsidRPr="00FA30BA">
              <w:t>Credit</w:t>
            </w:r>
          </w:p>
        </w:tc>
        <w:tc>
          <w:tcPr>
            <w:tcW w:w="4769" w:type="dxa"/>
          </w:tcPr>
          <w:p w14:paraId="2C2E53B0" w14:textId="77777777" w:rsidR="00FA30BA" w:rsidRPr="00FA30BA" w:rsidRDefault="00FA30BA" w:rsidP="00FA30BA">
            <w:pPr>
              <w:pStyle w:val="TableHeading"/>
            </w:pPr>
            <w:r w:rsidRPr="00FA30BA">
              <w:t>Design Rating Minimum Required Outcome</w:t>
            </w:r>
          </w:p>
        </w:tc>
        <w:tc>
          <w:tcPr>
            <w:tcW w:w="3020" w:type="dxa"/>
          </w:tcPr>
          <w:p w14:paraId="084D541E" w14:textId="77777777" w:rsidR="00FA30BA" w:rsidRPr="00FA30BA" w:rsidRDefault="00FA30BA" w:rsidP="00FA30BA">
            <w:pPr>
              <w:pStyle w:val="TableHeading"/>
            </w:pPr>
            <w:r w:rsidRPr="00FA30BA">
              <w:t>Design Rating Stretch Target</w:t>
            </w:r>
          </w:p>
        </w:tc>
      </w:tr>
      <w:tr w:rsidR="00FA30BA" w:rsidRPr="00FA30BA" w14:paraId="5B720CE4" w14:textId="77777777" w:rsidTr="00FA30BA">
        <w:tc>
          <w:tcPr>
            <w:tcW w:w="1412" w:type="dxa"/>
          </w:tcPr>
          <w:p w14:paraId="482D73C4" w14:textId="77777777" w:rsidR="00FA30BA" w:rsidRPr="00FA30BA" w:rsidRDefault="00FA30BA" w:rsidP="00FA30BA">
            <w:pPr>
              <w:pStyle w:val="TableBodyText"/>
              <w:jc w:val="center"/>
            </w:pPr>
            <w:r w:rsidRPr="00FA30BA">
              <w:t>Ecn-1</w:t>
            </w:r>
          </w:p>
        </w:tc>
        <w:tc>
          <w:tcPr>
            <w:tcW w:w="4769" w:type="dxa"/>
          </w:tcPr>
          <w:p w14:paraId="12BF103B" w14:textId="77777777" w:rsidR="00FA30BA" w:rsidRPr="00FA30BA" w:rsidRDefault="00FA30BA" w:rsidP="00FA30BA">
            <w:pPr>
              <w:pStyle w:val="TableBodyText"/>
              <w:jc w:val="center"/>
            </w:pPr>
            <w:r w:rsidRPr="00FA30BA">
              <w:t>-</w:t>
            </w:r>
          </w:p>
        </w:tc>
        <w:tc>
          <w:tcPr>
            <w:tcW w:w="3020" w:type="dxa"/>
          </w:tcPr>
          <w:p w14:paraId="46DE5BBC" w14:textId="6B940BB0" w:rsidR="00FA30BA" w:rsidRPr="00FA30BA" w:rsidRDefault="00FA30BA" w:rsidP="00FA30BA">
            <w:pPr>
              <w:pStyle w:val="TableBodyText"/>
              <w:jc w:val="center"/>
            </w:pPr>
            <w:r w:rsidRPr="00FA30BA">
              <w:t>Level 1</w:t>
            </w:r>
            <w:r w:rsidR="00BD79BC" w:rsidRPr="00BD79BC">
              <w:rPr>
                <w:vertAlign w:val="superscript"/>
              </w:rPr>
              <w:t>2a</w:t>
            </w:r>
          </w:p>
        </w:tc>
      </w:tr>
    </w:tbl>
    <w:p w14:paraId="0FD89E54" w14:textId="39DF793D" w:rsidR="00B510FC" w:rsidRDefault="00B510FC" w:rsidP="00136433">
      <w:pPr>
        <w:pStyle w:val="BodyText"/>
        <w:spacing w:before="240"/>
      </w:pPr>
      <w:r>
        <w:t xml:space="preserve">The Consultant shall facilitate a multidisciplinary decision-making governance workshop aimed at establishing the following procedures for decision-making in accordance with Ecn-1 Level 1. Where previous decision-making procedures on the project have already been established (refer </w:t>
      </w:r>
      <w:r w:rsidR="00484955">
        <w:t>Clause </w:t>
      </w:r>
      <w:r>
        <w:t>2.3), the Consultant may use the decision-making governance workshop to review and ratify those procedures for use in Design phase:</w:t>
      </w:r>
    </w:p>
    <w:p w14:paraId="043EB2EB" w14:textId="6D1BF43F" w:rsidR="00B510FC" w:rsidRDefault="00B510FC" w:rsidP="00E739BA">
      <w:pPr>
        <w:pStyle w:val="BodyText"/>
        <w:numPr>
          <w:ilvl w:val="0"/>
          <w:numId w:val="20"/>
        </w:numPr>
      </w:pPr>
      <w:r>
        <w:t>Parameters and thresholds for defining a decision (options assessment) as “significant”.</w:t>
      </w:r>
    </w:p>
    <w:p w14:paraId="74628FE6" w14:textId="36E71608" w:rsidR="00B510FC" w:rsidRDefault="00B510FC" w:rsidP="00E739BA">
      <w:pPr>
        <w:pStyle w:val="BodyText"/>
        <w:numPr>
          <w:ilvl w:val="0"/>
          <w:numId w:val="20"/>
        </w:numPr>
      </w:pPr>
      <w:r>
        <w:t>A minimum set of core criteria for formal multi-criteria analysis (MCA), which the project shall aim to apply to all “significant” decisions.</w:t>
      </w:r>
    </w:p>
    <w:p w14:paraId="0437630B" w14:textId="77777777" w:rsidR="00B510FC" w:rsidRDefault="00B510FC" w:rsidP="00136433">
      <w:pPr>
        <w:pStyle w:val="BodyText"/>
        <w:ind w:left="720"/>
      </w:pPr>
      <w:r>
        <w:t>The core criteria for MCA shall include at least one criterion for each of the following:</w:t>
      </w:r>
    </w:p>
    <w:p w14:paraId="5BDF5378" w14:textId="0E5D9E26" w:rsidR="00B510FC" w:rsidRDefault="00B510FC" w:rsidP="00E739BA">
      <w:pPr>
        <w:pStyle w:val="BodyText"/>
        <w:numPr>
          <w:ilvl w:val="1"/>
          <w:numId w:val="20"/>
        </w:numPr>
      </w:pPr>
      <w:r>
        <w:t>outward impacts from the project to the environment</w:t>
      </w:r>
    </w:p>
    <w:p w14:paraId="2191FE75" w14:textId="7DA0570B" w:rsidR="00B510FC" w:rsidRDefault="00B510FC" w:rsidP="00E739BA">
      <w:pPr>
        <w:pStyle w:val="BodyText"/>
        <w:numPr>
          <w:ilvl w:val="1"/>
          <w:numId w:val="20"/>
        </w:numPr>
      </w:pPr>
      <w:r>
        <w:t>outward impacts from the project to society (</w:t>
      </w:r>
      <w:r w:rsidR="00136433">
        <w:t>i.e.,</w:t>
      </w:r>
      <w:r>
        <w:t xml:space="preserve"> local community stakeholders)</w:t>
      </w:r>
    </w:p>
    <w:p w14:paraId="78DB9C80" w14:textId="1E751707" w:rsidR="00B510FC" w:rsidRDefault="00B510FC" w:rsidP="00E739BA">
      <w:pPr>
        <w:pStyle w:val="BodyText"/>
        <w:numPr>
          <w:ilvl w:val="1"/>
          <w:numId w:val="20"/>
        </w:numPr>
      </w:pPr>
      <w:r>
        <w:t>outward impacts from the project to the economy (</w:t>
      </w:r>
      <w:r w:rsidR="00136433">
        <w:t>i.e.,</w:t>
      </w:r>
      <w:r>
        <w:t xml:space="preserve"> local businesses and supply chain – not to be confused with project</w:t>
      </w:r>
      <w:r w:rsidR="00205CAD">
        <w:t xml:space="preserve"> </w:t>
      </w:r>
      <w:r>
        <w:t>/</w:t>
      </w:r>
      <w:r w:rsidR="00205CAD">
        <w:t xml:space="preserve"> </w:t>
      </w:r>
      <w:r>
        <w:t>asset financial impacts)</w:t>
      </w:r>
      <w:r w:rsidR="00136433">
        <w:t>, and</w:t>
      </w:r>
    </w:p>
    <w:p w14:paraId="1C0FDE14" w14:textId="60DD2F00" w:rsidR="00B510FC" w:rsidRDefault="00B510FC" w:rsidP="00E739BA">
      <w:pPr>
        <w:pStyle w:val="BodyText"/>
        <w:numPr>
          <w:ilvl w:val="1"/>
          <w:numId w:val="20"/>
        </w:numPr>
      </w:pPr>
      <w:r>
        <w:t>monetised whole-of-life cost impact (</w:t>
      </w:r>
      <w:r w:rsidR="00136433">
        <w:t>i.e.,</w:t>
      </w:r>
      <w:r>
        <w:t xml:space="preserve"> project</w:t>
      </w:r>
      <w:r w:rsidR="00136433">
        <w:t xml:space="preserve"> </w:t>
      </w:r>
      <w:r>
        <w:t>/</w:t>
      </w:r>
      <w:r w:rsidR="00136433">
        <w:t xml:space="preserve"> </w:t>
      </w:r>
      <w:r>
        <w:t>asset financial impacts).</w:t>
      </w:r>
    </w:p>
    <w:p w14:paraId="27C7573F" w14:textId="77777777" w:rsidR="00B510FC" w:rsidRDefault="00B510FC" w:rsidP="00136433">
      <w:pPr>
        <w:pStyle w:val="BodyText"/>
        <w:ind w:left="720"/>
      </w:pPr>
      <w:r>
        <w:t>The project may introduce additional criteria for specific decisions as needed, but the intent is to ensure all “significant” decisions are assessed including consideration of environmental, social, economic, and financial impacts.</w:t>
      </w:r>
    </w:p>
    <w:p w14:paraId="256AC549" w14:textId="5A44FB75" w:rsidR="00B510FC" w:rsidRDefault="00B510FC" w:rsidP="00E739BA">
      <w:pPr>
        <w:pStyle w:val="BodyText"/>
        <w:numPr>
          <w:ilvl w:val="0"/>
          <w:numId w:val="20"/>
        </w:numPr>
      </w:pPr>
      <w:r>
        <w:t>Communication protocols for ensuring the appropriate team members are alerted to, and will be able to participate in, “significant” decision assessments arising on the project.</w:t>
      </w:r>
    </w:p>
    <w:p w14:paraId="0C1F3A3E" w14:textId="1831E016" w:rsidR="00B510FC" w:rsidRDefault="00B510FC" w:rsidP="00B510FC">
      <w:pPr>
        <w:pStyle w:val="BodyText"/>
      </w:pPr>
      <w:r>
        <w:t>At minimum, workshop participants shall include members of the team with decision-making authority (including the Principal’s Project Manager and the Consultant’s Project Manager), and key technical disciplines whose scope of work are most likely to impact, or be impacted by, project decisions (</w:t>
      </w:r>
      <w:r w:rsidR="00136433">
        <w:t>e.g.,</w:t>
      </w:r>
      <w:r>
        <w:t xml:space="preserve"> structural, pavement, civil, geotechnical, environment).</w:t>
      </w:r>
    </w:p>
    <w:p w14:paraId="250A2342" w14:textId="77777777" w:rsidR="00B510FC" w:rsidRDefault="00B510FC" w:rsidP="00B510FC">
      <w:pPr>
        <w:pStyle w:val="BodyText"/>
      </w:pPr>
      <w:r>
        <w:lastRenderedPageBreak/>
        <w:t>The agreed project decision-making procedures shall be minuted as a project record for IS rating evidence and documented within the ISMP(D).</w:t>
      </w:r>
    </w:p>
    <w:p w14:paraId="10F76070" w14:textId="6AC54A72" w:rsidR="00B510FC" w:rsidRDefault="00B510FC" w:rsidP="00B510FC">
      <w:pPr>
        <w:pStyle w:val="BodyText"/>
      </w:pPr>
      <w:r>
        <w:t xml:space="preserve">At a minimum, the Consultant shall apply the agreed procedures to initiatives in the following categories (as identified through the Lea-2 sustainability opportunities identification process in </w:t>
      </w:r>
      <w:r w:rsidR="00484955">
        <w:t>Clause </w:t>
      </w:r>
      <w:r>
        <w:t>3.1.2.2.3):</w:t>
      </w:r>
    </w:p>
    <w:p w14:paraId="7D3B6AC5" w14:textId="62BE3E1D" w:rsidR="00B510FC" w:rsidRDefault="00B510FC" w:rsidP="00E739BA">
      <w:pPr>
        <w:pStyle w:val="BodyText"/>
        <w:numPr>
          <w:ilvl w:val="0"/>
          <w:numId w:val="21"/>
        </w:numPr>
      </w:pPr>
      <w:r>
        <w:t>Energy and carbon emissions reduction opportunities (Ene-1 DL1.2)</w:t>
      </w:r>
    </w:p>
    <w:p w14:paraId="6B7C0FB5" w14:textId="3C0B8179" w:rsidR="00B510FC" w:rsidRDefault="00B510FC" w:rsidP="00E739BA">
      <w:pPr>
        <w:pStyle w:val="BodyText"/>
        <w:numPr>
          <w:ilvl w:val="0"/>
          <w:numId w:val="21"/>
        </w:numPr>
      </w:pPr>
      <w:r>
        <w:t>Resource efficiency opportunities (Rso-1 DL1.2)</w:t>
      </w:r>
    </w:p>
    <w:p w14:paraId="1173949C" w14:textId="3255921C" w:rsidR="00B510FC" w:rsidRDefault="00B510FC" w:rsidP="00E739BA">
      <w:pPr>
        <w:pStyle w:val="BodyText"/>
        <w:numPr>
          <w:ilvl w:val="0"/>
          <w:numId w:val="21"/>
        </w:numPr>
      </w:pPr>
      <w:r>
        <w:t>Opportunities for beneficial reuse of resource outputs (</w:t>
      </w:r>
      <w:r w:rsidR="00136433">
        <w:t>i.e.,</w:t>
      </w:r>
      <w:r>
        <w:t xml:space="preserve"> waste) (Rso-4 DL2.1)</w:t>
      </w:r>
    </w:p>
    <w:p w14:paraId="1A18CFE8" w14:textId="70EB3C2B" w:rsidR="00B510FC" w:rsidRDefault="00B510FC" w:rsidP="00E739BA">
      <w:pPr>
        <w:pStyle w:val="BodyText"/>
        <w:numPr>
          <w:ilvl w:val="0"/>
          <w:numId w:val="21"/>
        </w:numPr>
      </w:pPr>
      <w:r>
        <w:t>Water use avoidance and reduction opportunities (Wat-1 DL1.2)</w:t>
      </w:r>
    </w:p>
    <w:p w14:paraId="44ECC9B4" w14:textId="0B702361" w:rsidR="00B510FC" w:rsidRDefault="00B510FC" w:rsidP="00E739BA">
      <w:pPr>
        <w:pStyle w:val="BodyText"/>
        <w:numPr>
          <w:ilvl w:val="0"/>
          <w:numId w:val="21"/>
        </w:numPr>
      </w:pPr>
      <w:r>
        <w:t>Alternative (non-potable) water source options (Wat-2 DL1.1)</w:t>
      </w:r>
    </w:p>
    <w:p w14:paraId="4B02D0BD" w14:textId="77777777" w:rsidR="00B510FC" w:rsidRDefault="00B510FC" w:rsidP="00136433">
      <w:pPr>
        <w:pStyle w:val="BodyText"/>
      </w:pPr>
      <w:r>
        <w:t>Evidence of decision-making processes being applied shall be provided as an Appendix to the ISMP(D). For example:</w:t>
      </w:r>
    </w:p>
    <w:p w14:paraId="460EAE0A" w14:textId="6809E720" w:rsidR="00B510FC" w:rsidRDefault="00B510FC" w:rsidP="00E739BA">
      <w:pPr>
        <w:pStyle w:val="BodyText"/>
        <w:numPr>
          <w:ilvl w:val="0"/>
          <w:numId w:val="21"/>
        </w:numPr>
      </w:pPr>
      <w:r>
        <w:t>Minutes from the decision-making governance workshop</w:t>
      </w:r>
    </w:p>
    <w:p w14:paraId="3C378522" w14:textId="5EF49AE1" w:rsidR="00B510FC" w:rsidRDefault="00B510FC" w:rsidP="00E739BA">
      <w:pPr>
        <w:pStyle w:val="BodyText"/>
        <w:numPr>
          <w:ilvl w:val="0"/>
          <w:numId w:val="21"/>
        </w:numPr>
      </w:pPr>
      <w:r>
        <w:t>Decision register, demonstrating application of the agreed procedures to identify which decisions are “significant”</w:t>
      </w:r>
    </w:p>
    <w:p w14:paraId="7CF265B9" w14:textId="7BE7BECD" w:rsidR="007E2EDB" w:rsidRDefault="00B11241" w:rsidP="00B510FC">
      <w:pPr>
        <w:pStyle w:val="BodyText"/>
      </w:pPr>
      <w:r>
        <w:t>Appendix </w:t>
      </w:r>
      <w:r w:rsidR="00B510FC">
        <w:t>B provides guidance and a template for the above to address ISC requirements (Consultant is not required to use these and may opt to develop</w:t>
      </w:r>
      <w:r w:rsidR="00136433">
        <w:t xml:space="preserve"> </w:t>
      </w:r>
      <w:r w:rsidR="00B510FC">
        <w:t>/</w:t>
      </w:r>
      <w:r w:rsidR="00136433">
        <w:t xml:space="preserve"> </w:t>
      </w:r>
      <w:r w:rsidR="00B510FC">
        <w:t>use their own).</w:t>
      </w:r>
    </w:p>
    <w:p w14:paraId="18B272F8" w14:textId="22C8811E" w:rsidR="00B510FC" w:rsidRDefault="00B510FC" w:rsidP="00136433">
      <w:pPr>
        <w:pStyle w:val="Heading5"/>
        <w:spacing w:after="240"/>
        <w:ind w:left="1009" w:hanging="1009"/>
      </w:pPr>
      <w:r>
        <w:t>Preliminary energy and materials modelling</w:t>
      </w:r>
    </w:p>
    <w:tbl>
      <w:tblPr>
        <w:tblStyle w:val="TableGrid"/>
        <w:tblW w:w="9209" w:type="dxa"/>
        <w:tblLook w:val="04A0" w:firstRow="1" w:lastRow="0" w:firstColumn="1" w:lastColumn="0" w:noHBand="0" w:noVBand="1"/>
      </w:tblPr>
      <w:tblGrid>
        <w:gridCol w:w="1412"/>
        <w:gridCol w:w="4395"/>
        <w:gridCol w:w="3402"/>
      </w:tblGrid>
      <w:tr w:rsidR="00136433" w:rsidRPr="00136433" w14:paraId="5D91AA18" w14:textId="77777777" w:rsidTr="00E47C66">
        <w:tc>
          <w:tcPr>
            <w:tcW w:w="1412" w:type="dxa"/>
          </w:tcPr>
          <w:p w14:paraId="0A728C10" w14:textId="77777777" w:rsidR="00136433" w:rsidRPr="00136433" w:rsidRDefault="00136433" w:rsidP="00136433">
            <w:pPr>
              <w:pStyle w:val="TableHeading"/>
            </w:pPr>
            <w:r w:rsidRPr="00136433">
              <w:t>Credit</w:t>
            </w:r>
          </w:p>
        </w:tc>
        <w:tc>
          <w:tcPr>
            <w:tcW w:w="4395" w:type="dxa"/>
          </w:tcPr>
          <w:p w14:paraId="6773E780" w14:textId="77777777" w:rsidR="00136433" w:rsidRPr="00136433" w:rsidRDefault="00136433" w:rsidP="00136433">
            <w:pPr>
              <w:pStyle w:val="TableHeading"/>
            </w:pPr>
            <w:r w:rsidRPr="00136433">
              <w:t>Design Rating Minimum Required Outcome</w:t>
            </w:r>
          </w:p>
        </w:tc>
        <w:tc>
          <w:tcPr>
            <w:tcW w:w="3402" w:type="dxa"/>
          </w:tcPr>
          <w:p w14:paraId="64850159" w14:textId="77777777" w:rsidR="00136433" w:rsidRPr="00136433" w:rsidRDefault="00136433" w:rsidP="00136433">
            <w:pPr>
              <w:pStyle w:val="TableHeading"/>
            </w:pPr>
            <w:r w:rsidRPr="00136433">
              <w:t>Design Rating Stretch Target</w:t>
            </w:r>
          </w:p>
        </w:tc>
      </w:tr>
      <w:tr w:rsidR="00136433" w:rsidRPr="00136433" w14:paraId="6DFA000D" w14:textId="77777777" w:rsidTr="00E47C66">
        <w:tc>
          <w:tcPr>
            <w:tcW w:w="1412" w:type="dxa"/>
          </w:tcPr>
          <w:p w14:paraId="383730BD" w14:textId="77777777" w:rsidR="00136433" w:rsidRPr="00136433" w:rsidRDefault="00136433" w:rsidP="00136433">
            <w:pPr>
              <w:pStyle w:val="TableBodyText"/>
              <w:jc w:val="center"/>
            </w:pPr>
            <w:r w:rsidRPr="00136433">
              <w:t>Ene-1</w:t>
            </w:r>
          </w:p>
        </w:tc>
        <w:tc>
          <w:tcPr>
            <w:tcW w:w="4395" w:type="dxa"/>
          </w:tcPr>
          <w:p w14:paraId="38558A38" w14:textId="65852F32" w:rsidR="00136433" w:rsidRPr="00136433" w:rsidRDefault="00136433" w:rsidP="00136433">
            <w:pPr>
              <w:pStyle w:val="TableBodyText"/>
              <w:jc w:val="center"/>
            </w:pPr>
            <w:r w:rsidRPr="00136433">
              <w:t>DL1.1</w:t>
            </w:r>
            <w:r w:rsidR="00BD79BC" w:rsidRPr="00BD79BC">
              <w:rPr>
                <w:vertAlign w:val="superscript"/>
              </w:rPr>
              <w:t>1e</w:t>
            </w:r>
          </w:p>
        </w:tc>
        <w:tc>
          <w:tcPr>
            <w:tcW w:w="3402" w:type="dxa"/>
          </w:tcPr>
          <w:p w14:paraId="44A44BBA" w14:textId="4A1FD18D" w:rsidR="00136433" w:rsidRPr="00136433" w:rsidRDefault="00136433" w:rsidP="00136433">
            <w:pPr>
              <w:pStyle w:val="TableBodyText"/>
              <w:jc w:val="center"/>
            </w:pPr>
            <w:r w:rsidRPr="00136433">
              <w:t xml:space="preserve">DL1.1-DL1.2, and target </w:t>
            </w:r>
            <w:r w:rsidR="00E47C66">
              <w:fldChar w:fldCharType="begin">
                <w:ffData>
                  <w:name w:val="Text2"/>
                  <w:enabled/>
                  <w:calcOnExit w:val="0"/>
                  <w:textInput>
                    <w:default w:val="15%"/>
                  </w:textInput>
                </w:ffData>
              </w:fldChar>
            </w:r>
            <w:bookmarkStart w:id="16" w:name="Text2"/>
            <w:r w:rsidR="00E47C66">
              <w:instrText xml:space="preserve"> FORMTEXT </w:instrText>
            </w:r>
            <w:r w:rsidR="00E47C66">
              <w:fldChar w:fldCharType="separate"/>
            </w:r>
            <w:r w:rsidR="00E47C66">
              <w:rPr>
                <w:noProof/>
              </w:rPr>
              <w:t>15%</w:t>
            </w:r>
            <w:r w:rsidR="00E47C66">
              <w:fldChar w:fldCharType="end"/>
            </w:r>
            <w:bookmarkEnd w:id="16"/>
            <w:r w:rsidRPr="00136433">
              <w:t>* reduction under DL1.3</w:t>
            </w:r>
            <w:r w:rsidR="00BD79BC" w:rsidRPr="00BD79BC">
              <w:rPr>
                <w:vertAlign w:val="superscript"/>
              </w:rPr>
              <w:t>1h</w:t>
            </w:r>
          </w:p>
        </w:tc>
      </w:tr>
      <w:tr w:rsidR="00136433" w:rsidRPr="00136433" w14:paraId="3A102B0F" w14:textId="77777777" w:rsidTr="00E47C66">
        <w:tc>
          <w:tcPr>
            <w:tcW w:w="1412" w:type="dxa"/>
          </w:tcPr>
          <w:p w14:paraId="2AE0D8A0" w14:textId="77777777" w:rsidR="00136433" w:rsidRPr="00136433" w:rsidRDefault="00136433" w:rsidP="00136433">
            <w:pPr>
              <w:pStyle w:val="TableBodyText"/>
              <w:jc w:val="center"/>
            </w:pPr>
            <w:r w:rsidRPr="00136433">
              <w:t>Rso-6</w:t>
            </w:r>
          </w:p>
        </w:tc>
        <w:tc>
          <w:tcPr>
            <w:tcW w:w="4395" w:type="dxa"/>
          </w:tcPr>
          <w:p w14:paraId="0EE34D2B" w14:textId="53352F54" w:rsidR="00136433" w:rsidRPr="00136433" w:rsidRDefault="00136433" w:rsidP="00136433">
            <w:pPr>
              <w:pStyle w:val="TableBodyText"/>
              <w:jc w:val="center"/>
            </w:pPr>
            <w:r w:rsidRPr="00136433">
              <w:t>DL1.1</w:t>
            </w:r>
            <w:r w:rsidR="00BD79BC" w:rsidRPr="00BD79BC">
              <w:rPr>
                <w:vertAlign w:val="superscript"/>
              </w:rPr>
              <w:t>1e</w:t>
            </w:r>
          </w:p>
        </w:tc>
        <w:tc>
          <w:tcPr>
            <w:tcW w:w="3402" w:type="dxa"/>
          </w:tcPr>
          <w:p w14:paraId="41141255" w14:textId="2451C493" w:rsidR="00136433" w:rsidRPr="00136433" w:rsidRDefault="00136433" w:rsidP="00136433">
            <w:pPr>
              <w:pStyle w:val="TableBodyText"/>
              <w:jc w:val="center"/>
            </w:pPr>
            <w:r w:rsidRPr="00136433">
              <w:t xml:space="preserve">DL1.1, and target </w:t>
            </w:r>
            <w:r w:rsidR="00E47C66">
              <w:fldChar w:fldCharType="begin">
                <w:ffData>
                  <w:name w:val="Text2"/>
                  <w:enabled/>
                  <w:calcOnExit w:val="0"/>
                  <w:textInput>
                    <w:default w:val="15%"/>
                  </w:textInput>
                </w:ffData>
              </w:fldChar>
            </w:r>
            <w:r w:rsidR="00E47C66">
              <w:instrText xml:space="preserve"> FORMTEXT </w:instrText>
            </w:r>
            <w:r w:rsidR="00E47C66">
              <w:fldChar w:fldCharType="separate"/>
            </w:r>
            <w:r w:rsidR="00E47C66">
              <w:rPr>
                <w:noProof/>
              </w:rPr>
              <w:t>15%</w:t>
            </w:r>
            <w:r w:rsidR="00E47C66">
              <w:fldChar w:fldCharType="end"/>
            </w:r>
            <w:r w:rsidRPr="00136433">
              <w:t>* reduction under DL1.2</w:t>
            </w:r>
            <w:r w:rsidR="00BD79BC" w:rsidRPr="00BD79BC">
              <w:rPr>
                <w:vertAlign w:val="superscript"/>
              </w:rPr>
              <w:t>1h</w:t>
            </w:r>
          </w:p>
        </w:tc>
      </w:tr>
    </w:tbl>
    <w:p w14:paraId="302F94C4" w14:textId="77777777" w:rsidR="00E47C66" w:rsidRPr="00E47C66" w:rsidRDefault="00E47C66" w:rsidP="00E47C66">
      <w:pPr>
        <w:pStyle w:val="BodyText"/>
      </w:pPr>
    </w:p>
    <w:tbl>
      <w:tblPr>
        <w:tblStyle w:val="Commentary"/>
        <w:tblW w:w="0" w:type="auto"/>
        <w:tblLook w:val="04A0" w:firstRow="1" w:lastRow="0" w:firstColumn="1" w:lastColumn="0" w:noHBand="0" w:noVBand="1"/>
      </w:tblPr>
      <w:tblGrid>
        <w:gridCol w:w="9024"/>
      </w:tblGrid>
      <w:tr w:rsidR="00E47C66" w14:paraId="3CAB19EF" w14:textId="77777777" w:rsidTr="00E47C66">
        <w:trPr>
          <w:trHeight w:val="1866"/>
        </w:trPr>
        <w:tc>
          <w:tcPr>
            <w:tcW w:w="9024" w:type="dxa"/>
          </w:tcPr>
          <w:p w14:paraId="5974D203" w14:textId="77777777" w:rsidR="00E47C66" w:rsidRPr="00E47C66" w:rsidRDefault="00E47C66" w:rsidP="00E47C66">
            <w:pPr>
              <w:pStyle w:val="BodyText"/>
            </w:pPr>
            <w:r w:rsidRPr="00E47C66">
              <w:t>*Target of 15% reduction or revised for specific project context.</w:t>
            </w:r>
          </w:p>
          <w:p w14:paraId="71A99C8C" w14:textId="416157CB" w:rsidR="00E47C66" w:rsidRPr="00E47C66" w:rsidRDefault="00E47C66" w:rsidP="00E47C66">
            <w:pPr>
              <w:pStyle w:val="BodyText"/>
            </w:pPr>
            <w:r w:rsidRPr="00E47C66">
              <w:t xml:space="preserve">Project Manager to review and revise % target with consideration of project context. Ensure corresponding targets in </w:t>
            </w:r>
            <w:r w:rsidR="00484955">
              <w:t>Table </w:t>
            </w:r>
            <w:r w:rsidRPr="00E47C66">
              <w:t>3.1.1.2 are also updated accordingly.</w:t>
            </w:r>
          </w:p>
          <w:p w14:paraId="1C4C782D" w14:textId="589CC99D" w:rsidR="00E47C66" w:rsidRPr="00E47C66" w:rsidRDefault="00E47C66" w:rsidP="00E47C66">
            <w:pPr>
              <w:pStyle w:val="BodyText"/>
            </w:pPr>
            <w:r w:rsidRPr="00E47C66">
              <w:t>Project Manager: update timing for modelling below if required. Recommended options are provided, acknowledging some projects may first go need to go through a value engineering / optioneering phase at the beginning of Preliminary Design to determine a preferred design option.</w:t>
            </w:r>
          </w:p>
        </w:tc>
      </w:tr>
    </w:tbl>
    <w:p w14:paraId="684FE59D" w14:textId="4CF63E63" w:rsidR="007E2EDB" w:rsidRDefault="00B510FC" w:rsidP="00E47C66">
      <w:pPr>
        <w:pStyle w:val="BodyText"/>
        <w:spacing w:before="240"/>
      </w:pPr>
      <w:r>
        <w:t xml:space="preserve">Where a greenhouse gas lifecycle emissions estimate was not previously undertaken as part of the Business Case (refer </w:t>
      </w:r>
      <w:r w:rsidR="00484955">
        <w:t>Clause </w:t>
      </w:r>
      <w:r>
        <w:t>2.3), the Consultant shall produce preliminary IS “Base Case” energy and materials models (as per DL1.1 of Ene-1 and Rso-6) for the preferred option within [</w:t>
      </w:r>
      <w:r w:rsidR="006333D1" w:rsidRPr="00E47C66">
        <w:rPr>
          <w:rStyle w:val="BodyTextbold"/>
        </w:rPr>
        <w:fldChar w:fldCharType="begin">
          <w:ffData>
            <w:name w:val="Text1"/>
            <w:enabled/>
            <w:calcOnExit w:val="0"/>
            <w:textInput>
              <w:default w:val="@ Type here"/>
            </w:textInput>
          </w:ffData>
        </w:fldChar>
      </w:r>
      <w:r w:rsidR="006333D1" w:rsidRPr="00E47C66">
        <w:rPr>
          <w:rStyle w:val="BodyTextbold"/>
        </w:rPr>
        <w:instrText xml:space="preserve"> FORMTEXT </w:instrText>
      </w:r>
      <w:r w:rsidR="006333D1" w:rsidRPr="00E47C66">
        <w:rPr>
          <w:rStyle w:val="BodyTextbold"/>
        </w:rPr>
      </w:r>
      <w:r w:rsidR="006333D1" w:rsidRPr="00E47C66">
        <w:rPr>
          <w:rStyle w:val="BodyTextbold"/>
        </w:rPr>
        <w:fldChar w:fldCharType="separate"/>
      </w:r>
      <w:r w:rsidR="006333D1" w:rsidRPr="00E47C66">
        <w:rPr>
          <w:rStyle w:val="BodyTextbold"/>
        </w:rPr>
        <w:t>@ Type here</w:t>
      </w:r>
      <w:r w:rsidR="006333D1" w:rsidRPr="00E47C66">
        <w:rPr>
          <w:rStyle w:val="BodyTextbold"/>
        </w:rPr>
        <w:fldChar w:fldCharType="end"/>
      </w:r>
      <w:r w:rsidRPr="00E47C66">
        <w:rPr>
          <w:rStyle w:val="BodyTextbold"/>
        </w:rPr>
        <w:t xml:space="preserve"> eight</w:t>
      </w:r>
      <w:r w:rsidR="001B6E02">
        <w:rPr>
          <w:rStyle w:val="BodyTextbold"/>
        </w:rPr>
        <w:t> </w:t>
      </w:r>
      <w:r w:rsidRPr="00E47C66">
        <w:rPr>
          <w:rStyle w:val="BodyTextbold"/>
        </w:rPr>
        <w:t>weeks of the Start Date, or after a preferred design option has been determined, whichever is later</w:t>
      </w:r>
      <w:r>
        <w:t>].</w:t>
      </w:r>
    </w:p>
    <w:p w14:paraId="1F1D05C2" w14:textId="1A6D3AC5" w:rsidR="007E2EDB" w:rsidRDefault="00B510FC" w:rsidP="00E47C66">
      <w:pPr>
        <w:pStyle w:val="BodyText"/>
        <w:keepLines/>
      </w:pPr>
      <w:r>
        <w:lastRenderedPageBreak/>
        <w:t>This activity is to inform early design phase optioneering and quantitative evaluation of initiatives (</w:t>
      </w:r>
      <w:r w:rsidR="00E47C66">
        <w:t>e.g.,</w:t>
      </w:r>
      <w:r>
        <w:t xml:space="preserve"> in support of Ecn-1). As such, the models should assume business-as-usual material types (</w:t>
      </w:r>
      <w:r w:rsidR="00E47C66">
        <w:t>e.g.,</w:t>
      </w:r>
      <w:r>
        <w:t xml:space="preserve"> no recycled material) as per the Base Case Framework in </w:t>
      </w:r>
      <w:r w:rsidR="00B11241">
        <w:t>Appendix </w:t>
      </w:r>
      <w:r>
        <w:t>D, with quantities as per the design documented at time of modelling. The preliminary models are only expected to be high-level, indicative order-of-magnitude estimates of the IS Base Case impacts for Ene-1 and Rso-6, and may be developed using rules of thumb, built up as first-principles estimates from available project information such as drawings, and/or scaled from past projects.</w:t>
      </w:r>
    </w:p>
    <w:p w14:paraId="47098748" w14:textId="77777777" w:rsidR="007E2EDB" w:rsidRDefault="00B510FC" w:rsidP="00B510FC">
      <w:pPr>
        <w:pStyle w:val="BodyText"/>
      </w:pPr>
      <w:r>
        <w:t>It is emphasised that as preliminary models only, the level of detail is not expected nor required to reflect that of a complete IS “Base Case” model(s), and no detailed reporting or evidence is required as part of this activity. This activity does not supersede or fulfil the formal credit submission requirements for Ene-1 and Rso-6.</w:t>
      </w:r>
    </w:p>
    <w:p w14:paraId="61AC1A69" w14:textId="0B948355" w:rsidR="00B510FC" w:rsidRDefault="00B510FC" w:rsidP="005D4A4D">
      <w:pPr>
        <w:pStyle w:val="Heading5"/>
        <w:spacing w:after="240"/>
        <w:ind w:left="1009" w:hanging="1009"/>
      </w:pPr>
      <w:r>
        <w:t>Stakeholder documentation review and input</w:t>
      </w:r>
    </w:p>
    <w:tbl>
      <w:tblPr>
        <w:tblStyle w:val="TableGrid"/>
        <w:tblW w:w="0" w:type="auto"/>
        <w:tblLook w:val="04A0" w:firstRow="1" w:lastRow="0" w:firstColumn="1" w:lastColumn="0" w:noHBand="0" w:noVBand="1"/>
      </w:tblPr>
      <w:tblGrid>
        <w:gridCol w:w="1413"/>
        <w:gridCol w:w="4627"/>
        <w:gridCol w:w="3020"/>
      </w:tblGrid>
      <w:tr w:rsidR="00E47C66" w:rsidRPr="00E47C66" w14:paraId="6389F2A6" w14:textId="77777777" w:rsidTr="00E47C66">
        <w:tc>
          <w:tcPr>
            <w:tcW w:w="1413" w:type="dxa"/>
          </w:tcPr>
          <w:p w14:paraId="004063E3" w14:textId="77777777" w:rsidR="00E47C66" w:rsidRPr="00E47C66" w:rsidRDefault="00E47C66" w:rsidP="00E47C66">
            <w:pPr>
              <w:pStyle w:val="TableHeading"/>
            </w:pPr>
            <w:r w:rsidRPr="00E47C66">
              <w:t>Credit</w:t>
            </w:r>
          </w:p>
        </w:tc>
        <w:tc>
          <w:tcPr>
            <w:tcW w:w="4627" w:type="dxa"/>
          </w:tcPr>
          <w:p w14:paraId="4144A32D" w14:textId="77777777" w:rsidR="00E47C66" w:rsidRPr="00E47C66" w:rsidRDefault="00E47C66" w:rsidP="00E47C66">
            <w:pPr>
              <w:pStyle w:val="TableHeading"/>
            </w:pPr>
            <w:r w:rsidRPr="00E47C66">
              <w:t>Design Rating Minimum Required Outcome</w:t>
            </w:r>
          </w:p>
        </w:tc>
        <w:tc>
          <w:tcPr>
            <w:tcW w:w="3020" w:type="dxa"/>
          </w:tcPr>
          <w:p w14:paraId="0134D988" w14:textId="77777777" w:rsidR="00E47C66" w:rsidRPr="00E47C66" w:rsidRDefault="00E47C66" w:rsidP="00E47C66">
            <w:pPr>
              <w:pStyle w:val="TableHeading"/>
            </w:pPr>
            <w:r w:rsidRPr="00E47C66">
              <w:t>Design Rating Stretch Target</w:t>
            </w:r>
          </w:p>
        </w:tc>
      </w:tr>
      <w:tr w:rsidR="00E47C66" w:rsidRPr="00E47C66" w14:paraId="2DDDE5A7" w14:textId="77777777" w:rsidTr="00E47C66">
        <w:tc>
          <w:tcPr>
            <w:tcW w:w="1413" w:type="dxa"/>
          </w:tcPr>
          <w:p w14:paraId="3E2EA5A5" w14:textId="77777777" w:rsidR="00E47C66" w:rsidRPr="00E47C66" w:rsidRDefault="00E47C66" w:rsidP="00E47C66">
            <w:pPr>
              <w:pStyle w:val="TableBodyText"/>
              <w:jc w:val="center"/>
            </w:pPr>
            <w:r w:rsidRPr="00E47C66">
              <w:t>Sta-1</w:t>
            </w:r>
          </w:p>
        </w:tc>
        <w:tc>
          <w:tcPr>
            <w:tcW w:w="4627" w:type="dxa"/>
          </w:tcPr>
          <w:p w14:paraId="1E9579FE" w14:textId="77777777" w:rsidR="00E47C66" w:rsidRPr="00E47C66" w:rsidRDefault="00E47C66" w:rsidP="00E47C66">
            <w:pPr>
              <w:pStyle w:val="TableBodyText"/>
              <w:jc w:val="center"/>
            </w:pPr>
            <w:r w:rsidRPr="00E47C66">
              <w:t>-</w:t>
            </w:r>
          </w:p>
        </w:tc>
        <w:tc>
          <w:tcPr>
            <w:tcW w:w="3020" w:type="dxa"/>
          </w:tcPr>
          <w:p w14:paraId="6775D0F3" w14:textId="7D8069C1" w:rsidR="00E47C66" w:rsidRPr="00E47C66" w:rsidRDefault="00E47C66" w:rsidP="00E47C66">
            <w:pPr>
              <w:pStyle w:val="TableBodyText"/>
              <w:jc w:val="center"/>
            </w:pPr>
            <w:r w:rsidRPr="00E47C66">
              <w:t>Level 2</w:t>
            </w:r>
            <w:r w:rsidR="007B5262" w:rsidRPr="007B5262">
              <w:rPr>
                <w:vertAlign w:val="superscript"/>
              </w:rPr>
              <w:t>1a</w:t>
            </w:r>
          </w:p>
        </w:tc>
      </w:tr>
      <w:tr w:rsidR="00E47C66" w:rsidRPr="00E47C66" w14:paraId="448B6989" w14:textId="77777777" w:rsidTr="00E47C66">
        <w:tc>
          <w:tcPr>
            <w:tcW w:w="1413" w:type="dxa"/>
          </w:tcPr>
          <w:p w14:paraId="34BFF64F" w14:textId="77777777" w:rsidR="00E47C66" w:rsidRPr="00E47C66" w:rsidRDefault="00E47C66" w:rsidP="00E47C66">
            <w:pPr>
              <w:pStyle w:val="TableBodyText"/>
              <w:jc w:val="center"/>
            </w:pPr>
            <w:r w:rsidRPr="00E47C66">
              <w:t>Sta-2</w:t>
            </w:r>
          </w:p>
        </w:tc>
        <w:tc>
          <w:tcPr>
            <w:tcW w:w="4627" w:type="dxa"/>
          </w:tcPr>
          <w:p w14:paraId="435908D8" w14:textId="77777777" w:rsidR="00E47C66" w:rsidRPr="00E47C66" w:rsidRDefault="00E47C66" w:rsidP="00E47C66">
            <w:pPr>
              <w:pStyle w:val="TableBodyText"/>
              <w:jc w:val="center"/>
            </w:pPr>
            <w:r w:rsidRPr="00E47C66">
              <w:t>-</w:t>
            </w:r>
          </w:p>
        </w:tc>
        <w:tc>
          <w:tcPr>
            <w:tcW w:w="3020" w:type="dxa"/>
          </w:tcPr>
          <w:p w14:paraId="49B51FA2" w14:textId="684AEA1E" w:rsidR="00E47C66" w:rsidRPr="00E47C66" w:rsidRDefault="00E47C66" w:rsidP="00E47C66">
            <w:pPr>
              <w:pStyle w:val="TableBodyText"/>
              <w:jc w:val="center"/>
            </w:pPr>
            <w:r w:rsidRPr="00E47C66">
              <w:t>Level 2</w:t>
            </w:r>
            <w:r w:rsidR="007B5262" w:rsidRPr="007B5262">
              <w:rPr>
                <w:vertAlign w:val="superscript"/>
              </w:rPr>
              <w:t>1a</w:t>
            </w:r>
          </w:p>
        </w:tc>
      </w:tr>
      <w:tr w:rsidR="00E47C66" w:rsidRPr="00E47C66" w14:paraId="16DE8823" w14:textId="77777777" w:rsidTr="00E47C66">
        <w:tc>
          <w:tcPr>
            <w:tcW w:w="1413" w:type="dxa"/>
          </w:tcPr>
          <w:p w14:paraId="335C84E3" w14:textId="77777777" w:rsidR="00E47C66" w:rsidRPr="00E47C66" w:rsidRDefault="00E47C66" w:rsidP="00E47C66">
            <w:pPr>
              <w:pStyle w:val="TableBodyText"/>
              <w:jc w:val="center"/>
            </w:pPr>
            <w:r w:rsidRPr="00E47C66">
              <w:t>Leg-1</w:t>
            </w:r>
          </w:p>
        </w:tc>
        <w:tc>
          <w:tcPr>
            <w:tcW w:w="4627" w:type="dxa"/>
          </w:tcPr>
          <w:p w14:paraId="7F62C351" w14:textId="77777777" w:rsidR="00E47C66" w:rsidRPr="00E47C66" w:rsidRDefault="00E47C66" w:rsidP="00E47C66">
            <w:pPr>
              <w:pStyle w:val="TableBodyText"/>
              <w:jc w:val="center"/>
            </w:pPr>
            <w:r w:rsidRPr="00E47C66">
              <w:t>-</w:t>
            </w:r>
          </w:p>
        </w:tc>
        <w:tc>
          <w:tcPr>
            <w:tcW w:w="3020" w:type="dxa"/>
          </w:tcPr>
          <w:p w14:paraId="0AEBE5E0" w14:textId="5C370C0F" w:rsidR="00E47C66" w:rsidRPr="00E47C66" w:rsidRDefault="00E47C66" w:rsidP="00E47C66">
            <w:pPr>
              <w:pStyle w:val="TableBodyText"/>
              <w:jc w:val="center"/>
            </w:pPr>
            <w:r w:rsidRPr="00E47C66">
              <w:t>Level 3</w:t>
            </w:r>
            <w:r w:rsidR="007B5262" w:rsidRPr="007B5262">
              <w:rPr>
                <w:vertAlign w:val="superscript"/>
              </w:rPr>
              <w:t>2a</w:t>
            </w:r>
          </w:p>
        </w:tc>
      </w:tr>
      <w:tr w:rsidR="00E47C66" w:rsidRPr="00E47C66" w14:paraId="36ED6195" w14:textId="77777777" w:rsidTr="00E47C66">
        <w:tc>
          <w:tcPr>
            <w:tcW w:w="1413" w:type="dxa"/>
          </w:tcPr>
          <w:p w14:paraId="72195E4F" w14:textId="77777777" w:rsidR="00E47C66" w:rsidRPr="00E47C66" w:rsidRDefault="00E47C66" w:rsidP="00E47C66">
            <w:pPr>
              <w:pStyle w:val="TableBodyText"/>
              <w:jc w:val="center"/>
            </w:pPr>
            <w:r w:rsidRPr="00E47C66">
              <w:t>Her-1</w:t>
            </w:r>
          </w:p>
        </w:tc>
        <w:tc>
          <w:tcPr>
            <w:tcW w:w="4627" w:type="dxa"/>
          </w:tcPr>
          <w:p w14:paraId="5243F45C" w14:textId="77777777" w:rsidR="00E47C66" w:rsidRPr="00E47C66" w:rsidRDefault="00E47C66" w:rsidP="00E47C66">
            <w:pPr>
              <w:pStyle w:val="TableBodyText"/>
              <w:jc w:val="center"/>
            </w:pPr>
            <w:r w:rsidRPr="00E47C66">
              <w:t>-</w:t>
            </w:r>
          </w:p>
        </w:tc>
        <w:tc>
          <w:tcPr>
            <w:tcW w:w="3020" w:type="dxa"/>
          </w:tcPr>
          <w:p w14:paraId="14024A69" w14:textId="56141C8D" w:rsidR="00E47C66" w:rsidRPr="00E47C66" w:rsidRDefault="00E47C66" w:rsidP="00E47C66">
            <w:pPr>
              <w:pStyle w:val="TableBodyText"/>
              <w:jc w:val="center"/>
            </w:pPr>
            <w:r w:rsidRPr="00E47C66">
              <w:t>Level 2</w:t>
            </w:r>
            <w:r w:rsidR="007B5262" w:rsidRPr="007B5262">
              <w:rPr>
                <w:vertAlign w:val="superscript"/>
              </w:rPr>
              <w:t>2a</w:t>
            </w:r>
          </w:p>
        </w:tc>
      </w:tr>
      <w:tr w:rsidR="00E47C66" w:rsidRPr="00E47C66" w14:paraId="631E1C2D" w14:textId="77777777" w:rsidTr="00E47C66">
        <w:tc>
          <w:tcPr>
            <w:tcW w:w="1413" w:type="dxa"/>
          </w:tcPr>
          <w:p w14:paraId="4BC556E3" w14:textId="77777777" w:rsidR="00E47C66" w:rsidRPr="00E47C66" w:rsidRDefault="00E47C66" w:rsidP="00E47C66">
            <w:pPr>
              <w:pStyle w:val="TableBodyText"/>
              <w:jc w:val="center"/>
            </w:pPr>
            <w:r w:rsidRPr="00E47C66">
              <w:t>Res-1</w:t>
            </w:r>
          </w:p>
        </w:tc>
        <w:tc>
          <w:tcPr>
            <w:tcW w:w="4627" w:type="dxa"/>
          </w:tcPr>
          <w:p w14:paraId="6CA3206C" w14:textId="19737D69" w:rsidR="00E47C66" w:rsidRPr="00E47C66" w:rsidRDefault="00E47C66" w:rsidP="00E47C66">
            <w:pPr>
              <w:pStyle w:val="TableBodyText"/>
              <w:jc w:val="center"/>
            </w:pPr>
            <w:r w:rsidRPr="00E47C66">
              <w:t>DL1.1-DL2.3</w:t>
            </w:r>
            <w:r w:rsidR="007B5262" w:rsidRPr="007B5262">
              <w:rPr>
                <w:vertAlign w:val="superscript"/>
              </w:rPr>
              <w:t>1d</w:t>
            </w:r>
          </w:p>
        </w:tc>
        <w:tc>
          <w:tcPr>
            <w:tcW w:w="3020" w:type="dxa"/>
          </w:tcPr>
          <w:p w14:paraId="491FC6E5" w14:textId="56ABE520" w:rsidR="00E47C66" w:rsidRPr="00E47C66" w:rsidRDefault="00E47C66" w:rsidP="00E47C66">
            <w:pPr>
              <w:pStyle w:val="TableBodyText"/>
              <w:jc w:val="center"/>
            </w:pPr>
            <w:r w:rsidRPr="00E47C66">
              <w:t>Level 2</w:t>
            </w:r>
            <w:r w:rsidR="007B5262" w:rsidRPr="007B5262">
              <w:rPr>
                <w:vertAlign w:val="superscript"/>
              </w:rPr>
              <w:t>2a</w:t>
            </w:r>
          </w:p>
        </w:tc>
      </w:tr>
      <w:tr w:rsidR="00E47C66" w:rsidRPr="00E47C66" w14:paraId="235C4BBB" w14:textId="77777777" w:rsidTr="00E47C66">
        <w:tc>
          <w:tcPr>
            <w:tcW w:w="1413" w:type="dxa"/>
          </w:tcPr>
          <w:p w14:paraId="152BD426" w14:textId="77777777" w:rsidR="00E47C66" w:rsidRPr="00E47C66" w:rsidRDefault="00E47C66" w:rsidP="00E47C66">
            <w:pPr>
              <w:pStyle w:val="TableBodyText"/>
              <w:jc w:val="center"/>
            </w:pPr>
            <w:r w:rsidRPr="00E47C66">
              <w:t>Env-1</w:t>
            </w:r>
          </w:p>
        </w:tc>
        <w:tc>
          <w:tcPr>
            <w:tcW w:w="4627" w:type="dxa"/>
          </w:tcPr>
          <w:p w14:paraId="4D767B90" w14:textId="73038BCE" w:rsidR="00E47C66" w:rsidRPr="00E47C66" w:rsidRDefault="00E47C66" w:rsidP="00E47C66">
            <w:pPr>
              <w:pStyle w:val="TableBodyText"/>
              <w:jc w:val="center"/>
            </w:pPr>
            <w:r w:rsidRPr="00E47C66">
              <w:t>DL1.3, DL1.4</w:t>
            </w:r>
            <w:r w:rsidR="007B5262" w:rsidRPr="007B5262">
              <w:rPr>
                <w:vertAlign w:val="superscript"/>
              </w:rPr>
              <w:t>2d</w:t>
            </w:r>
          </w:p>
        </w:tc>
        <w:tc>
          <w:tcPr>
            <w:tcW w:w="3020" w:type="dxa"/>
          </w:tcPr>
          <w:p w14:paraId="556F2146" w14:textId="22753295" w:rsidR="00E47C66" w:rsidRPr="00E47C66" w:rsidRDefault="00E47C66" w:rsidP="00E47C66">
            <w:pPr>
              <w:pStyle w:val="TableBodyText"/>
              <w:jc w:val="center"/>
            </w:pPr>
            <w:r w:rsidRPr="00E47C66">
              <w:t>Level 2</w:t>
            </w:r>
            <w:r w:rsidR="007B5262" w:rsidRPr="007B5262">
              <w:rPr>
                <w:vertAlign w:val="superscript"/>
              </w:rPr>
              <w:t>1d</w:t>
            </w:r>
          </w:p>
        </w:tc>
      </w:tr>
      <w:tr w:rsidR="00E47C66" w:rsidRPr="00E47C66" w14:paraId="541CF5F7" w14:textId="77777777" w:rsidTr="00E47C66">
        <w:tc>
          <w:tcPr>
            <w:tcW w:w="1413" w:type="dxa"/>
          </w:tcPr>
          <w:p w14:paraId="26D1FB7C" w14:textId="77777777" w:rsidR="00E47C66" w:rsidRPr="00E47C66" w:rsidRDefault="00E47C66" w:rsidP="00E47C66">
            <w:pPr>
              <w:pStyle w:val="TableBodyText"/>
              <w:jc w:val="center"/>
            </w:pPr>
            <w:r w:rsidRPr="00E47C66">
              <w:t>Env-2</w:t>
            </w:r>
          </w:p>
        </w:tc>
        <w:tc>
          <w:tcPr>
            <w:tcW w:w="4627" w:type="dxa"/>
          </w:tcPr>
          <w:p w14:paraId="60A98083" w14:textId="77777777" w:rsidR="00E47C66" w:rsidRPr="00E47C66" w:rsidRDefault="00E47C66" w:rsidP="00E47C66">
            <w:pPr>
              <w:pStyle w:val="TableBodyText"/>
              <w:jc w:val="center"/>
            </w:pPr>
            <w:r w:rsidRPr="00E47C66">
              <w:t>-</w:t>
            </w:r>
          </w:p>
        </w:tc>
        <w:tc>
          <w:tcPr>
            <w:tcW w:w="3020" w:type="dxa"/>
          </w:tcPr>
          <w:p w14:paraId="61B411D5" w14:textId="0D5FA744" w:rsidR="00E47C66" w:rsidRPr="00E47C66" w:rsidRDefault="00E47C66" w:rsidP="00E47C66">
            <w:pPr>
              <w:pStyle w:val="TableBodyText"/>
              <w:jc w:val="center"/>
            </w:pPr>
            <w:r w:rsidRPr="00E47C66">
              <w:t>Level 2</w:t>
            </w:r>
            <w:r w:rsidR="007B5262" w:rsidRPr="007B5262">
              <w:rPr>
                <w:vertAlign w:val="superscript"/>
              </w:rPr>
              <w:t>1d</w:t>
            </w:r>
          </w:p>
        </w:tc>
      </w:tr>
      <w:tr w:rsidR="00E47C66" w:rsidRPr="00E47C66" w14:paraId="5FD786BC" w14:textId="77777777" w:rsidTr="00E47C66">
        <w:tc>
          <w:tcPr>
            <w:tcW w:w="1413" w:type="dxa"/>
          </w:tcPr>
          <w:p w14:paraId="7614D98C" w14:textId="77777777" w:rsidR="00E47C66" w:rsidRPr="00E47C66" w:rsidRDefault="00E47C66" w:rsidP="00E47C66">
            <w:pPr>
              <w:pStyle w:val="TableBodyText"/>
              <w:jc w:val="center"/>
            </w:pPr>
            <w:r w:rsidRPr="00E47C66">
              <w:t>Env-3</w:t>
            </w:r>
          </w:p>
        </w:tc>
        <w:tc>
          <w:tcPr>
            <w:tcW w:w="4627" w:type="dxa"/>
          </w:tcPr>
          <w:p w14:paraId="18EAC161" w14:textId="77777777" w:rsidR="00E47C66" w:rsidRPr="00E47C66" w:rsidRDefault="00E47C66" w:rsidP="00E47C66">
            <w:pPr>
              <w:pStyle w:val="TableBodyText"/>
              <w:jc w:val="center"/>
            </w:pPr>
            <w:r w:rsidRPr="00E47C66">
              <w:t>-</w:t>
            </w:r>
          </w:p>
        </w:tc>
        <w:tc>
          <w:tcPr>
            <w:tcW w:w="3020" w:type="dxa"/>
          </w:tcPr>
          <w:p w14:paraId="010960E9" w14:textId="11313769" w:rsidR="00E47C66" w:rsidRPr="00E47C66" w:rsidRDefault="00E47C66" w:rsidP="00E47C66">
            <w:pPr>
              <w:pStyle w:val="TableBodyText"/>
              <w:jc w:val="center"/>
            </w:pPr>
            <w:r w:rsidRPr="00E47C66">
              <w:t>Level 2</w:t>
            </w:r>
            <w:r w:rsidR="007B5262" w:rsidRPr="007B5262">
              <w:rPr>
                <w:vertAlign w:val="superscript"/>
              </w:rPr>
              <w:t>1d</w:t>
            </w:r>
          </w:p>
        </w:tc>
      </w:tr>
    </w:tbl>
    <w:p w14:paraId="6EF21046" w14:textId="5B9A159A" w:rsidR="00B510FC" w:rsidRDefault="00B510FC" w:rsidP="005D4A4D">
      <w:pPr>
        <w:pStyle w:val="BodyText"/>
        <w:spacing w:before="240"/>
      </w:pPr>
      <w:r>
        <w:t xml:space="preserve">In collaboration with the Principal or nominated representative (refer </w:t>
      </w:r>
      <w:r w:rsidR="00484955">
        <w:t>Clause </w:t>
      </w:r>
      <w:r>
        <w:t>2.4), the Consultant shall contribute to the development of the Community Engagement Plan, and available heritage assessment and consultation documentation, to ensure they are sufficient to support achievement of the following credits / credit criteria:</w:t>
      </w:r>
    </w:p>
    <w:p w14:paraId="7AEAF7C8" w14:textId="7CC92DB3" w:rsidR="007E2EDB" w:rsidRDefault="00B510FC" w:rsidP="00E739BA">
      <w:pPr>
        <w:pStyle w:val="BodyText"/>
        <w:numPr>
          <w:ilvl w:val="0"/>
          <w:numId w:val="22"/>
        </w:numPr>
      </w:pPr>
      <w:r>
        <w:t>Sta-1 and Sta-2 – Level 2</w:t>
      </w:r>
    </w:p>
    <w:p w14:paraId="2F092965" w14:textId="6B5A3E34" w:rsidR="00B510FC" w:rsidRDefault="00B510FC" w:rsidP="00E739BA">
      <w:pPr>
        <w:pStyle w:val="BodyText"/>
        <w:numPr>
          <w:ilvl w:val="0"/>
          <w:numId w:val="22"/>
        </w:numPr>
      </w:pPr>
      <w:r>
        <w:t>Her-1 – Level 2</w:t>
      </w:r>
    </w:p>
    <w:p w14:paraId="0D85DF10" w14:textId="00114928" w:rsidR="00B510FC" w:rsidRDefault="00B510FC" w:rsidP="00E739BA">
      <w:pPr>
        <w:pStyle w:val="BodyText"/>
        <w:numPr>
          <w:ilvl w:val="0"/>
          <w:numId w:val="22"/>
        </w:numPr>
      </w:pPr>
      <w:r>
        <w:t>Leg-1 – Level 3.</w:t>
      </w:r>
    </w:p>
    <w:p w14:paraId="63CB1458" w14:textId="3230252D" w:rsidR="00B510FC" w:rsidRDefault="00B510FC" w:rsidP="00E739BA">
      <w:pPr>
        <w:pStyle w:val="BodyText"/>
        <w:numPr>
          <w:ilvl w:val="0"/>
          <w:numId w:val="22"/>
        </w:numPr>
      </w:pPr>
      <w:r>
        <w:t>Env-1 to Env-3 – DL2.1</w:t>
      </w:r>
    </w:p>
    <w:p w14:paraId="00D86244" w14:textId="7C0EF82D" w:rsidR="00B510FC" w:rsidRDefault="00B510FC" w:rsidP="00E739BA">
      <w:pPr>
        <w:pStyle w:val="BodyText"/>
        <w:numPr>
          <w:ilvl w:val="0"/>
          <w:numId w:val="22"/>
        </w:numPr>
      </w:pPr>
      <w:r>
        <w:t>Res-1 – DL2.4</w:t>
      </w:r>
    </w:p>
    <w:p w14:paraId="083E8C92" w14:textId="77777777" w:rsidR="00B510FC" w:rsidRDefault="00B510FC" w:rsidP="006948B2">
      <w:pPr>
        <w:pStyle w:val="BodyText"/>
      </w:pPr>
      <w:r>
        <w:t>This includes, but is not limited to, ensuring the following are addressed in relevant documents:</w:t>
      </w:r>
    </w:p>
    <w:p w14:paraId="62A3638D" w14:textId="0DC68FC5" w:rsidR="00B510FC" w:rsidRDefault="00B510FC" w:rsidP="00E739BA">
      <w:pPr>
        <w:pStyle w:val="BodyText"/>
        <w:numPr>
          <w:ilvl w:val="0"/>
          <w:numId w:val="22"/>
        </w:numPr>
      </w:pPr>
      <w:r>
        <w:t>Document content requirements outlined under each credit</w:t>
      </w:r>
      <w:r w:rsidR="006948B2">
        <w:t>.</w:t>
      </w:r>
    </w:p>
    <w:p w14:paraId="1F4E26A3" w14:textId="15863676" w:rsidR="007E2EDB" w:rsidRDefault="00B510FC" w:rsidP="00E739BA">
      <w:pPr>
        <w:pStyle w:val="BodyText"/>
        <w:numPr>
          <w:ilvl w:val="0"/>
          <w:numId w:val="22"/>
        </w:numPr>
      </w:pPr>
      <w:r>
        <w:t>Schedules for progress reviews, reporting, workshops, and other process requirements</w:t>
      </w:r>
      <w:r w:rsidR="006948B2">
        <w:t>.</w:t>
      </w:r>
    </w:p>
    <w:p w14:paraId="74D9059D" w14:textId="01701E39" w:rsidR="00B510FC" w:rsidRDefault="00B510FC" w:rsidP="00E739BA">
      <w:pPr>
        <w:pStyle w:val="BodyText"/>
        <w:numPr>
          <w:ilvl w:val="0"/>
          <w:numId w:val="22"/>
        </w:numPr>
      </w:pPr>
      <w:r>
        <w:t>Identification of potential topics</w:t>
      </w:r>
      <w:r w:rsidR="00205CAD">
        <w:t xml:space="preserve"> </w:t>
      </w:r>
      <w:r>
        <w:t>/</w:t>
      </w:r>
      <w:r w:rsidR="00205CAD">
        <w:t xml:space="preserve"> </w:t>
      </w:r>
      <w:r>
        <w:t>issues for which the project could seek stakeholder input, including:</w:t>
      </w:r>
    </w:p>
    <w:p w14:paraId="44B94940" w14:textId="629FF336" w:rsidR="00B510FC" w:rsidRDefault="00B510FC" w:rsidP="00E739BA">
      <w:pPr>
        <w:pStyle w:val="BodyText"/>
        <w:numPr>
          <w:ilvl w:val="1"/>
          <w:numId w:val="22"/>
        </w:numPr>
      </w:pPr>
      <w:r>
        <w:t>High priority stakeholder issues (Sta-1, Sta-2 and Leg-1)</w:t>
      </w:r>
    </w:p>
    <w:p w14:paraId="133C07C6" w14:textId="62C9F7AA" w:rsidR="00B510FC" w:rsidRDefault="00B510FC" w:rsidP="00E739BA">
      <w:pPr>
        <w:pStyle w:val="BodyText"/>
        <w:numPr>
          <w:ilvl w:val="1"/>
          <w:numId w:val="22"/>
        </w:numPr>
      </w:pPr>
      <w:r>
        <w:t>Heritage and cultural values (Her-1)</w:t>
      </w:r>
    </w:p>
    <w:p w14:paraId="01030383" w14:textId="5CEB232F" w:rsidR="00B510FC" w:rsidRDefault="00B510FC" w:rsidP="00E739BA">
      <w:pPr>
        <w:pStyle w:val="BodyText"/>
        <w:numPr>
          <w:ilvl w:val="1"/>
          <w:numId w:val="22"/>
        </w:numPr>
      </w:pPr>
      <w:r>
        <w:lastRenderedPageBreak/>
        <w:t>Environmental impacts and mitigations (Env-1 to Env-3)</w:t>
      </w:r>
      <w:r w:rsidR="006948B2">
        <w:t>, and</w:t>
      </w:r>
    </w:p>
    <w:p w14:paraId="6BAA5E20" w14:textId="43B19ACA" w:rsidR="00B510FC" w:rsidRDefault="00B510FC" w:rsidP="00E739BA">
      <w:pPr>
        <w:pStyle w:val="BodyText"/>
        <w:numPr>
          <w:ilvl w:val="1"/>
          <w:numId w:val="22"/>
        </w:numPr>
      </w:pPr>
      <w:r>
        <w:t>Climate and natural hazard risks and treatment options (Res-1)</w:t>
      </w:r>
      <w:r w:rsidR="006948B2">
        <w:t>.</w:t>
      </w:r>
    </w:p>
    <w:p w14:paraId="01E9F1E8" w14:textId="0BD9853E" w:rsidR="00B510FC" w:rsidRDefault="00B510FC" w:rsidP="00E739BA">
      <w:pPr>
        <w:pStyle w:val="BodyText"/>
        <w:numPr>
          <w:ilvl w:val="0"/>
          <w:numId w:val="22"/>
        </w:numPr>
      </w:pPr>
      <w:r>
        <w:t>Identification of potential forums and other mechanisms to seek stakeholder input on the nominated topics</w:t>
      </w:r>
      <w:r w:rsidR="006948B2">
        <w:t xml:space="preserve"> </w:t>
      </w:r>
      <w:r>
        <w:t>/</w:t>
      </w:r>
      <w:r w:rsidR="006948B2">
        <w:t xml:space="preserve"> </w:t>
      </w:r>
      <w:r>
        <w:t>issues.</w:t>
      </w:r>
    </w:p>
    <w:p w14:paraId="06F20F1A" w14:textId="726BC497" w:rsidR="00B510FC" w:rsidRDefault="00B510FC" w:rsidP="00B51C87">
      <w:pPr>
        <w:pStyle w:val="Heading3"/>
      </w:pPr>
      <w:bookmarkStart w:id="17" w:name="_Toc184882632"/>
      <w:r>
        <w:t>Materiality Assessment</w:t>
      </w:r>
      <w:bookmarkEnd w:id="17"/>
    </w:p>
    <w:p w14:paraId="1EECBE83" w14:textId="78B5981F" w:rsidR="007E2EDB" w:rsidRDefault="00B510FC" w:rsidP="00B510FC">
      <w:pPr>
        <w:pStyle w:val="BodyText"/>
      </w:pPr>
      <w:r>
        <w:t xml:space="preserve">The Consultant shall review and update (where appropriate) the Materiality Assessment undertaken during Business Case (refer </w:t>
      </w:r>
      <w:r w:rsidR="00484955">
        <w:t>Clause </w:t>
      </w:r>
      <w:r>
        <w:t>2.5). This shall be undertaken using the assessment tool in the ISC IS v2.1 scorecard. The relevant inputs and outputs from the assessment tool shall be attached as an Appendix to the ISMP(D). Key outcomes of the Materiality Assessment shall be discussed in the relevant section of the ISMP(D</w:t>
      </w:r>
      <w:r w:rsidR="00C704C2">
        <w:t>) and</w:t>
      </w:r>
      <w:r>
        <w:t xml:space="preserve"> used to guide the development of objectives and targets (</w:t>
      </w:r>
      <w:r w:rsidR="00484955">
        <w:t>Clause </w:t>
      </w:r>
      <w:r>
        <w:t>3.1.2.2.3).</w:t>
      </w:r>
    </w:p>
    <w:p w14:paraId="4010AF19" w14:textId="142D0A31" w:rsidR="00B510FC" w:rsidRDefault="00B510FC" w:rsidP="00B510FC">
      <w:pPr>
        <w:pStyle w:val="BodyText"/>
      </w:pPr>
      <w:r>
        <w:t>The Consultant shall submit the Materiality Assessment to the Principal for review and acceptance prior to submission to ISC for verification.</w:t>
      </w:r>
    </w:p>
    <w:p w14:paraId="5B1A3BB1" w14:textId="199976B7" w:rsidR="00B510FC" w:rsidRDefault="00B510FC" w:rsidP="00B510FC">
      <w:pPr>
        <w:pStyle w:val="BodyText"/>
      </w:pPr>
      <w:r>
        <w:t xml:space="preserve">The Consultant shall complete and submit the Materiality Assessment to ISC for verification </w:t>
      </w:r>
      <w:r w:rsidRPr="00DA7F0A">
        <w:rPr>
          <w:rStyle w:val="BodyTextbold"/>
        </w:rPr>
        <w:t>within six</w:t>
      </w:r>
      <w:r w:rsidR="008F7157">
        <w:rPr>
          <w:rStyle w:val="BodyTextbold"/>
        </w:rPr>
        <w:t> </w:t>
      </w:r>
      <w:r w:rsidRPr="00DA7F0A">
        <w:rPr>
          <w:rStyle w:val="BodyTextbold"/>
        </w:rPr>
        <w:t>months of the Rating Agreement being signed and at least three months before the Round</w:t>
      </w:r>
      <w:r w:rsidR="008F7157">
        <w:rPr>
          <w:rStyle w:val="BodyTextbold"/>
        </w:rPr>
        <w:t> </w:t>
      </w:r>
      <w:r w:rsidRPr="00DA7F0A">
        <w:rPr>
          <w:rStyle w:val="BodyTextbold"/>
        </w:rPr>
        <w:t>1 Design submission</w:t>
      </w:r>
      <w:r>
        <w:t>. The Consultant shall be responsible for updating and resubmitting the Materiality Assessment in response to any ISC verification comments.</w:t>
      </w:r>
    </w:p>
    <w:p w14:paraId="1870E326" w14:textId="3DEF3615" w:rsidR="00B510FC" w:rsidRDefault="00B510FC" w:rsidP="00C704C2">
      <w:pPr>
        <w:pStyle w:val="Heading3"/>
      </w:pPr>
      <w:bookmarkStart w:id="18" w:name="_Toc184882633"/>
      <w:r>
        <w:t>Base Case Proposal</w:t>
      </w:r>
      <w:bookmarkEnd w:id="18"/>
    </w:p>
    <w:p w14:paraId="17D2277A" w14:textId="437B1E22" w:rsidR="007E2EDB" w:rsidRDefault="00B510FC" w:rsidP="00B510FC">
      <w:pPr>
        <w:pStyle w:val="BodyText"/>
      </w:pPr>
      <w:r>
        <w:t xml:space="preserve">The Consultant shall prepare an IS Base Case Proposal for the project in accordance with ISC’s </w:t>
      </w:r>
      <w:r w:rsidR="00870505" w:rsidRPr="00870505">
        <w:rPr>
          <w:rStyle w:val="BodyTextitalic"/>
        </w:rPr>
        <w:t>IS</w:t>
      </w:r>
      <w:r w:rsidR="008F7157">
        <w:rPr>
          <w:rStyle w:val="BodyTextitalic"/>
        </w:rPr>
        <w:t> </w:t>
      </w:r>
      <w:r w:rsidR="00870505" w:rsidRPr="00870505">
        <w:rPr>
          <w:rStyle w:val="BodyTextitalic"/>
        </w:rPr>
        <w:t>Technical Manual</w:t>
      </w:r>
      <w:r>
        <w:t>, v2.1 and any other relevant guidance and rulings published by ISC in relation to the Base Case and business-as-usual assumptions.</w:t>
      </w:r>
    </w:p>
    <w:p w14:paraId="12A134F3" w14:textId="7B5570B7" w:rsidR="00B510FC" w:rsidRDefault="00B510FC" w:rsidP="00B510FC">
      <w:pPr>
        <w:pStyle w:val="BodyText"/>
      </w:pPr>
      <w:r>
        <w:t>The Department encourages the Consultant to develop the Base Case Proposal, and subsequent modelling, in accordance with the Reverse-Calculated Base Case approach (also known as the “back-casting” method).</w:t>
      </w:r>
    </w:p>
    <w:p w14:paraId="0229B568" w14:textId="67785647" w:rsidR="007E2EDB" w:rsidRDefault="00B510FC" w:rsidP="00B510FC">
      <w:pPr>
        <w:pStyle w:val="BodyText"/>
      </w:pPr>
      <w:r>
        <w:t xml:space="preserve">The Consultant may also refer to the Transport and Main Roads </w:t>
      </w:r>
      <w:r w:rsidRPr="00716135">
        <w:rPr>
          <w:rStyle w:val="BodyTextitalic"/>
        </w:rPr>
        <w:t>Guidance Note: Infrastructure Sustainability Base Case Framework</w:t>
      </w:r>
      <w:r>
        <w:t xml:space="preserve"> (</w:t>
      </w:r>
      <w:r w:rsidR="00B11241">
        <w:t>Appendix </w:t>
      </w:r>
      <w:r>
        <w:t xml:space="preserve">D) for guidance on concepts considered business-as-usual for </w:t>
      </w:r>
      <w:r w:rsidR="00205CAD">
        <w:t>Transport and Main Roads</w:t>
      </w:r>
      <w:r>
        <w:t xml:space="preserve"> projects. It is noted that the document exists as guidance only, and the Consultant should not rely on the Guidance Note as evidence for the Base Case Proposal. All Base vs Actual Case assumptions in the Base Case Proposal should be evidenced with project-specific documentation, past project documentation, and/or industry standard (including </w:t>
      </w:r>
      <w:r w:rsidR="00205CAD">
        <w:t>Transport and Main Roads</w:t>
      </w:r>
      <w:r>
        <w:t>) specifications and drawings, as relevant to the initiatives being claimed.</w:t>
      </w:r>
    </w:p>
    <w:p w14:paraId="3805869C" w14:textId="744124B2" w:rsidR="00B510FC" w:rsidRDefault="00B510FC" w:rsidP="00B510FC">
      <w:pPr>
        <w:pStyle w:val="BodyText"/>
      </w:pPr>
      <w:r>
        <w:t>The Consultant shall submit the Base Case Proposal to the Principal for review and acceptance prior to submission to ISC for verification.</w:t>
      </w:r>
    </w:p>
    <w:p w14:paraId="2F9357A7" w14:textId="77777777" w:rsidR="007E2EDB" w:rsidRDefault="00B510FC" w:rsidP="00B510FC">
      <w:pPr>
        <w:pStyle w:val="BodyText"/>
      </w:pPr>
      <w:r>
        <w:t>The Consultant shall be responsible for completing and submitting the Base Case Proposal to ISC for verification. It is recommended that this occurs prior to commencing detailed modelling for the relevant resources credits. The Consultant shall also be responsible for updating and resubmitting the Base Case Proposal in response to any ISC verification comments.</w:t>
      </w:r>
    </w:p>
    <w:p w14:paraId="637CEC00" w14:textId="6AD53112" w:rsidR="00B510FC" w:rsidRDefault="00B510FC" w:rsidP="00716135">
      <w:pPr>
        <w:pStyle w:val="Heading3"/>
      </w:pPr>
      <w:bookmarkStart w:id="19" w:name="_Toc184882634"/>
      <w:r>
        <w:t>IS scorecard</w:t>
      </w:r>
      <w:bookmarkEnd w:id="19"/>
    </w:p>
    <w:p w14:paraId="4A76A1D4" w14:textId="4F6D28FE" w:rsidR="00B510FC" w:rsidRDefault="00B510FC" w:rsidP="00B510FC">
      <w:pPr>
        <w:pStyle w:val="BodyText"/>
      </w:pPr>
      <w:r>
        <w:t>The Consultant shall produce an IS scorecard to document the proposed v2.1 IS rating pathway for the project, identifying target credits and levels (including stretch targets) as well as any credits scoped out via the Materiality Assessment (</w:t>
      </w:r>
      <w:r w:rsidR="00484955">
        <w:t>Clause </w:t>
      </w:r>
      <w:r>
        <w:t>3.1.2).</w:t>
      </w:r>
    </w:p>
    <w:p w14:paraId="1FAE7730" w14:textId="79A06ACE" w:rsidR="007E2EDB" w:rsidRDefault="00B510FC" w:rsidP="00B510FC">
      <w:pPr>
        <w:pStyle w:val="BodyText"/>
      </w:pPr>
      <w:r>
        <w:lastRenderedPageBreak/>
        <w:t>The scorecard shall identify the risk level (low, medium, high</w:t>
      </w:r>
      <w:r w:rsidR="00205CAD">
        <w:t xml:space="preserve"> </w:t>
      </w:r>
      <w:r>
        <w:t>/</w:t>
      </w:r>
      <w:r w:rsidR="00205CAD">
        <w:t xml:space="preserve"> </w:t>
      </w:r>
      <w:r>
        <w:t>stretch) for each of the targeted credit levels, indicating which items may require application of additional strategies and measures to achieve the targeted credit outcome and the overall v2.1 rating.</w:t>
      </w:r>
    </w:p>
    <w:p w14:paraId="43FB1C30" w14:textId="58A7DBC3" w:rsidR="00B510FC" w:rsidRDefault="00B510FC" w:rsidP="00B510FC">
      <w:pPr>
        <w:pStyle w:val="BodyText"/>
      </w:pPr>
      <w:r>
        <w:t xml:space="preserve">As a minimum, the scorecard shall reflect the Design Rating Minimum Requirements and Stretch Targets listed in </w:t>
      </w:r>
      <w:r w:rsidR="00484955">
        <w:t>Table </w:t>
      </w:r>
      <w:r>
        <w:t xml:space="preserve">3.1.2.2. However, the Consultant is encouraged to identify any and all additional targets that may be feasible and appropriate for the project, balancing effort and value for money, not from a points perspective but in achieving holistic sustainability outcomes, ensuring that there is also sufficient buffer of at least 5 points in the overall points targeted to achieve the certified rating as per </w:t>
      </w:r>
      <w:r w:rsidR="00484955">
        <w:t>Clause </w:t>
      </w:r>
      <w:r>
        <w:t>3.1.</w:t>
      </w:r>
    </w:p>
    <w:p w14:paraId="1375413F" w14:textId="4DEDA5AB" w:rsidR="00B510FC" w:rsidRDefault="00B510FC" w:rsidP="009A5E29">
      <w:pPr>
        <w:pStyle w:val="Heading2"/>
      </w:pPr>
      <w:bookmarkStart w:id="20" w:name="_Toc184882635"/>
      <w:r>
        <w:t>Compliance Register Monitoring Spreadsheet</w:t>
      </w:r>
      <w:bookmarkEnd w:id="20"/>
    </w:p>
    <w:p w14:paraId="5FDB1A5B" w14:textId="320C1B4C" w:rsidR="007E2EDB" w:rsidRDefault="00B510FC" w:rsidP="00B510FC">
      <w:pPr>
        <w:pStyle w:val="BodyText"/>
      </w:pPr>
      <w:r>
        <w:t xml:space="preserve">The Consultant shall prepare a Compliance Register Monitoring Spreadsheet as an Appendix to the ISMP(D). A template for the Spreadsheet is included as part of the ISMP template in </w:t>
      </w:r>
      <w:r w:rsidR="00B11241">
        <w:t>Appendix </w:t>
      </w:r>
      <w:r>
        <w:t xml:space="preserve">B. The Spreadsheet shall be updated and issued with each revision of the ISMP (refer timing requirements </w:t>
      </w:r>
      <w:r w:rsidR="00484955">
        <w:t>Clause </w:t>
      </w:r>
      <w:r>
        <w:t xml:space="preserve">3.1.1.2.2). With each issue, the Spreadsheet shall list the evidence identified to date (including any evidence that may not yet be </w:t>
      </w:r>
      <w:r w:rsidR="00B85489">
        <w:t>available but</w:t>
      </w:r>
      <w:r>
        <w:t xml:space="preserve"> is expected to become available in future) for each “must statement” relevant to the targets within the Consultant’s IS scorecard (</w:t>
      </w:r>
      <w:r w:rsidR="00484955">
        <w:t>Clause </w:t>
      </w:r>
      <w:r>
        <w:t>3.1.4).</w:t>
      </w:r>
    </w:p>
    <w:p w14:paraId="123A6215" w14:textId="031F3905" w:rsidR="00B510FC" w:rsidRDefault="00B510FC" w:rsidP="00B510FC">
      <w:pPr>
        <w:pStyle w:val="BodyText"/>
      </w:pPr>
      <w:r>
        <w:t>This deliverable is intended to serve as a progress reporting mechanism for the IS Design submission, recognising that while compilation of the submission cannot begin meaningfully until documentation for 100% Detailed Design (or equivalent end-milestone) becomes available, projects should begin identifying potential evidence from early Design phase. By the 100% Detailed Design milestone, it is expected that the Spreadsheet will contain a near-complete list of the evidence that will be compiled for the IS Design submission.</w:t>
      </w:r>
    </w:p>
    <w:p w14:paraId="64D172F4" w14:textId="5F6CB06E" w:rsidR="00B510FC" w:rsidRDefault="00B510FC" w:rsidP="00B510FC">
      <w:pPr>
        <w:pStyle w:val="BodyText"/>
      </w:pPr>
      <w:r>
        <w:t>The Consultant may also use the Spreadsheet throughout the contract to track progress against contractual commitments and targeted credits, and responsibilities</w:t>
      </w:r>
      <w:r w:rsidR="00205CAD">
        <w:t xml:space="preserve"> </w:t>
      </w:r>
      <w:r>
        <w:t>/</w:t>
      </w:r>
      <w:r w:rsidR="00205CAD">
        <w:t xml:space="preserve"> </w:t>
      </w:r>
      <w:r>
        <w:t>timing for implementation of actions. However, evidence of this ongoing use is not required as part of the final deliverable.</w:t>
      </w:r>
    </w:p>
    <w:p w14:paraId="5233E4BD" w14:textId="5E2F7715" w:rsidR="00B510FC" w:rsidRDefault="00B85489" w:rsidP="00347EAC">
      <w:pPr>
        <w:pStyle w:val="Heading2"/>
      </w:pPr>
      <w:bookmarkStart w:id="21" w:name="_Toc184882636"/>
      <w:r>
        <w:t>M</w:t>
      </w:r>
      <w:r w:rsidR="00B510FC">
        <w:t>onthly sustainability progress meetings</w:t>
      </w:r>
      <w:bookmarkEnd w:id="21"/>
    </w:p>
    <w:p w14:paraId="2BDB084B" w14:textId="68EA6987" w:rsidR="00B510FC" w:rsidRDefault="00B510FC" w:rsidP="00B510FC">
      <w:pPr>
        <w:pStyle w:val="BodyText"/>
      </w:pPr>
      <w:r>
        <w:t xml:space="preserve">The Consultant shall conduct monthly sustainability progress meetings with </w:t>
      </w:r>
      <w:r w:rsidR="00205CAD">
        <w:t>Transport and Main Roads</w:t>
      </w:r>
      <w:r>
        <w:t xml:space="preserve"> as part of implementation management and monitoring of the ISMP(D) and/or as agreed in the Consultancy Service Agreement. Meetings shall discuss the following:</w:t>
      </w:r>
    </w:p>
    <w:p w14:paraId="0CD9F2BA" w14:textId="58BA4108" w:rsidR="00B510FC" w:rsidRDefault="00B510FC" w:rsidP="00E739BA">
      <w:pPr>
        <w:pStyle w:val="BodyText"/>
        <w:numPr>
          <w:ilvl w:val="0"/>
          <w:numId w:val="23"/>
        </w:numPr>
      </w:pPr>
      <w:r>
        <w:t>progress of infrastructure sustainability deliverables under the Design phase contract</w:t>
      </w:r>
    </w:p>
    <w:p w14:paraId="20417601" w14:textId="5ED52740" w:rsidR="00B510FC" w:rsidRDefault="00B510FC" w:rsidP="00E739BA">
      <w:pPr>
        <w:pStyle w:val="BodyText"/>
        <w:numPr>
          <w:ilvl w:val="0"/>
          <w:numId w:val="23"/>
        </w:numPr>
      </w:pPr>
      <w:r>
        <w:t xml:space="preserve">actions to address risks and opportunities identified for the project in relation to infrastructure sustainability outcomes (refer </w:t>
      </w:r>
      <w:r w:rsidR="00484955">
        <w:t>Clause </w:t>
      </w:r>
      <w:r>
        <w:t>3.1.2.2.3)</w:t>
      </w:r>
      <w:r w:rsidR="001A27BA">
        <w:t>, and</w:t>
      </w:r>
    </w:p>
    <w:p w14:paraId="0A58D331" w14:textId="5AFC3D6C" w:rsidR="00B510FC" w:rsidRDefault="00B510FC" w:rsidP="00E739BA">
      <w:pPr>
        <w:pStyle w:val="BodyText"/>
        <w:numPr>
          <w:ilvl w:val="0"/>
          <w:numId w:val="23"/>
        </w:numPr>
      </w:pPr>
      <w:r>
        <w:t>performance progress or outcomes against project sustainability objectives and targets.</w:t>
      </w:r>
    </w:p>
    <w:p w14:paraId="4D72B61A" w14:textId="77777777" w:rsidR="007E2EDB" w:rsidRDefault="00B510FC" w:rsidP="00B510FC">
      <w:pPr>
        <w:pStyle w:val="BodyText"/>
      </w:pPr>
      <w:r>
        <w:t>Discussion, actions, and outcomes shall be documented by the Consultant in meeting minutes.</w:t>
      </w:r>
    </w:p>
    <w:p w14:paraId="0C0499C7" w14:textId="0298E686" w:rsidR="00B510FC" w:rsidRDefault="00B510FC" w:rsidP="00062290">
      <w:pPr>
        <w:pStyle w:val="Heading2"/>
      </w:pPr>
      <w:bookmarkStart w:id="22" w:name="_Toc184882637"/>
      <w:r>
        <w:t>Inputs to project cost estimate</w:t>
      </w:r>
      <w:bookmarkEnd w:id="22"/>
    </w:p>
    <w:p w14:paraId="278C24D0" w14:textId="77777777" w:rsidR="00B510FC" w:rsidRDefault="00B510FC" w:rsidP="00B510FC">
      <w:pPr>
        <w:pStyle w:val="BodyText"/>
      </w:pPr>
      <w:r>
        <w:t>The Consultant shall incorporate costs associated with infrastructure sustainability into the final Design cost estimate to ensure there is a budget allocated for delivering sustainability in Construction phase. The costs shall include as a minimum:</w:t>
      </w:r>
    </w:p>
    <w:p w14:paraId="33F0A279" w14:textId="47C311D2" w:rsidR="007E2EDB" w:rsidRDefault="00B510FC" w:rsidP="00E739BA">
      <w:pPr>
        <w:pStyle w:val="BodyText"/>
        <w:numPr>
          <w:ilvl w:val="0"/>
          <w:numId w:val="24"/>
        </w:numPr>
      </w:pPr>
      <w:r>
        <w:t>Costs for the development and implementation of an Infrastructure Sustainability Management Plan (Construction).</w:t>
      </w:r>
    </w:p>
    <w:p w14:paraId="5D6F6FE6" w14:textId="7479BC0B" w:rsidR="00B510FC" w:rsidRDefault="00B510FC" w:rsidP="00E739BA">
      <w:pPr>
        <w:pStyle w:val="BodyText"/>
        <w:numPr>
          <w:ilvl w:val="0"/>
          <w:numId w:val="24"/>
        </w:numPr>
      </w:pPr>
      <w:r>
        <w:lastRenderedPageBreak/>
        <w:t>Costs required to implement any sustainability initiatives contributing towards the targeted v2.1 certified rating (</w:t>
      </w:r>
      <w:r w:rsidRPr="00436A33">
        <w:rPr>
          <w:rStyle w:val="BodyTextbold"/>
        </w:rPr>
        <w:t>if not already captured in other items</w:t>
      </w:r>
      <w:r>
        <w:t>). This may include, as relevant to initiatives and recommendations identified in the ISMP(D):</w:t>
      </w:r>
    </w:p>
    <w:p w14:paraId="1724A49F" w14:textId="000F0D0B" w:rsidR="00B510FC" w:rsidRDefault="00B510FC" w:rsidP="00E739BA">
      <w:pPr>
        <w:pStyle w:val="BodyText"/>
        <w:numPr>
          <w:ilvl w:val="1"/>
          <w:numId w:val="24"/>
        </w:numPr>
      </w:pPr>
      <w:r>
        <w:t>Costs for construction phase establishment, development, and monitoring activities required to ensure successful implementation of initiatives for enhancing sustainability outcomes (for example, water quality, ecology, offsets, urban and landscape design, and climate and natural hazards resilience).</w:t>
      </w:r>
    </w:p>
    <w:p w14:paraId="73CC27F9" w14:textId="6CF2723F" w:rsidR="00B510FC" w:rsidRDefault="00B510FC" w:rsidP="00E739BA">
      <w:pPr>
        <w:pStyle w:val="BodyText"/>
        <w:numPr>
          <w:ilvl w:val="1"/>
          <w:numId w:val="24"/>
        </w:numPr>
      </w:pPr>
      <w:r>
        <w:t>Costs associated with procurement of products that may be over and above the BAU requirements (for example, lower carbon products and products with sustainability certifications).</w:t>
      </w:r>
    </w:p>
    <w:p w14:paraId="7A266ED8" w14:textId="7D2FF9D6" w:rsidR="00B510FC" w:rsidRDefault="00B510FC" w:rsidP="00E739BA">
      <w:pPr>
        <w:pStyle w:val="BodyText"/>
        <w:numPr>
          <w:ilvl w:val="0"/>
          <w:numId w:val="24"/>
        </w:numPr>
      </w:pPr>
      <w:r>
        <w:t>ISC fees for registration, ongoing support, verification, and certification for the remainder of the rating process through to certification of the As Built rating.</w:t>
      </w:r>
    </w:p>
    <w:p w14:paraId="2F774A2F" w14:textId="5F8242ED" w:rsidR="00B510FC" w:rsidRDefault="00B510FC" w:rsidP="00E739BA">
      <w:pPr>
        <w:pStyle w:val="BodyText"/>
        <w:numPr>
          <w:ilvl w:val="0"/>
          <w:numId w:val="24"/>
        </w:numPr>
      </w:pPr>
      <w:r>
        <w:t>Order-of-magnitude fees (</w:t>
      </w:r>
      <w:r w:rsidR="00436A33">
        <w:t>e.g.,</w:t>
      </w:r>
      <w:r>
        <w:t xml:space="preserve"> nearest $100k) to deliver the sustainability scope for Construction phase.</w:t>
      </w:r>
    </w:p>
    <w:p w14:paraId="0E65AE57" w14:textId="53CCD2E2" w:rsidR="00B510FC" w:rsidRDefault="00B510FC" w:rsidP="00436A33">
      <w:pPr>
        <w:pStyle w:val="Heading2"/>
      </w:pPr>
      <w:bookmarkStart w:id="23" w:name="_Toc184882638"/>
      <w:r>
        <w:t>TIC-CO Contract inputs</w:t>
      </w:r>
      <w:bookmarkEnd w:id="23"/>
    </w:p>
    <w:p w14:paraId="6DDDFB19" w14:textId="34F20025" w:rsidR="00B510FC" w:rsidRDefault="00B510FC" w:rsidP="00436A33">
      <w:pPr>
        <w:pStyle w:val="Heading3"/>
      </w:pPr>
      <w:bookmarkStart w:id="24" w:name="_Toc184882639"/>
      <w:r>
        <w:t>Infrastructure sustainability project supplementary technical specification (IS PSTS)</w:t>
      </w:r>
      <w:bookmarkEnd w:id="24"/>
    </w:p>
    <w:p w14:paraId="77F6D076" w14:textId="77777777" w:rsidR="00B510FC" w:rsidRDefault="00B510FC" w:rsidP="00B510FC">
      <w:pPr>
        <w:pStyle w:val="BodyText"/>
      </w:pPr>
      <w:r>
        <w:t>The Consultant shall develop an Infrastructure Sustainability Project Supplementary Technical Specification (IS PSTS) for the construction contract. The IS PSTS shall be written to ensure it can simultaneously fulfil the following key purposes:</w:t>
      </w:r>
    </w:p>
    <w:p w14:paraId="52A82BBD" w14:textId="3023ECB7" w:rsidR="00B510FC" w:rsidRDefault="00B510FC" w:rsidP="00E739BA">
      <w:pPr>
        <w:pStyle w:val="BodyText"/>
        <w:numPr>
          <w:ilvl w:val="0"/>
          <w:numId w:val="25"/>
        </w:numPr>
      </w:pPr>
      <w:r>
        <w:t>An effective contractual document that sets the construction contract up for success to achieve a certified As Built rating. This shall include enabling the construction contractor to elect to either:</w:t>
      </w:r>
    </w:p>
    <w:p w14:paraId="18A2C8A8" w14:textId="23D4BF81" w:rsidR="00B510FC" w:rsidRDefault="00B510FC" w:rsidP="00E739BA">
      <w:pPr>
        <w:pStyle w:val="BodyText"/>
        <w:numPr>
          <w:ilvl w:val="1"/>
          <w:numId w:val="25"/>
        </w:numPr>
      </w:pPr>
      <w:r>
        <w:t>adopt the prescribed requirements detailed in the IS PSTS, or</w:t>
      </w:r>
    </w:p>
    <w:p w14:paraId="37F88416" w14:textId="33C3814B" w:rsidR="00B510FC" w:rsidRDefault="00B510FC" w:rsidP="00E739BA">
      <w:pPr>
        <w:pStyle w:val="BodyText"/>
        <w:numPr>
          <w:ilvl w:val="1"/>
          <w:numId w:val="25"/>
        </w:numPr>
      </w:pPr>
      <w:r>
        <w:t>develop their own ISMP, strategies and actions to achieve a certified As Built rating.</w:t>
      </w:r>
    </w:p>
    <w:p w14:paraId="53F01C87" w14:textId="6E43F462" w:rsidR="00B510FC" w:rsidRDefault="00B510FC" w:rsidP="00E739BA">
      <w:pPr>
        <w:pStyle w:val="BodyText"/>
        <w:numPr>
          <w:ilvl w:val="0"/>
          <w:numId w:val="25"/>
        </w:numPr>
      </w:pPr>
      <w:r>
        <w:t>Provide a primary piece of evidence within the Design rating submission that demonstrates the contractor is contractually obliged to deliver construction phase requirements relevant to certain credits.</w:t>
      </w:r>
    </w:p>
    <w:p w14:paraId="3D834D65" w14:textId="77777777" w:rsidR="00B510FC" w:rsidRDefault="00B510FC" w:rsidP="00B510FC">
      <w:pPr>
        <w:pStyle w:val="BodyText"/>
      </w:pPr>
      <w:r>
        <w:t>At minimum, the following shall be included within the IS PSTS:</w:t>
      </w:r>
    </w:p>
    <w:p w14:paraId="713CFA2C" w14:textId="45F0C308" w:rsidR="00B510FC" w:rsidRDefault="00B510FC" w:rsidP="00E739BA">
      <w:pPr>
        <w:pStyle w:val="BodyText"/>
        <w:numPr>
          <w:ilvl w:val="0"/>
          <w:numId w:val="26"/>
        </w:numPr>
      </w:pPr>
      <w:r>
        <w:t>A preliminary As-Built scorecard outlining recommended credit targets and points to be achieved, based on the Design rating pathway. This should consider the status (verification risk) of Design rating credits at the time of developing the IS PSTS, and any opportunities for further improvement in Construction, to ensure that recommended targets are feasible and practical.</w:t>
      </w:r>
    </w:p>
    <w:p w14:paraId="58553187" w14:textId="60CE2264" w:rsidR="007E2EDB" w:rsidRDefault="00B510FC" w:rsidP="00E739BA">
      <w:pPr>
        <w:pStyle w:val="BodyText"/>
        <w:numPr>
          <w:ilvl w:val="0"/>
          <w:numId w:val="26"/>
        </w:numPr>
      </w:pPr>
      <w:r>
        <w:t>Quantitative targets for initiatives to reduce impacts from energy, water, materials, and waste.</w:t>
      </w:r>
    </w:p>
    <w:p w14:paraId="4D7C61E0" w14:textId="32C7413C" w:rsidR="00B510FC" w:rsidRDefault="00B510FC" w:rsidP="00E739BA">
      <w:pPr>
        <w:pStyle w:val="BodyText"/>
        <w:numPr>
          <w:ilvl w:val="0"/>
          <w:numId w:val="26"/>
        </w:numPr>
      </w:pPr>
      <w:r>
        <w:t xml:space="preserve">Where applicable, a list of outstanding initiatives from the Design phase that were proposed but ultimately not incorporated into the </w:t>
      </w:r>
      <w:r w:rsidR="00436A33">
        <w:t>Design but</w:t>
      </w:r>
      <w:r>
        <w:t xml:space="preserve"> may be feasible for re-investigation and implementation within Construction phase.</w:t>
      </w:r>
    </w:p>
    <w:p w14:paraId="37C3B3D4" w14:textId="34FE4627" w:rsidR="00B510FC" w:rsidRDefault="00B510FC" w:rsidP="00E739BA">
      <w:pPr>
        <w:pStyle w:val="BodyText"/>
        <w:numPr>
          <w:ilvl w:val="0"/>
          <w:numId w:val="26"/>
        </w:numPr>
      </w:pPr>
      <w:r>
        <w:t xml:space="preserve">Payment incentives for credit outcomes over which Construction phase projects have greater ability to influence, such as energy and water use. These shall be developed in collaboration </w:t>
      </w:r>
      <w:r>
        <w:lastRenderedPageBreak/>
        <w:t xml:space="preserve">with the Principal and may follow a similar format to the Design phase incentives outlined in </w:t>
      </w:r>
      <w:r w:rsidR="00484955">
        <w:t>Clause </w:t>
      </w:r>
      <w:r>
        <w:t>4.1.</w:t>
      </w:r>
    </w:p>
    <w:p w14:paraId="69D6A39B" w14:textId="76AD244E" w:rsidR="00B510FC" w:rsidRDefault="00B510FC" w:rsidP="00436A33">
      <w:pPr>
        <w:pStyle w:val="Heading3"/>
      </w:pPr>
      <w:bookmarkStart w:id="25" w:name="_Toc184882640"/>
      <w:r>
        <w:t>Project documents for issue in Tender Package</w:t>
      </w:r>
      <w:bookmarkEnd w:id="25"/>
    </w:p>
    <w:p w14:paraId="6A4F581C" w14:textId="61500AA1" w:rsidR="00B510FC" w:rsidRDefault="00B510FC" w:rsidP="00B510FC">
      <w:pPr>
        <w:pStyle w:val="BodyText"/>
      </w:pPr>
      <w:r>
        <w:t>The Consultant shall provide standalone project documents to the Principal for inclusion in the TIC-CO Tender Package (Part</w:t>
      </w:r>
      <w:r w:rsidR="0036278C">
        <w:t> </w:t>
      </w:r>
      <w:r>
        <w:t>7) in accordance with one of the following options (as applicable):</w:t>
      </w:r>
    </w:p>
    <w:p w14:paraId="00F40C1B" w14:textId="1DE53CEF" w:rsidR="00B510FC" w:rsidRDefault="00B510FC" w:rsidP="00E739BA">
      <w:pPr>
        <w:pStyle w:val="BodyText"/>
        <w:numPr>
          <w:ilvl w:val="0"/>
          <w:numId w:val="27"/>
        </w:numPr>
      </w:pPr>
      <w:r w:rsidRPr="00436A33">
        <w:rPr>
          <w:rStyle w:val="BodyTextbold"/>
        </w:rPr>
        <w:t>Option A</w:t>
      </w:r>
      <w:r>
        <w:t xml:space="preserve">: If the project has already achieved a certified IS Design rating in accordance with </w:t>
      </w:r>
      <w:r w:rsidR="00484955">
        <w:t>Clause </w:t>
      </w:r>
      <w:r>
        <w:t>3.1 at the time when the TIC-CO contract documents are being prepared for issue, the Consultant shall provide a sustainability handover package containing all deliverables within Clauses</w:t>
      </w:r>
      <w:r w:rsidR="00063225">
        <w:t> </w:t>
      </w:r>
      <w:r>
        <w:t>3.1-3.4 (including all sub-clauses) of this Functional Specification.</w:t>
      </w:r>
    </w:p>
    <w:p w14:paraId="2D812ACC" w14:textId="28EF9D04" w:rsidR="00B510FC" w:rsidRDefault="00B510FC" w:rsidP="00E739BA">
      <w:pPr>
        <w:pStyle w:val="BodyText"/>
        <w:numPr>
          <w:ilvl w:val="0"/>
          <w:numId w:val="27"/>
        </w:numPr>
      </w:pPr>
      <w:r w:rsidRPr="00436A33">
        <w:rPr>
          <w:rStyle w:val="BodyTextbold"/>
        </w:rPr>
        <w:t>Option B</w:t>
      </w:r>
      <w:r>
        <w:t>: If Option A does not apply, the Consultant shall provide the following:</w:t>
      </w:r>
    </w:p>
    <w:p w14:paraId="4F53966C" w14:textId="1AD62968" w:rsidR="00B510FC" w:rsidRDefault="00B510FC" w:rsidP="00E739BA">
      <w:pPr>
        <w:pStyle w:val="BodyText"/>
        <w:numPr>
          <w:ilvl w:val="2"/>
          <w:numId w:val="27"/>
        </w:numPr>
        <w:tabs>
          <w:tab w:val="clear" w:pos="1440"/>
        </w:tabs>
        <w:ind w:left="1134"/>
      </w:pPr>
      <w:r>
        <w:t>The ISMP(D) and associated appendices, and</w:t>
      </w:r>
    </w:p>
    <w:p w14:paraId="54BE890F" w14:textId="6CBB2A5A" w:rsidR="00B510FC" w:rsidRDefault="00B510FC" w:rsidP="00E739BA">
      <w:pPr>
        <w:pStyle w:val="BodyText"/>
        <w:numPr>
          <w:ilvl w:val="2"/>
          <w:numId w:val="27"/>
        </w:numPr>
        <w:tabs>
          <w:tab w:val="clear" w:pos="1440"/>
        </w:tabs>
        <w:ind w:left="1134"/>
      </w:pPr>
      <w:r>
        <w:t>Any IS Design rating submission items that have completed verification (for example, the Materiality Assessment, Base Case Proposal, verified credits). Items that have not yet been verified should not be included at this stage.</w:t>
      </w:r>
    </w:p>
    <w:p w14:paraId="2C9CE21C" w14:textId="6DC0C679" w:rsidR="00B510FC" w:rsidRDefault="00B510FC" w:rsidP="00B510FC">
      <w:pPr>
        <w:pStyle w:val="BodyText"/>
      </w:pPr>
      <w:r>
        <w:t>For this option, the Consultant shall separately prepare and submit a sustainability handover package to the Principal, containing all deliverables within Clauses</w:t>
      </w:r>
      <w:r w:rsidR="00063225">
        <w:t> </w:t>
      </w:r>
      <w:r>
        <w:t>3.1-3.4 (including all sub-clauses) of this Functional Specification, no later than two</w:t>
      </w:r>
      <w:r w:rsidR="001B6E02">
        <w:t> </w:t>
      </w:r>
      <w:r>
        <w:t>weeks following the achievement of the certified IS Design rating.</w:t>
      </w:r>
    </w:p>
    <w:p w14:paraId="199B27F6" w14:textId="7CD52862" w:rsidR="00B510FC" w:rsidRDefault="00B510FC" w:rsidP="00436A33">
      <w:pPr>
        <w:pStyle w:val="Heading3"/>
      </w:pPr>
      <w:bookmarkStart w:id="26" w:name="_Toc184882641"/>
      <w:r>
        <w:t>MRTS Annexures</w:t>
      </w:r>
      <w:bookmarkEnd w:id="26"/>
    </w:p>
    <w:p w14:paraId="2F21626E" w14:textId="5A94F586" w:rsidR="007E2EDB" w:rsidRDefault="00B510FC" w:rsidP="00B510FC">
      <w:pPr>
        <w:pStyle w:val="BodyText"/>
      </w:pPr>
      <w:r>
        <w:t>The Consultant shall ensure that requirements for infrastructure sustainability are incorporated into the Annexures to Transport and Main Roads Specifications (MRTS) in the TIC-CO Contract where relevant to the scope of the MRTS. For example, these may include (but are not limited to) requirements relating to material specifications, additional assessment</w:t>
      </w:r>
      <w:r w:rsidR="001B02F0">
        <w:t xml:space="preserve"> </w:t>
      </w:r>
      <w:r>
        <w:t>/</w:t>
      </w:r>
      <w:r w:rsidR="001B02F0">
        <w:t xml:space="preserve"> </w:t>
      </w:r>
      <w:r>
        <w:t>reporting, construction monitoring, and handover.</w:t>
      </w:r>
    </w:p>
    <w:p w14:paraId="1A195D64" w14:textId="45C258A6" w:rsidR="00B510FC" w:rsidRDefault="00B510FC" w:rsidP="00557932">
      <w:pPr>
        <w:pStyle w:val="Heading2"/>
      </w:pPr>
      <w:bookmarkStart w:id="27" w:name="_Toc184882642"/>
      <w:r>
        <w:t>Construction Tenderer engagement</w:t>
      </w:r>
      <w:bookmarkEnd w:id="27"/>
    </w:p>
    <w:p w14:paraId="5A207701" w14:textId="77777777" w:rsidR="00B510FC" w:rsidRDefault="00B510FC" w:rsidP="00B510FC">
      <w:pPr>
        <w:pStyle w:val="BodyText"/>
      </w:pPr>
      <w:r>
        <w:t>To support the proactive communication of project infrastructure sustainability requirements and expectations to prospective construction contractors and suppliers, the Consultant shall contribute to the following activities:</w:t>
      </w:r>
    </w:p>
    <w:p w14:paraId="1086453D" w14:textId="2A62201E" w:rsidR="007E2EDB" w:rsidRDefault="00B510FC" w:rsidP="00E739BA">
      <w:pPr>
        <w:pStyle w:val="BodyText"/>
        <w:numPr>
          <w:ilvl w:val="0"/>
          <w:numId w:val="28"/>
        </w:numPr>
      </w:pPr>
      <w:r>
        <w:t>Preparation of tender communication materials (</w:t>
      </w:r>
      <w:r w:rsidR="00D534F8">
        <w:t>e.g.,</w:t>
      </w:r>
      <w:r>
        <w:t xml:space="preserve"> presentation slides and/or talking points as agreed with the Principal) providing a brief overview of the IS rating status, requirements and construction phase expectations for the Principal to use in tender briefings and documents. Discussion on targets and requirements relating to resource efficiency (as per Rso-1 </w:t>
      </w:r>
      <w:r w:rsidRPr="00D534F8">
        <w:rPr>
          <w:rStyle w:val="BodyTextitalic"/>
        </w:rPr>
        <w:t>Resource Strategy Development</w:t>
      </w:r>
      <w:r>
        <w:t xml:space="preserve">) and sustainable procurement (as per Spr-1 </w:t>
      </w:r>
      <w:r w:rsidRPr="00D534F8">
        <w:rPr>
          <w:rStyle w:val="BodyTextitalic"/>
        </w:rPr>
        <w:t>Sustainable Procurement Strategy</w:t>
      </w:r>
      <w:r>
        <w:t>) may be considered for inclusion at this stage.</w:t>
      </w:r>
    </w:p>
    <w:p w14:paraId="639B8F3D" w14:textId="54D58BF2" w:rsidR="00B510FC" w:rsidRDefault="00B510FC" w:rsidP="00E739BA">
      <w:pPr>
        <w:pStyle w:val="BodyText"/>
        <w:numPr>
          <w:ilvl w:val="0"/>
          <w:numId w:val="28"/>
        </w:numPr>
      </w:pPr>
      <w:r>
        <w:t>Attendance at pre-close of tender meeting(s) to enable discussion on the above.</w:t>
      </w:r>
    </w:p>
    <w:p w14:paraId="61D302C1" w14:textId="3F6F31FD" w:rsidR="00B510FC" w:rsidRDefault="00B510FC" w:rsidP="004006F9">
      <w:pPr>
        <w:pStyle w:val="Heading2"/>
      </w:pPr>
      <w:bookmarkStart w:id="28" w:name="_Toc184882643"/>
      <w:r>
        <w:lastRenderedPageBreak/>
        <w:t>Construction sustainability pre-start meeting</w:t>
      </w:r>
      <w:bookmarkEnd w:id="28"/>
    </w:p>
    <w:p w14:paraId="771DA005" w14:textId="04260ADF" w:rsidR="00B510FC" w:rsidRDefault="00B510FC" w:rsidP="004006F9">
      <w:pPr>
        <w:pStyle w:val="BodyText"/>
        <w:keepNext/>
        <w:keepLines/>
      </w:pPr>
      <w:r>
        <w:t xml:space="preserve">To ensure a smooth handover of the IS rating between the Consultant and successful Construction Contractor, the Consultant shall participate in a dedicated infrastructure sustainability meeting with the Construction Contractor. Compared to the Construction Tenderer engagement activities outlined in </w:t>
      </w:r>
      <w:r w:rsidR="00484955">
        <w:t>Clause </w:t>
      </w:r>
      <w:r>
        <w:t>3.6, this meeting shall provide a more detailed overview of the IS rating status, requirements and construction phase expectations, including any verification feedback received to date, and key outstanding issues, risks and/or opportunities for the contractor to consider as a priority in commencing their As-Built rating. The construction sustainability pre-start meeting shall be attended by the Consultant’s Project Manager and Sustainability Representative. Allow a duration of a full</w:t>
      </w:r>
      <w:r w:rsidR="00A3454A">
        <w:t> </w:t>
      </w:r>
      <w:r>
        <w:t>day including travel to the job Site for the meeting.</w:t>
      </w:r>
    </w:p>
    <w:p w14:paraId="4690CDF6" w14:textId="4729E3FC" w:rsidR="00B510FC" w:rsidRDefault="00B510FC" w:rsidP="00D534F8">
      <w:pPr>
        <w:pStyle w:val="Heading1"/>
        <w:spacing w:after="240"/>
      </w:pPr>
      <w:bookmarkStart w:id="29" w:name="_Toc184882644"/>
      <w:r>
        <w:t>Payment</w:t>
      </w:r>
      <w:bookmarkEnd w:id="29"/>
    </w:p>
    <w:tbl>
      <w:tblPr>
        <w:tblStyle w:val="Commentary"/>
        <w:tblW w:w="0" w:type="auto"/>
        <w:tblLook w:val="04A0" w:firstRow="1" w:lastRow="0" w:firstColumn="1" w:lastColumn="0" w:noHBand="0" w:noVBand="1"/>
      </w:tblPr>
      <w:tblGrid>
        <w:gridCol w:w="9024"/>
      </w:tblGrid>
      <w:tr w:rsidR="00D534F8" w14:paraId="29BD3518" w14:textId="77777777" w:rsidTr="00D534F8">
        <w:tc>
          <w:tcPr>
            <w:tcW w:w="9024" w:type="dxa"/>
          </w:tcPr>
          <w:p w14:paraId="05690A4F" w14:textId="0FEAD5F0" w:rsidR="00D534F8" w:rsidRDefault="00D534F8" w:rsidP="00D534F8">
            <w:pPr>
              <w:pStyle w:val="BodyText"/>
            </w:pPr>
            <w:r>
              <w:t>Project Manager: include the associated Item No. for infrastructure sustainability.</w:t>
            </w:r>
          </w:p>
        </w:tc>
      </w:tr>
    </w:tbl>
    <w:p w14:paraId="07D9D69E" w14:textId="07D9197A" w:rsidR="00B510FC" w:rsidRDefault="00B510FC" w:rsidP="00D534F8">
      <w:pPr>
        <w:pStyle w:val="BodyText"/>
        <w:spacing w:before="240"/>
      </w:pPr>
      <w:r>
        <w:t xml:space="preserve">The Lump Sum for Item No. DD </w:t>
      </w:r>
      <w:r w:rsidR="00D534F8">
        <w:rPr>
          <w:color w:val="000000" w:themeColor="text1"/>
        </w:rPr>
        <w:fldChar w:fldCharType="begin">
          <w:ffData>
            <w:name w:val=""/>
            <w:enabled/>
            <w:calcOnExit w:val="0"/>
            <w:textInput>
              <w:default w:val="@ Type here XX"/>
            </w:textInput>
          </w:ffData>
        </w:fldChar>
      </w:r>
      <w:r w:rsidR="00D534F8">
        <w:rPr>
          <w:color w:val="000000" w:themeColor="text1"/>
        </w:rPr>
        <w:instrText xml:space="preserve"> FORMTEXT </w:instrText>
      </w:r>
      <w:r w:rsidR="00D534F8">
        <w:rPr>
          <w:color w:val="000000" w:themeColor="text1"/>
        </w:rPr>
      </w:r>
      <w:r w:rsidR="00D534F8">
        <w:rPr>
          <w:color w:val="000000" w:themeColor="text1"/>
        </w:rPr>
        <w:fldChar w:fldCharType="separate"/>
      </w:r>
      <w:r w:rsidR="00D534F8">
        <w:rPr>
          <w:noProof/>
          <w:color w:val="000000" w:themeColor="text1"/>
        </w:rPr>
        <w:t>@ Type here XX</w:t>
      </w:r>
      <w:r w:rsidR="00D534F8">
        <w:rPr>
          <w:color w:val="000000" w:themeColor="text1"/>
        </w:rPr>
        <w:fldChar w:fldCharType="end"/>
      </w:r>
      <w:r>
        <w:t xml:space="preserve"> Infrastructure Sustainability shall include all works specified in this Functional Specification – Design.</w:t>
      </w:r>
    </w:p>
    <w:p w14:paraId="4704F3BF" w14:textId="67A692A4" w:rsidR="007E2EDB" w:rsidRDefault="00B510FC" w:rsidP="00D534F8">
      <w:pPr>
        <w:pStyle w:val="Heading2"/>
      </w:pPr>
      <w:bookmarkStart w:id="30" w:name="_Toc184882645"/>
      <w:r>
        <w:t>Infrastructure sustainability bonus (Item No. DD [</w:t>
      </w:r>
      <w:r w:rsidR="00D534F8">
        <w:rPr>
          <w:color w:val="000000" w:themeColor="text1"/>
        </w:rPr>
        <w:fldChar w:fldCharType="begin">
          <w:ffData>
            <w:name w:val=""/>
            <w:enabled/>
            <w:calcOnExit w:val="0"/>
            <w:textInput>
              <w:default w:val="@ Type here XX"/>
            </w:textInput>
          </w:ffData>
        </w:fldChar>
      </w:r>
      <w:r w:rsidR="00D534F8">
        <w:rPr>
          <w:color w:val="000000" w:themeColor="text1"/>
        </w:rPr>
        <w:instrText xml:space="preserve"> FORMTEXT </w:instrText>
      </w:r>
      <w:r w:rsidR="00D534F8">
        <w:rPr>
          <w:color w:val="000000" w:themeColor="text1"/>
        </w:rPr>
      </w:r>
      <w:r w:rsidR="00D534F8">
        <w:rPr>
          <w:color w:val="000000" w:themeColor="text1"/>
        </w:rPr>
        <w:fldChar w:fldCharType="separate"/>
      </w:r>
      <w:r w:rsidR="00D534F8">
        <w:rPr>
          <w:noProof/>
          <w:color w:val="000000" w:themeColor="text1"/>
        </w:rPr>
        <w:t>@ Type here XX</w:t>
      </w:r>
      <w:r w:rsidR="00D534F8">
        <w:rPr>
          <w:color w:val="000000" w:themeColor="text1"/>
        </w:rPr>
        <w:fldChar w:fldCharType="end"/>
      </w:r>
      <w:r>
        <w:t>])</w:t>
      </w:r>
      <w:bookmarkEnd w:id="30"/>
    </w:p>
    <w:p w14:paraId="0361B7EC" w14:textId="4E7D39AF" w:rsidR="00B510FC" w:rsidRDefault="00B510FC" w:rsidP="00D534F8">
      <w:pPr>
        <w:pStyle w:val="BodyText"/>
        <w:spacing w:after="240"/>
      </w:pPr>
      <w:r>
        <w:t>In order to incentivise performance in infrastructure sustainability, achievement of key outcomes within the IS rating framework are rewarded through bonus payments. The total value of the Functional Specification Bonus Item is [</w:t>
      </w:r>
      <w:r w:rsidR="00D534F8">
        <w:rPr>
          <w:color w:val="000000" w:themeColor="text1"/>
        </w:rPr>
        <w:fldChar w:fldCharType="begin">
          <w:ffData>
            <w:name w:val=""/>
            <w:enabled/>
            <w:calcOnExit w:val="0"/>
            <w:textInput>
              <w:default w:val="@ Type here $XXX"/>
            </w:textInput>
          </w:ffData>
        </w:fldChar>
      </w:r>
      <w:r w:rsidR="00D534F8">
        <w:rPr>
          <w:color w:val="000000" w:themeColor="text1"/>
        </w:rPr>
        <w:instrText xml:space="preserve"> FORMTEXT </w:instrText>
      </w:r>
      <w:r w:rsidR="00D534F8">
        <w:rPr>
          <w:color w:val="000000" w:themeColor="text1"/>
        </w:rPr>
      </w:r>
      <w:r w:rsidR="00D534F8">
        <w:rPr>
          <w:color w:val="000000" w:themeColor="text1"/>
        </w:rPr>
        <w:fldChar w:fldCharType="separate"/>
      </w:r>
      <w:r w:rsidR="00D534F8">
        <w:rPr>
          <w:noProof/>
          <w:color w:val="000000" w:themeColor="text1"/>
        </w:rPr>
        <w:t>@ Type here $XXX</w:t>
      </w:r>
      <w:r w:rsidR="00D534F8">
        <w:rPr>
          <w:color w:val="000000" w:themeColor="text1"/>
        </w:rPr>
        <w:fldChar w:fldCharType="end"/>
      </w:r>
      <w:r>
        <w:t xml:space="preserve">] and will be awarded in accordance with </w:t>
      </w:r>
      <w:r w:rsidR="00484955">
        <w:t>Table </w:t>
      </w:r>
      <w:r>
        <w:t>4.1. Outcomes are determined based on the project’s final results at Design rating certification.</w:t>
      </w:r>
    </w:p>
    <w:tbl>
      <w:tblPr>
        <w:tblStyle w:val="Commentary"/>
        <w:tblW w:w="0" w:type="auto"/>
        <w:tblLook w:val="04A0" w:firstRow="1" w:lastRow="0" w:firstColumn="1" w:lastColumn="0" w:noHBand="0" w:noVBand="1"/>
      </w:tblPr>
      <w:tblGrid>
        <w:gridCol w:w="9024"/>
      </w:tblGrid>
      <w:tr w:rsidR="00D534F8" w14:paraId="606F51E7" w14:textId="77777777" w:rsidTr="00D534F8">
        <w:tc>
          <w:tcPr>
            <w:tcW w:w="9024" w:type="dxa"/>
          </w:tcPr>
          <w:p w14:paraId="6D513BC8" w14:textId="380D40F5" w:rsidR="00D534F8" w:rsidRDefault="00D534F8" w:rsidP="00D534F8">
            <w:pPr>
              <w:pStyle w:val="BodyText"/>
            </w:pPr>
            <w:r>
              <w:t xml:space="preserve">Project Manager: indicative percentages and indicative credits have been included below. These may be adjusted according to project priorities. Any proposed changes should be discussed with the </w:t>
            </w:r>
            <w:r w:rsidR="00205CAD">
              <w:t>Transport and Main Roads</w:t>
            </w:r>
            <w:r>
              <w:t xml:space="preserve"> Sustainability team (</w:t>
            </w:r>
            <w:hyperlink r:id="rId35" w:history="1">
              <w:r w:rsidRPr="00D534F8">
                <w:rPr>
                  <w:rStyle w:val="Hyperlink"/>
                </w:rPr>
                <w:t>sustainability@tmr.qld.gov.au</w:t>
              </w:r>
            </w:hyperlink>
            <w:r>
              <w:t>).</w:t>
            </w:r>
          </w:p>
        </w:tc>
      </w:tr>
    </w:tbl>
    <w:p w14:paraId="74DBCEA7" w14:textId="5ED24453" w:rsidR="00B510FC" w:rsidRDefault="00484955" w:rsidP="00D534F8">
      <w:pPr>
        <w:pStyle w:val="TableFigureCaption1Tables"/>
        <w:spacing w:before="240"/>
      </w:pPr>
      <w:r>
        <w:t>Table </w:t>
      </w:r>
      <w:r w:rsidR="00B510FC">
        <w:t>4.1 – Infrastructure sustainability bonuses</w:t>
      </w:r>
    </w:p>
    <w:tbl>
      <w:tblPr>
        <w:tblStyle w:val="TableGrid"/>
        <w:tblW w:w="0" w:type="auto"/>
        <w:tblLook w:val="04A0" w:firstRow="1" w:lastRow="0" w:firstColumn="1" w:lastColumn="0" w:noHBand="0" w:noVBand="1"/>
      </w:tblPr>
      <w:tblGrid>
        <w:gridCol w:w="3397"/>
        <w:gridCol w:w="5663"/>
      </w:tblGrid>
      <w:tr w:rsidR="00D534F8" w:rsidRPr="00D534F8" w14:paraId="2D09B3A9" w14:textId="77777777" w:rsidTr="009371F3">
        <w:tc>
          <w:tcPr>
            <w:tcW w:w="3397" w:type="dxa"/>
          </w:tcPr>
          <w:p w14:paraId="551FEAEE" w14:textId="77777777" w:rsidR="00D534F8" w:rsidRPr="00D534F8" w:rsidRDefault="00D534F8" w:rsidP="00D534F8">
            <w:pPr>
              <w:pStyle w:val="TableHeading"/>
            </w:pPr>
            <w:r w:rsidRPr="00D534F8">
              <w:t>Certified Design Rating Outcome</w:t>
            </w:r>
          </w:p>
        </w:tc>
        <w:tc>
          <w:tcPr>
            <w:tcW w:w="5663" w:type="dxa"/>
          </w:tcPr>
          <w:p w14:paraId="4484930A" w14:textId="77777777" w:rsidR="00D534F8" w:rsidRPr="00D534F8" w:rsidRDefault="00D534F8" w:rsidP="00D534F8">
            <w:pPr>
              <w:pStyle w:val="TableHeading"/>
            </w:pPr>
            <w:r w:rsidRPr="00D534F8">
              <w:t>Incentive</w:t>
            </w:r>
          </w:p>
        </w:tc>
      </w:tr>
      <w:tr w:rsidR="00D534F8" w:rsidRPr="00D534F8" w14:paraId="717DF34A" w14:textId="77777777" w:rsidTr="009371F3">
        <w:tc>
          <w:tcPr>
            <w:tcW w:w="3397" w:type="dxa"/>
          </w:tcPr>
          <w:p w14:paraId="683E29BE" w14:textId="77777777" w:rsidR="00D534F8" w:rsidRPr="00D534F8" w:rsidRDefault="00D534F8" w:rsidP="00D534F8">
            <w:pPr>
              <w:pStyle w:val="TableBodyText"/>
            </w:pPr>
            <w:r w:rsidRPr="00D534F8">
              <w:t>No rating achieved</w:t>
            </w:r>
          </w:p>
        </w:tc>
        <w:tc>
          <w:tcPr>
            <w:tcW w:w="5663" w:type="dxa"/>
          </w:tcPr>
          <w:p w14:paraId="33D44593" w14:textId="6C04BF83" w:rsidR="00D534F8" w:rsidRPr="00D534F8" w:rsidRDefault="00D534F8" w:rsidP="00D534F8">
            <w:pPr>
              <w:pStyle w:val="TableBodyText"/>
            </w:pPr>
            <w:r w:rsidRPr="00D534F8">
              <w:t>100% deduction (</w:t>
            </w:r>
            <w:r w:rsidR="009371F3">
              <w:t>-</w:t>
            </w:r>
            <w:r w:rsidRPr="00D534F8">
              <w:t>ve) of Functional Specification Bonus Item</w:t>
            </w:r>
          </w:p>
        </w:tc>
      </w:tr>
      <w:tr w:rsidR="00D534F8" w:rsidRPr="00D534F8" w14:paraId="3229C9A7" w14:textId="77777777" w:rsidTr="009371F3">
        <w:tc>
          <w:tcPr>
            <w:tcW w:w="3397" w:type="dxa"/>
          </w:tcPr>
          <w:p w14:paraId="33674D7A" w14:textId="77777777" w:rsidR="00D534F8" w:rsidRPr="004006F9" w:rsidRDefault="00D534F8" w:rsidP="00D534F8">
            <w:pPr>
              <w:pStyle w:val="TableBodyText"/>
              <w:rPr>
                <w:noProof/>
                <w:color w:val="000000" w:themeColor="text1"/>
                <w:szCs w:val="22"/>
                <w:highlight w:val="lightGray"/>
              </w:rPr>
            </w:pPr>
            <w:r w:rsidRPr="004006F9">
              <w:rPr>
                <w:noProof/>
                <w:color w:val="000000" w:themeColor="text1"/>
                <w:szCs w:val="22"/>
                <w:highlight w:val="lightGray"/>
              </w:rPr>
              <w:t>Rso-6 Material Life Cycle Impact Measurement and Management</w:t>
            </w:r>
          </w:p>
          <w:p w14:paraId="07EB4463" w14:textId="1D13FE9E" w:rsidR="00D534F8" w:rsidRPr="00D534F8" w:rsidRDefault="00D534F8" w:rsidP="00D534F8">
            <w:pPr>
              <w:pStyle w:val="TableBodyText"/>
            </w:pPr>
            <w:r w:rsidRPr="004006F9">
              <w:rPr>
                <w:noProof/>
                <w:color w:val="000000" w:themeColor="text1"/>
                <w:szCs w:val="22"/>
                <w:highlight w:val="lightGray"/>
              </w:rPr>
              <w:t>10-45% reduction under DL1.2</w:t>
            </w:r>
          </w:p>
        </w:tc>
        <w:tc>
          <w:tcPr>
            <w:tcW w:w="5663" w:type="dxa"/>
          </w:tcPr>
          <w:p w14:paraId="67AB5005" w14:textId="6E56A409" w:rsidR="00D534F8" w:rsidRPr="00D534F8" w:rsidRDefault="00D534F8" w:rsidP="00D534F8">
            <w:pPr>
              <w:pStyle w:val="TableBodyText"/>
            </w:pPr>
            <w:r w:rsidRPr="004006F9">
              <w:rPr>
                <w:highlight w:val="lightGray"/>
              </w:rPr>
              <w:t>10-45% payment</w:t>
            </w:r>
            <w:r w:rsidRPr="00D534F8">
              <w:t xml:space="preserve"> of Functional Specification Bonus Item, </w:t>
            </w:r>
            <w:r w:rsidRPr="004006F9">
              <w:rPr>
                <w:highlight w:val="lightGray"/>
              </w:rPr>
              <w:t>awarded on a sliding scale based on percentage reduction achieved between 10-45%.</w:t>
            </w:r>
          </w:p>
        </w:tc>
      </w:tr>
      <w:tr w:rsidR="00D534F8" w:rsidRPr="00D534F8" w14:paraId="134A9277" w14:textId="77777777" w:rsidTr="009371F3">
        <w:tc>
          <w:tcPr>
            <w:tcW w:w="3397" w:type="dxa"/>
          </w:tcPr>
          <w:p w14:paraId="10980B62" w14:textId="77777777" w:rsidR="00D534F8" w:rsidRPr="004006F9" w:rsidRDefault="00D534F8" w:rsidP="00D534F8">
            <w:pPr>
              <w:pStyle w:val="TableBodyText"/>
              <w:rPr>
                <w:highlight w:val="lightGray"/>
              </w:rPr>
            </w:pPr>
            <w:r w:rsidRPr="004006F9">
              <w:rPr>
                <w:highlight w:val="lightGray"/>
              </w:rPr>
              <w:t>Eco-1 Ecological Protection and Enhancement</w:t>
            </w:r>
          </w:p>
          <w:p w14:paraId="0829CC7C" w14:textId="33F975DC" w:rsidR="00D534F8" w:rsidRPr="004006F9" w:rsidRDefault="00D534F8" w:rsidP="00D534F8">
            <w:pPr>
              <w:pStyle w:val="TableBodyText"/>
              <w:rPr>
                <w:highlight w:val="lightGray"/>
              </w:rPr>
            </w:pPr>
            <w:r w:rsidRPr="004006F9">
              <w:rPr>
                <w:highlight w:val="lightGray"/>
              </w:rPr>
              <w:t>Level 2</w:t>
            </w:r>
          </w:p>
        </w:tc>
        <w:tc>
          <w:tcPr>
            <w:tcW w:w="5663" w:type="dxa"/>
          </w:tcPr>
          <w:p w14:paraId="46966918" w14:textId="020C1833" w:rsidR="00D534F8" w:rsidRPr="00D534F8" w:rsidRDefault="00D534F8" w:rsidP="00D534F8">
            <w:pPr>
              <w:pStyle w:val="TableBodyText"/>
            </w:pPr>
            <w:r w:rsidRPr="004006F9">
              <w:rPr>
                <w:highlight w:val="lightGray"/>
              </w:rPr>
              <w:t>35% payment</w:t>
            </w:r>
            <w:r w:rsidRPr="00D534F8">
              <w:t xml:space="preserve"> of Functional Specification Bonus Item</w:t>
            </w:r>
            <w:r w:rsidR="004006F9">
              <w:t>.</w:t>
            </w:r>
          </w:p>
        </w:tc>
      </w:tr>
      <w:tr w:rsidR="00D534F8" w:rsidRPr="00D534F8" w14:paraId="3BA19B9B" w14:textId="77777777" w:rsidTr="009371F3">
        <w:tc>
          <w:tcPr>
            <w:tcW w:w="3397" w:type="dxa"/>
          </w:tcPr>
          <w:p w14:paraId="2E343431" w14:textId="77777777" w:rsidR="00D534F8" w:rsidRPr="004006F9" w:rsidRDefault="00D534F8" w:rsidP="00D534F8">
            <w:pPr>
              <w:pStyle w:val="TableBodyText"/>
              <w:rPr>
                <w:highlight w:val="lightGray"/>
              </w:rPr>
            </w:pPr>
            <w:r w:rsidRPr="004006F9">
              <w:rPr>
                <w:highlight w:val="lightGray"/>
              </w:rPr>
              <w:t>Pla-2 Urban and Landscape Design</w:t>
            </w:r>
          </w:p>
          <w:p w14:paraId="2EE1A36B" w14:textId="23C30F7F" w:rsidR="00D534F8" w:rsidRPr="004006F9" w:rsidRDefault="00D534F8" w:rsidP="00D534F8">
            <w:pPr>
              <w:pStyle w:val="TableBodyText"/>
              <w:rPr>
                <w:highlight w:val="lightGray"/>
              </w:rPr>
            </w:pPr>
            <w:r w:rsidRPr="004006F9">
              <w:rPr>
                <w:highlight w:val="lightGray"/>
              </w:rPr>
              <w:t>Level 3</w:t>
            </w:r>
          </w:p>
        </w:tc>
        <w:tc>
          <w:tcPr>
            <w:tcW w:w="5663" w:type="dxa"/>
          </w:tcPr>
          <w:p w14:paraId="2146FE97" w14:textId="250910D4" w:rsidR="00D534F8" w:rsidRPr="00D534F8" w:rsidRDefault="00D534F8" w:rsidP="00D534F8">
            <w:pPr>
              <w:pStyle w:val="TableBodyText"/>
            </w:pPr>
            <w:r w:rsidRPr="004006F9">
              <w:rPr>
                <w:highlight w:val="lightGray"/>
              </w:rPr>
              <w:t>20% payment</w:t>
            </w:r>
            <w:r w:rsidRPr="00D534F8">
              <w:t xml:space="preserve"> of Functional Specification Bonus Item</w:t>
            </w:r>
            <w:r w:rsidR="004006F9">
              <w:t>.</w:t>
            </w:r>
          </w:p>
        </w:tc>
      </w:tr>
    </w:tbl>
    <w:p w14:paraId="106550F4" w14:textId="77777777" w:rsidR="00B510FC" w:rsidRDefault="00B510FC" w:rsidP="00B510FC">
      <w:pPr>
        <w:pStyle w:val="BodyText"/>
      </w:pPr>
    </w:p>
    <w:p w14:paraId="45AC4942" w14:textId="77777777" w:rsidR="004E70F5" w:rsidRDefault="004E70F5" w:rsidP="00B510FC">
      <w:pPr>
        <w:pStyle w:val="BodyText"/>
        <w:sectPr w:rsidR="004E70F5" w:rsidSect="00205CAD">
          <w:pgSz w:w="11906" w:h="16838" w:code="9"/>
          <w:pgMar w:top="1418" w:right="1418" w:bottom="1418" w:left="1418" w:header="454" w:footer="454" w:gutter="0"/>
          <w:cols w:space="708"/>
          <w:docGrid w:linePitch="360"/>
        </w:sectPr>
      </w:pPr>
    </w:p>
    <w:p w14:paraId="29710023" w14:textId="681A9B1C" w:rsidR="00B510FC" w:rsidRDefault="00B11241" w:rsidP="004E70F5">
      <w:pPr>
        <w:pStyle w:val="Heading1"/>
        <w:numPr>
          <w:ilvl w:val="0"/>
          <w:numId w:val="0"/>
        </w:numPr>
        <w:ind w:left="431" w:hanging="431"/>
      </w:pPr>
      <w:bookmarkStart w:id="31" w:name="_Toc184882646"/>
      <w:r>
        <w:lastRenderedPageBreak/>
        <w:t>Appendix </w:t>
      </w:r>
      <w:r w:rsidR="00B510FC">
        <w:t>A: Guidance and policy information for infrastructure sustainability</w:t>
      </w:r>
      <w:bookmarkEnd w:id="31"/>
    </w:p>
    <w:p w14:paraId="6F1F1927" w14:textId="23DC38E6" w:rsidR="00B510FC" w:rsidRDefault="00484955" w:rsidP="0035075D">
      <w:pPr>
        <w:pStyle w:val="TableFigureCaption1Tables"/>
      </w:pPr>
      <w:r>
        <w:t>Table </w:t>
      </w:r>
      <w:r w:rsidR="00B510FC">
        <w:t>A – Guidance and Policy Documents</w:t>
      </w:r>
    </w:p>
    <w:p w14:paraId="1714D03A" w14:textId="77777777" w:rsidR="00B510FC" w:rsidRDefault="00B510FC" w:rsidP="00B510FC">
      <w:pPr>
        <w:pStyle w:val="BodyText"/>
      </w:pPr>
      <w:r>
        <w:t>These are referenced throughout the document in the following format:</w:t>
      </w:r>
    </w:p>
    <w:p w14:paraId="6E264705" w14:textId="4E3CE429" w:rsidR="007E2EDB" w:rsidRPr="0035075D" w:rsidRDefault="00B510FC" w:rsidP="0035075D">
      <w:pPr>
        <w:pStyle w:val="BodyText"/>
        <w:jc w:val="center"/>
        <w:rPr>
          <w:rStyle w:val="BodyTextitalic"/>
        </w:rPr>
      </w:pPr>
      <w:r>
        <w:t xml:space="preserve">General format = </w:t>
      </w:r>
      <w:r w:rsidRPr="0035075D">
        <w:rPr>
          <w:rStyle w:val="BodyTextitalic"/>
        </w:rPr>
        <w:t>[Level X]</w:t>
      </w:r>
      <w:r w:rsidR="00B11241">
        <w:rPr>
          <w:rStyle w:val="BodyTextitalic"/>
          <w:vertAlign w:val="superscript"/>
        </w:rPr>
        <w:t>Appendix </w:t>
      </w:r>
      <w:r w:rsidRPr="00CC1C48">
        <w:rPr>
          <w:rStyle w:val="BodyTextitalic"/>
          <w:vertAlign w:val="superscript"/>
        </w:rPr>
        <w:t>A referenc</w:t>
      </w:r>
      <w:r w:rsidR="00107673">
        <w:rPr>
          <w:rStyle w:val="BodyTextitalic"/>
          <w:vertAlign w:val="superscript"/>
        </w:rPr>
        <w:t>e</w:t>
      </w:r>
      <w:r w:rsidR="00205CAD" w:rsidRPr="00107673">
        <w:rPr>
          <w:rStyle w:val="BodyTextitalic"/>
        </w:rPr>
        <w:t xml:space="preserve"> </w:t>
      </w:r>
      <w:r w:rsidRPr="0035075D">
        <w:rPr>
          <w:rStyle w:val="BodyTextitalic"/>
        </w:rPr>
        <w:t>/ [DLX.X]</w:t>
      </w:r>
      <w:r w:rsidR="00B11241">
        <w:rPr>
          <w:rStyle w:val="BodyTextitalic"/>
          <w:vertAlign w:val="superscript"/>
        </w:rPr>
        <w:t>Appendix </w:t>
      </w:r>
      <w:r w:rsidRPr="00CC1C48">
        <w:rPr>
          <w:rStyle w:val="BodyTextitalic"/>
          <w:vertAlign w:val="superscript"/>
        </w:rPr>
        <w:t>A reference</w:t>
      </w:r>
      <w:r w:rsidR="00205CAD" w:rsidRPr="00205CAD">
        <w:rPr>
          <w:rStyle w:val="BodyTextitalic"/>
        </w:rPr>
        <w:t xml:space="preserve"> </w:t>
      </w:r>
      <w:r w:rsidRPr="0035075D">
        <w:rPr>
          <w:rStyle w:val="BodyTextitalic"/>
        </w:rPr>
        <w:t>/ [other text]</w:t>
      </w:r>
      <w:r w:rsidR="00B11241">
        <w:rPr>
          <w:rStyle w:val="BodyTextitalic"/>
          <w:vertAlign w:val="superscript"/>
        </w:rPr>
        <w:t>Appendix </w:t>
      </w:r>
      <w:r w:rsidRPr="00CC1C48">
        <w:rPr>
          <w:rStyle w:val="BodyTextitalic"/>
          <w:vertAlign w:val="superscript"/>
        </w:rPr>
        <w:t>A reference</w:t>
      </w:r>
    </w:p>
    <w:p w14:paraId="4C69E7BD" w14:textId="670EBDF5" w:rsidR="00B510FC" w:rsidRDefault="00B510FC" w:rsidP="0035075D">
      <w:pPr>
        <w:pStyle w:val="BodyText"/>
        <w:jc w:val="center"/>
      </w:pPr>
      <w:r>
        <w:t>Examples = Level 2</w:t>
      </w:r>
      <w:r w:rsidR="00796713">
        <w:t>⁴ª</w:t>
      </w:r>
      <w:r>
        <w:t>, DL1.1-DL2.3</w:t>
      </w:r>
      <w:r w:rsidR="00796713">
        <w:t>²ª</w:t>
      </w:r>
    </w:p>
    <w:tbl>
      <w:tblPr>
        <w:tblStyle w:val="TableGrid"/>
        <w:tblW w:w="0" w:type="auto"/>
        <w:tblLayout w:type="fixed"/>
        <w:tblLook w:val="04A0" w:firstRow="1" w:lastRow="0" w:firstColumn="1" w:lastColumn="0" w:noHBand="0" w:noVBand="1"/>
      </w:tblPr>
      <w:tblGrid>
        <w:gridCol w:w="3256"/>
        <w:gridCol w:w="851"/>
        <w:gridCol w:w="5096"/>
      </w:tblGrid>
      <w:tr w:rsidR="00E16A99" w:rsidRPr="00CF7074" w14:paraId="70F07517" w14:textId="77777777" w:rsidTr="001365CB">
        <w:trPr>
          <w:cantSplit/>
          <w:tblHeader/>
        </w:trPr>
        <w:tc>
          <w:tcPr>
            <w:tcW w:w="3256" w:type="dxa"/>
          </w:tcPr>
          <w:p w14:paraId="4B2736F6" w14:textId="5C8ED577" w:rsidR="00E16A99" w:rsidRPr="00120548" w:rsidRDefault="00E16A99" w:rsidP="00796713">
            <w:pPr>
              <w:pStyle w:val="TableHeading"/>
              <w:rPr>
                <w:szCs w:val="20"/>
              </w:rPr>
            </w:pPr>
            <w:r w:rsidRPr="00120548">
              <w:rPr>
                <w:szCs w:val="20"/>
              </w:rPr>
              <w:t>Department</w:t>
            </w:r>
          </w:p>
        </w:tc>
        <w:tc>
          <w:tcPr>
            <w:tcW w:w="708" w:type="dxa"/>
            <w:vAlign w:val="top"/>
          </w:tcPr>
          <w:p w14:paraId="53EF60C9" w14:textId="77777777" w:rsidR="00E16A99" w:rsidRPr="00120548" w:rsidRDefault="00E16A99" w:rsidP="00796713">
            <w:pPr>
              <w:pStyle w:val="TableHeading"/>
              <w:rPr>
                <w:szCs w:val="20"/>
              </w:rPr>
            </w:pPr>
          </w:p>
        </w:tc>
        <w:tc>
          <w:tcPr>
            <w:tcW w:w="5096" w:type="dxa"/>
          </w:tcPr>
          <w:p w14:paraId="1ADED079" w14:textId="1DA166BF" w:rsidR="00E16A99" w:rsidRPr="00120548" w:rsidRDefault="00E16A99" w:rsidP="00796713">
            <w:pPr>
              <w:pStyle w:val="TableHeading"/>
              <w:rPr>
                <w:szCs w:val="20"/>
              </w:rPr>
            </w:pPr>
            <w:r w:rsidRPr="00120548">
              <w:rPr>
                <w:szCs w:val="20"/>
              </w:rPr>
              <w:t>Title</w:t>
            </w:r>
          </w:p>
        </w:tc>
      </w:tr>
      <w:tr w:rsidR="00E16A99" w:rsidRPr="00CF7074" w14:paraId="35A2506B" w14:textId="77777777" w:rsidTr="001365CB">
        <w:trPr>
          <w:cantSplit/>
        </w:trPr>
        <w:tc>
          <w:tcPr>
            <w:tcW w:w="9060" w:type="dxa"/>
            <w:gridSpan w:val="3"/>
          </w:tcPr>
          <w:p w14:paraId="325D0555" w14:textId="2160F017" w:rsidR="00E16A99" w:rsidRPr="00120548" w:rsidRDefault="00E16A99" w:rsidP="008F6197">
            <w:pPr>
              <w:pStyle w:val="TableBodyText"/>
              <w:jc w:val="center"/>
              <w:rPr>
                <w:rStyle w:val="BodyTextbold"/>
                <w:sz w:val="18"/>
                <w:szCs w:val="18"/>
              </w:rPr>
            </w:pPr>
            <w:r w:rsidRPr="00120548">
              <w:rPr>
                <w:rStyle w:val="BodyTextbold"/>
                <w:sz w:val="18"/>
                <w:szCs w:val="18"/>
              </w:rPr>
              <w:t>Australian Government</w:t>
            </w:r>
          </w:p>
        </w:tc>
      </w:tr>
      <w:tr w:rsidR="00E16A99" w:rsidRPr="00CF7074" w14:paraId="0BB5D273" w14:textId="77777777" w:rsidTr="001365CB">
        <w:trPr>
          <w:cantSplit/>
          <w:trHeight w:val="2979"/>
        </w:trPr>
        <w:tc>
          <w:tcPr>
            <w:tcW w:w="3256" w:type="dxa"/>
            <w:vAlign w:val="top"/>
          </w:tcPr>
          <w:p w14:paraId="3970296B" w14:textId="77777777" w:rsidR="00E16A99" w:rsidRDefault="00E16A99" w:rsidP="00A6273B">
            <w:pPr>
              <w:pStyle w:val="TableBodyText"/>
              <w:rPr>
                <w:sz w:val="18"/>
                <w:szCs w:val="18"/>
              </w:rPr>
            </w:pPr>
            <w:r w:rsidRPr="00A6273B">
              <w:rPr>
                <w:sz w:val="18"/>
                <w:szCs w:val="18"/>
              </w:rPr>
              <w:t>Department of Climate Change, Energy, the Environment and Water</w:t>
            </w:r>
          </w:p>
          <w:p w14:paraId="126A3FEE" w14:textId="77777777" w:rsidR="00E16A99" w:rsidRPr="00A6273B" w:rsidRDefault="00E16A99" w:rsidP="00A6273B">
            <w:pPr>
              <w:pStyle w:val="TableBodyText"/>
              <w:rPr>
                <w:sz w:val="18"/>
                <w:szCs w:val="18"/>
              </w:rPr>
            </w:pPr>
          </w:p>
          <w:p w14:paraId="1EF1BA3A" w14:textId="77777777" w:rsidR="00E16A99" w:rsidRDefault="00E16A99" w:rsidP="00A6273B">
            <w:pPr>
              <w:pStyle w:val="TableBodyText"/>
              <w:rPr>
                <w:sz w:val="18"/>
                <w:szCs w:val="18"/>
              </w:rPr>
            </w:pPr>
            <w:r w:rsidRPr="00A6273B">
              <w:rPr>
                <w:sz w:val="18"/>
                <w:szCs w:val="18"/>
              </w:rPr>
              <w:t>Infrastructure Australia</w:t>
            </w:r>
          </w:p>
          <w:p w14:paraId="144A9D26" w14:textId="77777777" w:rsidR="00E16A99" w:rsidRPr="00A6273B" w:rsidRDefault="00E16A99" w:rsidP="00A6273B">
            <w:pPr>
              <w:pStyle w:val="TableBodyText"/>
              <w:rPr>
                <w:sz w:val="18"/>
                <w:szCs w:val="18"/>
              </w:rPr>
            </w:pPr>
          </w:p>
          <w:p w14:paraId="5BA83058" w14:textId="3A81FA11" w:rsidR="00E16A99" w:rsidRPr="00CF7074" w:rsidRDefault="00E16A99" w:rsidP="00A6273B">
            <w:pPr>
              <w:pStyle w:val="TableBodyText"/>
            </w:pPr>
            <w:r w:rsidRPr="00A6273B">
              <w:rPr>
                <w:sz w:val="18"/>
                <w:szCs w:val="18"/>
              </w:rPr>
              <w:t>Department of Infrastructure, Transport, Regional Development, Communications and the Arts</w:t>
            </w:r>
          </w:p>
        </w:tc>
        <w:tc>
          <w:tcPr>
            <w:tcW w:w="851" w:type="dxa"/>
            <w:vAlign w:val="top"/>
          </w:tcPr>
          <w:p w14:paraId="323A76C1" w14:textId="77777777" w:rsidR="00E16A99" w:rsidRDefault="00E16A99" w:rsidP="00BA2803">
            <w:pPr>
              <w:pStyle w:val="TableBodyText"/>
              <w:widowControl w:val="0"/>
              <w:numPr>
                <w:ilvl w:val="0"/>
                <w:numId w:val="42"/>
              </w:numPr>
            </w:pPr>
          </w:p>
        </w:tc>
        <w:tc>
          <w:tcPr>
            <w:tcW w:w="5096" w:type="dxa"/>
            <w:vAlign w:val="top"/>
          </w:tcPr>
          <w:p w14:paraId="012A74E6" w14:textId="2C6177B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36" w:history="1">
              <w:r w:rsidR="00E16A99" w:rsidRPr="00CF7074">
                <w:rPr>
                  <w:rStyle w:val="Hyperlink"/>
                  <w:i/>
                  <w:iCs/>
                  <w:sz w:val="18"/>
                  <w:szCs w:val="18"/>
                </w:rPr>
                <w:t>Nature Positive Plan, National Environmental Standards, and EPBC Act Reforms</w:t>
              </w:r>
            </w:hyperlink>
          </w:p>
          <w:p w14:paraId="201FAC0A" w14:textId="62FC3802"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37" w:history="1">
              <w:r w:rsidR="00E16A99" w:rsidRPr="00CF7074">
                <w:rPr>
                  <w:rStyle w:val="Hyperlink"/>
                  <w:i/>
                  <w:iCs/>
                  <w:sz w:val="18"/>
                  <w:szCs w:val="18"/>
                </w:rPr>
                <w:t>National Waste Policy</w:t>
              </w:r>
            </w:hyperlink>
          </w:p>
          <w:p w14:paraId="40265D90"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38" w:history="1">
              <w:r w:rsidR="00E16A99" w:rsidRPr="005F03BD">
                <w:rPr>
                  <w:rStyle w:val="Hyperlink"/>
                  <w:i/>
                  <w:iCs/>
                  <w:color w:val="auto"/>
                  <w:sz w:val="18"/>
                  <w:szCs w:val="18"/>
                </w:rPr>
                <w:t>The Reef 2050 Plan</w:t>
              </w:r>
            </w:hyperlink>
          </w:p>
          <w:p w14:paraId="1AE022C6"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39" w:history="1">
              <w:r w:rsidR="00E16A99" w:rsidRPr="00CF7074">
                <w:rPr>
                  <w:rStyle w:val="Hyperlink"/>
                  <w:i/>
                  <w:iCs/>
                  <w:sz w:val="18"/>
                  <w:szCs w:val="18"/>
                </w:rPr>
                <w:t>Assessment Framework Stages 2 and 3</w:t>
              </w:r>
            </w:hyperlink>
          </w:p>
          <w:p w14:paraId="23A2C805"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40" w:history="1">
              <w:r w:rsidR="00E16A99" w:rsidRPr="00CF7074">
                <w:rPr>
                  <w:rStyle w:val="Hyperlink"/>
                  <w:i/>
                  <w:iCs/>
                  <w:sz w:val="18"/>
                  <w:szCs w:val="18"/>
                </w:rPr>
                <w:t>Guide to assessing greenhouse gas emissions</w:t>
              </w:r>
            </w:hyperlink>
          </w:p>
          <w:p w14:paraId="36E0233C"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41" w:history="1">
              <w:r w:rsidR="00E16A99" w:rsidRPr="00CF7074">
                <w:rPr>
                  <w:rStyle w:val="Hyperlink"/>
                  <w:i/>
                  <w:iCs/>
                  <w:sz w:val="18"/>
                  <w:szCs w:val="18"/>
                </w:rPr>
                <w:t>Innovate Reconciliation Action Plan</w:t>
              </w:r>
            </w:hyperlink>
          </w:p>
          <w:p w14:paraId="4FB49035"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42" w:history="1">
              <w:r w:rsidR="00E16A99" w:rsidRPr="005F03BD">
                <w:rPr>
                  <w:rStyle w:val="Hyperlink"/>
                  <w:i/>
                  <w:iCs/>
                  <w:sz w:val="18"/>
                  <w:szCs w:val="18"/>
                </w:rPr>
                <w:t>Valuing emissions for economic analysis</w:t>
              </w:r>
            </w:hyperlink>
          </w:p>
          <w:p w14:paraId="5D0D322B" w14:textId="77777777" w:rsidR="00E16A99" w:rsidRPr="00CF7074" w:rsidRDefault="0058577B" w:rsidP="006A4D99">
            <w:pPr>
              <w:pStyle w:val="TableBodyText"/>
              <w:keepNext w:val="0"/>
              <w:keepLines w:val="0"/>
              <w:widowControl w:val="0"/>
              <w:numPr>
                <w:ilvl w:val="0"/>
                <w:numId w:val="39"/>
              </w:numPr>
              <w:ind w:left="357" w:hanging="357"/>
              <w:rPr>
                <w:i/>
                <w:iCs/>
                <w:sz w:val="18"/>
                <w:szCs w:val="18"/>
              </w:rPr>
            </w:pPr>
            <w:hyperlink r:id="rId43" w:anchor=":~:text=The%20Infrastructure%20Policy%20Statement%20defines,to%20deliver%20its%20policy%20objectives." w:history="1">
              <w:r w:rsidR="00E16A99" w:rsidRPr="00CF7074">
                <w:rPr>
                  <w:rStyle w:val="Hyperlink"/>
                  <w:i/>
                  <w:iCs/>
                  <w:sz w:val="18"/>
                  <w:szCs w:val="18"/>
                </w:rPr>
                <w:t>Infrastructure Policy Statement</w:t>
              </w:r>
            </w:hyperlink>
          </w:p>
          <w:p w14:paraId="47406029" w14:textId="5E4A918F" w:rsidR="00E16A99" w:rsidRPr="00CF7074" w:rsidRDefault="0058577B" w:rsidP="006A4D99">
            <w:pPr>
              <w:pStyle w:val="TableBodyText"/>
              <w:widowControl w:val="0"/>
              <w:numPr>
                <w:ilvl w:val="0"/>
                <w:numId w:val="39"/>
              </w:numPr>
              <w:ind w:left="357" w:hanging="357"/>
              <w:rPr>
                <w:i/>
                <w:iCs/>
                <w:sz w:val="18"/>
                <w:szCs w:val="18"/>
              </w:rPr>
            </w:pPr>
            <w:hyperlink r:id="rId44" w:history="1">
              <w:r w:rsidR="00E16A99" w:rsidRPr="00CF7074">
                <w:rPr>
                  <w:rStyle w:val="Hyperlink"/>
                  <w:i/>
                  <w:iCs/>
                  <w:sz w:val="18"/>
                  <w:szCs w:val="18"/>
                </w:rPr>
                <w:t>Australian Transport Assessment and Planning Parameter values</w:t>
              </w:r>
            </w:hyperlink>
          </w:p>
        </w:tc>
      </w:tr>
      <w:tr w:rsidR="00E16A99" w:rsidRPr="00CF7074" w14:paraId="243981DC" w14:textId="77777777" w:rsidTr="001365CB">
        <w:trPr>
          <w:cantSplit/>
        </w:trPr>
        <w:tc>
          <w:tcPr>
            <w:tcW w:w="9060" w:type="dxa"/>
            <w:gridSpan w:val="3"/>
          </w:tcPr>
          <w:p w14:paraId="77AF8977" w14:textId="07EAAAB3" w:rsidR="00E16A99" w:rsidRPr="00120548" w:rsidRDefault="00E16A99" w:rsidP="00BA2803">
            <w:pPr>
              <w:pStyle w:val="TableBodyText"/>
              <w:widowControl w:val="0"/>
              <w:ind w:left="227"/>
              <w:jc w:val="center"/>
              <w:rPr>
                <w:rStyle w:val="BodyTextbold"/>
                <w:sz w:val="18"/>
                <w:szCs w:val="18"/>
              </w:rPr>
            </w:pPr>
            <w:r w:rsidRPr="00120548">
              <w:rPr>
                <w:rStyle w:val="BodyTextbold"/>
                <w:sz w:val="18"/>
                <w:szCs w:val="18"/>
              </w:rPr>
              <w:t>Queensland Government</w:t>
            </w:r>
          </w:p>
        </w:tc>
      </w:tr>
      <w:tr w:rsidR="00E16A99" w:rsidRPr="00CF7074" w14:paraId="1E268FD3" w14:textId="77777777" w:rsidTr="001365CB">
        <w:trPr>
          <w:cantSplit/>
          <w:trHeight w:val="6601"/>
        </w:trPr>
        <w:tc>
          <w:tcPr>
            <w:tcW w:w="3256" w:type="dxa"/>
            <w:vAlign w:val="top"/>
          </w:tcPr>
          <w:p w14:paraId="64465F6D" w14:textId="7450E3FF" w:rsidR="00E16A99" w:rsidRDefault="00E16A99" w:rsidP="00A6273B">
            <w:pPr>
              <w:pStyle w:val="TableBodyText"/>
              <w:rPr>
                <w:sz w:val="18"/>
                <w:szCs w:val="18"/>
              </w:rPr>
            </w:pPr>
            <w:r w:rsidRPr="00A6273B">
              <w:rPr>
                <w:sz w:val="18"/>
                <w:szCs w:val="18"/>
              </w:rPr>
              <w:t>Department of State Development, Infrastructure and Planning</w:t>
            </w:r>
          </w:p>
          <w:p w14:paraId="02BEFF32" w14:textId="77777777" w:rsidR="00E16A99" w:rsidRPr="00A6273B" w:rsidRDefault="00E16A99" w:rsidP="00A6273B">
            <w:pPr>
              <w:pStyle w:val="TableBodyText"/>
              <w:rPr>
                <w:sz w:val="18"/>
                <w:szCs w:val="18"/>
              </w:rPr>
            </w:pPr>
          </w:p>
          <w:p w14:paraId="7F07783A" w14:textId="1C5C8C17" w:rsidR="00E16A99" w:rsidRDefault="00E16A99" w:rsidP="00A6273B">
            <w:pPr>
              <w:pStyle w:val="TableBodyText"/>
              <w:rPr>
                <w:sz w:val="18"/>
                <w:szCs w:val="18"/>
              </w:rPr>
            </w:pPr>
            <w:r>
              <w:rPr>
                <w:sz w:val="18"/>
                <w:szCs w:val="18"/>
              </w:rPr>
              <w:t>Department of Housing and Public Works</w:t>
            </w:r>
          </w:p>
          <w:p w14:paraId="65F2077B" w14:textId="77777777" w:rsidR="00E16A99" w:rsidRDefault="00E16A99" w:rsidP="00A6273B">
            <w:pPr>
              <w:pStyle w:val="TableBodyText"/>
              <w:rPr>
                <w:sz w:val="18"/>
                <w:szCs w:val="18"/>
              </w:rPr>
            </w:pPr>
          </w:p>
          <w:p w14:paraId="7AC7CC0F" w14:textId="5E47AEBD" w:rsidR="00E16A99" w:rsidRDefault="00E16A99" w:rsidP="00A6273B">
            <w:pPr>
              <w:pStyle w:val="TableBodyText"/>
              <w:rPr>
                <w:sz w:val="18"/>
                <w:szCs w:val="18"/>
              </w:rPr>
            </w:pPr>
            <w:r w:rsidRPr="00A6273B">
              <w:rPr>
                <w:sz w:val="18"/>
                <w:szCs w:val="18"/>
              </w:rPr>
              <w:t>Department of the Environment, Tourism, Science and Innovation</w:t>
            </w:r>
          </w:p>
          <w:p w14:paraId="130C2C0C" w14:textId="77777777" w:rsidR="00E16A99" w:rsidRPr="00A6273B" w:rsidRDefault="00E16A99" w:rsidP="00A6273B">
            <w:pPr>
              <w:pStyle w:val="TableBodyText"/>
              <w:rPr>
                <w:sz w:val="18"/>
                <w:szCs w:val="18"/>
              </w:rPr>
            </w:pPr>
          </w:p>
          <w:p w14:paraId="5DEC5821" w14:textId="77777777" w:rsidR="00E16A99" w:rsidRDefault="00E16A99" w:rsidP="00A6273B">
            <w:pPr>
              <w:pStyle w:val="TableBodyText"/>
              <w:rPr>
                <w:sz w:val="18"/>
                <w:szCs w:val="18"/>
              </w:rPr>
            </w:pPr>
            <w:r w:rsidRPr="00A6273B">
              <w:rPr>
                <w:sz w:val="18"/>
                <w:szCs w:val="18"/>
              </w:rPr>
              <w:t>Department of Transport and Main Roads</w:t>
            </w:r>
          </w:p>
          <w:p w14:paraId="59D7439D" w14:textId="77777777" w:rsidR="00E16A99" w:rsidRPr="00A6273B" w:rsidRDefault="00E16A99" w:rsidP="00A6273B">
            <w:pPr>
              <w:pStyle w:val="TableBodyText"/>
              <w:rPr>
                <w:sz w:val="18"/>
                <w:szCs w:val="18"/>
              </w:rPr>
            </w:pPr>
          </w:p>
          <w:p w14:paraId="2B40273E" w14:textId="0B1A8BFD" w:rsidR="00E16A99" w:rsidRDefault="00E16A99" w:rsidP="00A6273B">
            <w:pPr>
              <w:pStyle w:val="TableBodyText"/>
              <w:rPr>
                <w:sz w:val="18"/>
                <w:szCs w:val="18"/>
              </w:rPr>
            </w:pPr>
            <w:r>
              <w:rPr>
                <w:sz w:val="18"/>
                <w:szCs w:val="18"/>
              </w:rPr>
              <w:t>Queensland Treasury</w:t>
            </w:r>
          </w:p>
          <w:p w14:paraId="24460FE0" w14:textId="77777777" w:rsidR="00E16A99" w:rsidRDefault="00E16A99" w:rsidP="00A6273B">
            <w:pPr>
              <w:pStyle w:val="TableBodyText"/>
              <w:rPr>
                <w:sz w:val="18"/>
                <w:szCs w:val="18"/>
              </w:rPr>
            </w:pPr>
          </w:p>
          <w:p w14:paraId="67AEF4C2" w14:textId="45DCA2C8" w:rsidR="00E16A99" w:rsidRPr="00A6273B" w:rsidRDefault="00E16A99" w:rsidP="00A6273B">
            <w:pPr>
              <w:pStyle w:val="TableBodyText"/>
              <w:rPr>
                <w:sz w:val="18"/>
                <w:szCs w:val="18"/>
              </w:rPr>
            </w:pPr>
            <w:r w:rsidRPr="00A6273B">
              <w:rPr>
                <w:sz w:val="18"/>
                <w:szCs w:val="18"/>
              </w:rPr>
              <w:t>Department of Women, Aboriginal and Torres Strait Islander Partnerships and Multiculturalism</w:t>
            </w:r>
          </w:p>
        </w:tc>
        <w:tc>
          <w:tcPr>
            <w:tcW w:w="708" w:type="dxa"/>
            <w:vAlign w:val="top"/>
          </w:tcPr>
          <w:p w14:paraId="08C9419E" w14:textId="77777777" w:rsidR="00E16A99" w:rsidRDefault="00E16A99" w:rsidP="00BA2803">
            <w:pPr>
              <w:pStyle w:val="TableBodyText"/>
              <w:widowControl w:val="0"/>
              <w:numPr>
                <w:ilvl w:val="0"/>
                <w:numId w:val="42"/>
              </w:numPr>
            </w:pPr>
          </w:p>
        </w:tc>
        <w:tc>
          <w:tcPr>
            <w:tcW w:w="5096" w:type="dxa"/>
            <w:vAlign w:val="top"/>
          </w:tcPr>
          <w:p w14:paraId="1012BDC8" w14:textId="23E7A59D" w:rsidR="00E16A99" w:rsidRPr="00CF7074" w:rsidRDefault="0058577B" w:rsidP="006A4D99">
            <w:pPr>
              <w:pStyle w:val="TableBodyText"/>
              <w:widowControl w:val="0"/>
              <w:numPr>
                <w:ilvl w:val="0"/>
                <w:numId w:val="40"/>
              </w:numPr>
              <w:ind w:left="357" w:hanging="357"/>
              <w:rPr>
                <w:i/>
                <w:iCs/>
                <w:sz w:val="18"/>
                <w:szCs w:val="18"/>
              </w:rPr>
            </w:pPr>
            <w:hyperlink r:id="rId45" w:history="1">
              <w:r w:rsidR="00E16A99" w:rsidRPr="00CF7074">
                <w:rPr>
                  <w:rStyle w:val="Hyperlink"/>
                  <w:i/>
                  <w:iCs/>
                  <w:sz w:val="18"/>
                  <w:szCs w:val="18"/>
                </w:rPr>
                <w:t>State Infrastructure Strategy 2022-2042</w:t>
              </w:r>
            </w:hyperlink>
          </w:p>
          <w:p w14:paraId="5373AAC2" w14:textId="5AFB87C4" w:rsidR="00E16A99" w:rsidRPr="00CF7074" w:rsidRDefault="0058577B" w:rsidP="006A4D99">
            <w:pPr>
              <w:pStyle w:val="TableBodyText"/>
              <w:widowControl w:val="0"/>
              <w:numPr>
                <w:ilvl w:val="0"/>
                <w:numId w:val="40"/>
              </w:numPr>
              <w:ind w:left="357" w:hanging="357"/>
              <w:rPr>
                <w:i/>
                <w:iCs/>
                <w:sz w:val="18"/>
                <w:szCs w:val="18"/>
              </w:rPr>
            </w:pPr>
            <w:hyperlink r:id="rId46" w:history="1">
              <w:r w:rsidR="00E16A99" w:rsidRPr="00CF7074">
                <w:rPr>
                  <w:rStyle w:val="Hyperlink"/>
                  <w:i/>
                  <w:iCs/>
                  <w:sz w:val="18"/>
                  <w:szCs w:val="18"/>
                </w:rPr>
                <w:t>Reducing Government Infrastructure Emissions Roadmap – Discussion Paper</w:t>
              </w:r>
            </w:hyperlink>
          </w:p>
          <w:p w14:paraId="721E7190" w14:textId="22D8B10A" w:rsidR="00E16A99" w:rsidRPr="00CF7074" w:rsidRDefault="0058577B" w:rsidP="006A4D99">
            <w:pPr>
              <w:pStyle w:val="TableBodyText"/>
              <w:widowControl w:val="0"/>
              <w:numPr>
                <w:ilvl w:val="0"/>
                <w:numId w:val="40"/>
              </w:numPr>
              <w:ind w:left="357" w:hanging="357"/>
              <w:rPr>
                <w:i/>
                <w:iCs/>
                <w:sz w:val="18"/>
                <w:szCs w:val="18"/>
              </w:rPr>
            </w:pPr>
            <w:hyperlink r:id="rId47" w:history="1">
              <w:r w:rsidR="00E16A99" w:rsidRPr="00CF7074">
                <w:rPr>
                  <w:rStyle w:val="Hyperlink"/>
                  <w:i/>
                  <w:iCs/>
                  <w:sz w:val="18"/>
                  <w:szCs w:val="18"/>
                </w:rPr>
                <w:t>Business Case Development Framework</w:t>
              </w:r>
            </w:hyperlink>
          </w:p>
          <w:p w14:paraId="4E5FC727" w14:textId="77777777" w:rsidR="00E16A99" w:rsidRPr="00CF7074" w:rsidRDefault="0058577B" w:rsidP="006A4D99">
            <w:pPr>
              <w:pStyle w:val="TableBodyText"/>
              <w:widowControl w:val="0"/>
              <w:numPr>
                <w:ilvl w:val="0"/>
                <w:numId w:val="40"/>
              </w:numPr>
              <w:ind w:left="357" w:hanging="357"/>
              <w:rPr>
                <w:i/>
                <w:iCs/>
                <w:sz w:val="18"/>
                <w:szCs w:val="18"/>
              </w:rPr>
            </w:pPr>
            <w:hyperlink r:id="rId48" w:history="1">
              <w:r w:rsidR="00E16A99" w:rsidRPr="00CF7074">
                <w:rPr>
                  <w:rStyle w:val="Hyperlink"/>
                  <w:i/>
                  <w:iCs/>
                  <w:sz w:val="18"/>
                  <w:szCs w:val="18"/>
                </w:rPr>
                <w:t>State Planning Policy</w:t>
              </w:r>
            </w:hyperlink>
          </w:p>
          <w:p w14:paraId="4B67F24B"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49" w:history="1">
              <w:r w:rsidR="00E16A99" w:rsidRPr="00CF7074">
                <w:rPr>
                  <w:rStyle w:val="Hyperlink"/>
                  <w:i/>
                  <w:iCs/>
                  <w:sz w:val="18"/>
                  <w:szCs w:val="18"/>
                </w:rPr>
                <w:t>Waste Management and Resource Recovery Strategy for Queensland</w:t>
              </w:r>
            </w:hyperlink>
          </w:p>
          <w:p w14:paraId="6DC6F9E4"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0" w:history="1">
              <w:r w:rsidR="00E16A99" w:rsidRPr="00CF7074">
                <w:rPr>
                  <w:rStyle w:val="Hyperlink"/>
                  <w:i/>
                  <w:iCs/>
                  <w:sz w:val="18"/>
                  <w:szCs w:val="18"/>
                </w:rPr>
                <w:t>Climate Change Adaptation Strategy 2017-2030</w:t>
              </w:r>
            </w:hyperlink>
          </w:p>
          <w:p w14:paraId="056D8715"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1" w:history="1">
              <w:r w:rsidR="00E16A99" w:rsidRPr="00CF7074">
                <w:rPr>
                  <w:rStyle w:val="Hyperlink"/>
                  <w:i/>
                  <w:iCs/>
                  <w:sz w:val="18"/>
                  <w:szCs w:val="18"/>
                </w:rPr>
                <w:t>Conserving Nature – a Biodiversity Conservation Strategy for Queensland</w:t>
              </w:r>
            </w:hyperlink>
          </w:p>
          <w:p w14:paraId="55E3EFCB"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2" w:history="1">
              <w:r w:rsidR="00E16A99" w:rsidRPr="00CF7074">
                <w:rPr>
                  <w:rStyle w:val="Hyperlink"/>
                  <w:i/>
                  <w:iCs/>
                  <w:sz w:val="18"/>
                  <w:szCs w:val="18"/>
                </w:rPr>
                <w:t>Biocondition Assessment Framework</w:t>
              </w:r>
            </w:hyperlink>
          </w:p>
          <w:p w14:paraId="24731D4F"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3" w:history="1">
              <w:r w:rsidR="00E16A99" w:rsidRPr="00CF7074">
                <w:rPr>
                  <w:rStyle w:val="Hyperlink"/>
                  <w:i/>
                  <w:iCs/>
                  <w:sz w:val="18"/>
                  <w:szCs w:val="18"/>
                </w:rPr>
                <w:t>Environmental Sustainability Policy</w:t>
              </w:r>
            </w:hyperlink>
          </w:p>
          <w:p w14:paraId="6F381C04"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4" w:history="1">
              <w:r w:rsidR="00E16A99" w:rsidRPr="00CF7074">
                <w:rPr>
                  <w:rStyle w:val="Hyperlink"/>
                  <w:i/>
                  <w:iCs/>
                  <w:sz w:val="18"/>
                  <w:szCs w:val="18"/>
                </w:rPr>
                <w:t>Climate change technical publications</w:t>
              </w:r>
            </w:hyperlink>
          </w:p>
          <w:p w14:paraId="5697A7C2"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5" w:history="1">
              <w:r w:rsidR="00E16A99" w:rsidRPr="00CF7074">
                <w:rPr>
                  <w:rStyle w:val="Hyperlink"/>
                  <w:i/>
                  <w:iCs/>
                  <w:sz w:val="18"/>
                  <w:szCs w:val="18"/>
                </w:rPr>
                <w:t xml:space="preserve">Road planning and design manual - 2nd edition, </w:t>
              </w:r>
              <w:r w:rsidR="00E16A99" w:rsidRPr="00001761">
                <w:rPr>
                  <w:rStyle w:val="Hyperlink"/>
                  <w:i/>
                  <w:iCs/>
                  <w:sz w:val="18"/>
                  <w:szCs w:val="18"/>
                </w:rPr>
                <w:t>Volume</w:t>
              </w:r>
              <w:r w:rsidR="00E16A99">
                <w:rPr>
                  <w:rStyle w:val="Hyperlink"/>
                  <w:i/>
                  <w:iCs/>
                  <w:sz w:val="18"/>
                  <w:szCs w:val="18"/>
                </w:rPr>
                <w:t> </w:t>
              </w:r>
              <w:r w:rsidR="00E16A99" w:rsidRPr="00CF7074">
                <w:rPr>
                  <w:rStyle w:val="Hyperlink"/>
                  <w:i/>
                  <w:iCs/>
                  <w:sz w:val="18"/>
                  <w:szCs w:val="18"/>
                </w:rPr>
                <w:t>3, Par</w:t>
              </w:r>
              <w:r w:rsidR="00E16A99">
                <w:rPr>
                  <w:rStyle w:val="Hyperlink"/>
                  <w:i/>
                  <w:iCs/>
                  <w:sz w:val="18"/>
                  <w:szCs w:val="18"/>
                </w:rPr>
                <w:t>t </w:t>
              </w:r>
              <w:r w:rsidR="00E16A99" w:rsidRPr="00CF7074">
                <w:rPr>
                  <w:rStyle w:val="Hyperlink"/>
                  <w:i/>
                  <w:iCs/>
                  <w:sz w:val="18"/>
                  <w:szCs w:val="18"/>
                </w:rPr>
                <w:t>5</w:t>
              </w:r>
            </w:hyperlink>
          </w:p>
          <w:p w14:paraId="130BA34F"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6" w:history="1">
              <w:r w:rsidR="00E16A99" w:rsidRPr="00CF7074">
                <w:rPr>
                  <w:rStyle w:val="Hyperlink"/>
                  <w:i/>
                  <w:iCs/>
                  <w:sz w:val="18"/>
                  <w:szCs w:val="18"/>
                </w:rPr>
                <w:t>Accessibility and inclusion strategy</w:t>
              </w:r>
            </w:hyperlink>
          </w:p>
          <w:p w14:paraId="4084BB68"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7" w:history="1">
              <w:r w:rsidR="00E16A99" w:rsidRPr="00CF7074">
                <w:rPr>
                  <w:rStyle w:val="Hyperlink"/>
                  <w:i/>
                  <w:iCs/>
                  <w:sz w:val="18"/>
                  <w:szCs w:val="18"/>
                </w:rPr>
                <w:t>Disability Standards for Accessible Public Transport</w:t>
              </w:r>
            </w:hyperlink>
          </w:p>
          <w:p w14:paraId="3F1656FA" w14:textId="77777777" w:rsidR="00E16A99" w:rsidRPr="00CF7074" w:rsidRDefault="00E16A99" w:rsidP="006A4D99">
            <w:pPr>
              <w:pStyle w:val="TableBodyText"/>
              <w:keepNext w:val="0"/>
              <w:keepLines w:val="0"/>
              <w:widowControl w:val="0"/>
              <w:numPr>
                <w:ilvl w:val="0"/>
                <w:numId w:val="40"/>
              </w:numPr>
              <w:ind w:left="357" w:hanging="357"/>
              <w:rPr>
                <w:i/>
                <w:iCs/>
                <w:sz w:val="18"/>
                <w:szCs w:val="18"/>
              </w:rPr>
            </w:pPr>
            <w:r w:rsidRPr="00CF7074">
              <w:rPr>
                <w:i/>
                <w:iCs/>
                <w:sz w:val="18"/>
                <w:szCs w:val="18"/>
              </w:rPr>
              <w:t>Net zero emissions transport roadmap (to be released)</w:t>
            </w:r>
          </w:p>
          <w:p w14:paraId="571398A0" w14:textId="77777777" w:rsidR="00E16A99" w:rsidRPr="005F03BD" w:rsidRDefault="0058577B" w:rsidP="006A4D99">
            <w:pPr>
              <w:pStyle w:val="TableBodyText"/>
              <w:keepNext w:val="0"/>
              <w:keepLines w:val="0"/>
              <w:widowControl w:val="0"/>
              <w:numPr>
                <w:ilvl w:val="0"/>
                <w:numId w:val="40"/>
              </w:numPr>
              <w:ind w:left="357" w:hanging="357"/>
              <w:rPr>
                <w:rStyle w:val="Hyperlink"/>
                <w:i/>
                <w:iCs/>
                <w:color w:val="000000"/>
                <w:sz w:val="18"/>
                <w:szCs w:val="18"/>
                <w:u w:val="none"/>
              </w:rPr>
            </w:pPr>
            <w:hyperlink r:id="rId58" w:history="1">
              <w:r w:rsidR="00E16A99" w:rsidRPr="00CF7074">
                <w:rPr>
                  <w:rStyle w:val="Hyperlink"/>
                  <w:i/>
                  <w:iCs/>
                  <w:sz w:val="18"/>
                  <w:szCs w:val="18"/>
                </w:rPr>
                <w:t>Waste 2 Resource Strategy</w:t>
              </w:r>
            </w:hyperlink>
          </w:p>
          <w:p w14:paraId="25D309DE"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59" w:history="1">
              <w:r w:rsidR="00E16A99" w:rsidRPr="00405A1C">
                <w:rPr>
                  <w:rStyle w:val="Hyperlink"/>
                  <w:i/>
                  <w:iCs/>
                  <w:sz w:val="18"/>
                  <w:szCs w:val="18"/>
                </w:rPr>
                <w:t>Movement and Place Policy</w:t>
              </w:r>
            </w:hyperlink>
          </w:p>
          <w:p w14:paraId="2C2E5806"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60" w:history="1">
              <w:r w:rsidR="00E16A99" w:rsidRPr="00CF7074">
                <w:rPr>
                  <w:rStyle w:val="Hyperlink"/>
                  <w:i/>
                  <w:iCs/>
                  <w:sz w:val="18"/>
                  <w:szCs w:val="18"/>
                </w:rPr>
                <w:t>Queensland Procurement Strategy</w:t>
              </w:r>
            </w:hyperlink>
          </w:p>
          <w:p w14:paraId="08F3B7DF" w14:textId="77777777" w:rsidR="00E16A99" w:rsidRPr="00CF7074" w:rsidRDefault="0058577B" w:rsidP="006A4D99">
            <w:pPr>
              <w:pStyle w:val="TableBodyText"/>
              <w:keepNext w:val="0"/>
              <w:keepLines w:val="0"/>
              <w:widowControl w:val="0"/>
              <w:numPr>
                <w:ilvl w:val="0"/>
                <w:numId w:val="40"/>
              </w:numPr>
              <w:ind w:left="357" w:hanging="357"/>
              <w:rPr>
                <w:i/>
                <w:iCs/>
                <w:sz w:val="18"/>
                <w:szCs w:val="18"/>
              </w:rPr>
            </w:pPr>
            <w:hyperlink r:id="rId61" w:history="1">
              <w:r w:rsidR="00E16A99" w:rsidRPr="00CF7074">
                <w:rPr>
                  <w:rStyle w:val="Hyperlink"/>
                  <w:i/>
                  <w:iCs/>
                  <w:sz w:val="18"/>
                  <w:szCs w:val="18"/>
                </w:rPr>
                <w:t>Ethical Supplier Mandate</w:t>
              </w:r>
            </w:hyperlink>
          </w:p>
          <w:p w14:paraId="53166B7E" w14:textId="08E1A9C0" w:rsidR="00E16A99" w:rsidRPr="00CF7074" w:rsidRDefault="0058577B" w:rsidP="006A4D99">
            <w:pPr>
              <w:pStyle w:val="TableBodyText"/>
              <w:widowControl w:val="0"/>
              <w:numPr>
                <w:ilvl w:val="0"/>
                <w:numId w:val="40"/>
              </w:numPr>
              <w:ind w:left="357" w:hanging="357"/>
              <w:rPr>
                <w:i/>
                <w:iCs/>
                <w:sz w:val="18"/>
                <w:szCs w:val="18"/>
              </w:rPr>
            </w:pPr>
            <w:hyperlink r:id="rId62" w:history="1">
              <w:r w:rsidR="00E16A99" w:rsidRPr="00CF7074">
                <w:rPr>
                  <w:rStyle w:val="Hyperlink"/>
                  <w:i/>
                  <w:iCs/>
                  <w:sz w:val="18"/>
                  <w:szCs w:val="18"/>
                </w:rPr>
                <w:t>Queensland Indigenous (Aboriginal and Torres Strait Islander) Procurement Policy</w:t>
              </w:r>
            </w:hyperlink>
          </w:p>
        </w:tc>
      </w:tr>
      <w:tr w:rsidR="00E16A99" w:rsidRPr="00CF7074" w14:paraId="4F30D7E5" w14:textId="77777777" w:rsidTr="001365CB">
        <w:trPr>
          <w:cantSplit/>
        </w:trPr>
        <w:tc>
          <w:tcPr>
            <w:tcW w:w="9060" w:type="dxa"/>
            <w:gridSpan w:val="3"/>
          </w:tcPr>
          <w:p w14:paraId="44AA2A98" w14:textId="2BE70C1D" w:rsidR="00E16A99" w:rsidRPr="00120548" w:rsidRDefault="00E16A99" w:rsidP="00BA2803">
            <w:pPr>
              <w:pStyle w:val="TableBodyText"/>
              <w:widowControl w:val="0"/>
              <w:jc w:val="center"/>
              <w:rPr>
                <w:rStyle w:val="BodyTextbold"/>
                <w:sz w:val="18"/>
                <w:szCs w:val="18"/>
              </w:rPr>
            </w:pPr>
            <w:r w:rsidRPr="00120548">
              <w:rPr>
                <w:rStyle w:val="BodyTextbold"/>
                <w:sz w:val="18"/>
                <w:szCs w:val="18"/>
              </w:rPr>
              <w:t>Other guidance</w:t>
            </w:r>
          </w:p>
        </w:tc>
      </w:tr>
      <w:tr w:rsidR="00E16A99" w:rsidRPr="00CF7074" w14:paraId="140A3CD6" w14:textId="77777777" w:rsidTr="001365CB">
        <w:trPr>
          <w:cantSplit/>
          <w:trHeight w:val="63"/>
        </w:trPr>
        <w:tc>
          <w:tcPr>
            <w:tcW w:w="3256" w:type="dxa"/>
            <w:vAlign w:val="top"/>
          </w:tcPr>
          <w:p w14:paraId="1F0E44F2" w14:textId="74920C39" w:rsidR="00E16A99" w:rsidRPr="00CF7074" w:rsidRDefault="00E16A99" w:rsidP="00545F8A">
            <w:pPr>
              <w:pStyle w:val="TableBodyText"/>
              <w:keepNext w:val="0"/>
              <w:keepLines w:val="0"/>
              <w:widowControl w:val="0"/>
              <w:rPr>
                <w:sz w:val="18"/>
                <w:szCs w:val="18"/>
              </w:rPr>
            </w:pPr>
            <w:r w:rsidRPr="00CF7074">
              <w:rPr>
                <w:sz w:val="18"/>
                <w:szCs w:val="18"/>
              </w:rPr>
              <w:t>N/A – Journal paper from Arogundade S, Dulaimi M, Ajayi S</w:t>
            </w:r>
          </w:p>
        </w:tc>
        <w:tc>
          <w:tcPr>
            <w:tcW w:w="708" w:type="dxa"/>
            <w:vAlign w:val="top"/>
          </w:tcPr>
          <w:p w14:paraId="5A4AB780" w14:textId="77777777" w:rsidR="00E16A99" w:rsidRDefault="00E16A99" w:rsidP="00BA2803">
            <w:pPr>
              <w:pStyle w:val="TableBodyText"/>
              <w:widowControl w:val="0"/>
              <w:numPr>
                <w:ilvl w:val="0"/>
                <w:numId w:val="42"/>
              </w:numPr>
            </w:pPr>
          </w:p>
        </w:tc>
        <w:tc>
          <w:tcPr>
            <w:tcW w:w="5096" w:type="dxa"/>
            <w:vAlign w:val="top"/>
          </w:tcPr>
          <w:p w14:paraId="685B5CF6" w14:textId="7A02D8F9" w:rsidR="00E16A99" w:rsidRPr="00CF7074" w:rsidRDefault="0058577B" w:rsidP="005464C9">
            <w:pPr>
              <w:pStyle w:val="TableBodyText"/>
              <w:widowControl w:val="0"/>
              <w:rPr>
                <w:i/>
                <w:iCs/>
                <w:sz w:val="18"/>
                <w:szCs w:val="18"/>
              </w:rPr>
            </w:pPr>
            <w:hyperlink r:id="rId63" w:history="1">
              <w:r w:rsidR="00E16A99" w:rsidRPr="00CF7074">
                <w:rPr>
                  <w:rStyle w:val="Hyperlink"/>
                  <w:i/>
                  <w:iCs/>
                  <w:sz w:val="18"/>
                  <w:szCs w:val="18"/>
                </w:rPr>
                <w:t>Holistic Review of Construction Process Carbon-Reduction Measures: A Systematic Literature Review Approach</w:t>
              </w:r>
            </w:hyperlink>
          </w:p>
        </w:tc>
      </w:tr>
      <w:tr w:rsidR="00E16A99" w:rsidRPr="00CF7074" w14:paraId="630A4DA1" w14:textId="77777777" w:rsidTr="001365CB">
        <w:trPr>
          <w:cantSplit/>
        </w:trPr>
        <w:tc>
          <w:tcPr>
            <w:tcW w:w="3256" w:type="dxa"/>
            <w:vAlign w:val="top"/>
          </w:tcPr>
          <w:p w14:paraId="6A071B04" w14:textId="548DD117" w:rsidR="00E16A99" w:rsidRPr="00CF7074" w:rsidRDefault="00E16A99" w:rsidP="00545F8A">
            <w:pPr>
              <w:pStyle w:val="TableBodyText"/>
              <w:keepNext w:val="0"/>
              <w:keepLines w:val="0"/>
              <w:widowControl w:val="0"/>
              <w:tabs>
                <w:tab w:val="left" w:pos="319"/>
              </w:tabs>
              <w:rPr>
                <w:sz w:val="18"/>
                <w:szCs w:val="18"/>
              </w:rPr>
            </w:pPr>
            <w:r w:rsidRPr="00CF7074">
              <w:rPr>
                <w:sz w:val="18"/>
                <w:szCs w:val="18"/>
              </w:rPr>
              <w:t>Transport for New South Wales</w:t>
            </w:r>
          </w:p>
        </w:tc>
        <w:tc>
          <w:tcPr>
            <w:tcW w:w="708" w:type="dxa"/>
            <w:vAlign w:val="top"/>
          </w:tcPr>
          <w:p w14:paraId="4ED0E558" w14:textId="77777777" w:rsidR="00E16A99" w:rsidRDefault="00E16A99" w:rsidP="00BA2803">
            <w:pPr>
              <w:pStyle w:val="TableBodyText"/>
              <w:widowControl w:val="0"/>
              <w:numPr>
                <w:ilvl w:val="0"/>
                <w:numId w:val="42"/>
              </w:numPr>
            </w:pPr>
          </w:p>
        </w:tc>
        <w:tc>
          <w:tcPr>
            <w:tcW w:w="5096" w:type="dxa"/>
            <w:vAlign w:val="top"/>
          </w:tcPr>
          <w:p w14:paraId="14F701BC" w14:textId="7F6E8AD4" w:rsidR="00E16A99" w:rsidRPr="00CF7074" w:rsidRDefault="0058577B" w:rsidP="005464C9">
            <w:pPr>
              <w:pStyle w:val="TableBodyText"/>
              <w:keepNext w:val="0"/>
              <w:keepLines w:val="0"/>
              <w:widowControl w:val="0"/>
              <w:rPr>
                <w:i/>
                <w:iCs/>
                <w:sz w:val="18"/>
                <w:szCs w:val="18"/>
              </w:rPr>
            </w:pPr>
            <w:hyperlink r:id="rId64" w:history="1">
              <w:r w:rsidR="00E16A99" w:rsidRPr="00CF7074">
                <w:rPr>
                  <w:rStyle w:val="Hyperlink"/>
                  <w:i/>
                  <w:iCs/>
                  <w:sz w:val="18"/>
                  <w:szCs w:val="18"/>
                </w:rPr>
                <w:t>Beyond the Pavement – Urban Design Policy Procedures and Design Principles</w:t>
              </w:r>
            </w:hyperlink>
          </w:p>
        </w:tc>
      </w:tr>
    </w:tbl>
    <w:p w14:paraId="3865EE70" w14:textId="77777777" w:rsidR="00B510FC" w:rsidRDefault="00B510FC" w:rsidP="00B510FC">
      <w:pPr>
        <w:pStyle w:val="BodyText"/>
      </w:pPr>
    </w:p>
    <w:p w14:paraId="10EFFCC9" w14:textId="77777777" w:rsidR="005464C9" w:rsidRDefault="005464C9" w:rsidP="00B510FC">
      <w:pPr>
        <w:pStyle w:val="BodyText"/>
        <w:sectPr w:rsidR="005464C9" w:rsidSect="004006F9">
          <w:pgSz w:w="11906" w:h="16838" w:code="9"/>
          <w:pgMar w:top="851" w:right="1418" w:bottom="568" w:left="1418" w:header="454" w:footer="454" w:gutter="0"/>
          <w:cols w:space="708"/>
          <w:docGrid w:linePitch="360"/>
        </w:sectPr>
      </w:pPr>
    </w:p>
    <w:p w14:paraId="4E583608" w14:textId="6C27D1A3" w:rsidR="00B510FC" w:rsidRDefault="00B11241" w:rsidP="005464C9">
      <w:pPr>
        <w:pStyle w:val="Heading1"/>
        <w:numPr>
          <w:ilvl w:val="0"/>
          <w:numId w:val="0"/>
        </w:numPr>
        <w:ind w:left="431" w:hanging="431"/>
      </w:pPr>
      <w:bookmarkStart w:id="32" w:name="_Toc184882647"/>
      <w:r>
        <w:lastRenderedPageBreak/>
        <w:t>Appendix </w:t>
      </w:r>
      <w:r w:rsidR="00B510FC">
        <w:t>B: Infrastructure sustainability management plan outline</w:t>
      </w:r>
      <w:bookmarkEnd w:id="32"/>
    </w:p>
    <w:p w14:paraId="4134C6EB" w14:textId="77777777" w:rsidR="005464C9" w:rsidRDefault="005464C9" w:rsidP="00B510FC">
      <w:pPr>
        <w:pStyle w:val="BodyText"/>
      </w:pPr>
    </w:p>
    <w:p w14:paraId="01DAEEBE" w14:textId="77777777" w:rsidR="00CF7074" w:rsidRDefault="00CF7074" w:rsidP="00B510FC">
      <w:pPr>
        <w:pStyle w:val="BodyText"/>
      </w:pPr>
    </w:p>
    <w:p w14:paraId="1C3063CF" w14:textId="33CBFBBE" w:rsidR="00CF7074" w:rsidRDefault="00CF7074" w:rsidP="00B510FC">
      <w:pPr>
        <w:pStyle w:val="BodyText"/>
        <w:sectPr w:rsidR="00CF7074" w:rsidSect="00205CAD">
          <w:pgSz w:w="11906" w:h="16838" w:code="9"/>
          <w:pgMar w:top="1418" w:right="1418" w:bottom="1418" w:left="1418" w:header="454" w:footer="454" w:gutter="0"/>
          <w:cols w:space="708"/>
          <w:docGrid w:linePitch="360"/>
        </w:sectPr>
      </w:pPr>
    </w:p>
    <w:p w14:paraId="7051E865" w14:textId="43D2BF72" w:rsidR="00B510FC" w:rsidRDefault="00B11241" w:rsidP="005464C9">
      <w:pPr>
        <w:pStyle w:val="Heading1"/>
        <w:numPr>
          <w:ilvl w:val="0"/>
          <w:numId w:val="0"/>
        </w:numPr>
        <w:ind w:left="431" w:hanging="431"/>
      </w:pPr>
      <w:bookmarkStart w:id="33" w:name="_Toc184882648"/>
      <w:r>
        <w:lastRenderedPageBreak/>
        <w:t>Appendix </w:t>
      </w:r>
      <w:r w:rsidR="00B510FC">
        <w:t>C: Guidance Note – Project sustainability objectives and targets</w:t>
      </w:r>
      <w:bookmarkEnd w:id="33"/>
    </w:p>
    <w:p w14:paraId="3EE73CD4" w14:textId="77777777" w:rsidR="005464C9" w:rsidRDefault="005464C9" w:rsidP="00B510FC">
      <w:pPr>
        <w:pStyle w:val="BodyText"/>
      </w:pPr>
    </w:p>
    <w:p w14:paraId="799FBA7E" w14:textId="77777777" w:rsidR="005464C9" w:rsidRDefault="005464C9" w:rsidP="00B510FC">
      <w:pPr>
        <w:pStyle w:val="BodyText"/>
      </w:pPr>
    </w:p>
    <w:p w14:paraId="489EC7EE" w14:textId="77777777" w:rsidR="005464C9" w:rsidRDefault="005464C9" w:rsidP="00B510FC">
      <w:pPr>
        <w:pStyle w:val="BodyText"/>
        <w:sectPr w:rsidR="005464C9" w:rsidSect="00205CAD">
          <w:pgSz w:w="11906" w:h="16838" w:code="9"/>
          <w:pgMar w:top="1418" w:right="1418" w:bottom="1418" w:left="1418" w:header="454" w:footer="454" w:gutter="0"/>
          <w:cols w:space="708"/>
          <w:docGrid w:linePitch="360"/>
        </w:sectPr>
      </w:pPr>
    </w:p>
    <w:p w14:paraId="5F4F0B7C" w14:textId="3E80FE12" w:rsidR="00B510FC" w:rsidRDefault="00B11241" w:rsidP="005464C9">
      <w:pPr>
        <w:pStyle w:val="Heading1"/>
        <w:numPr>
          <w:ilvl w:val="0"/>
          <w:numId w:val="0"/>
        </w:numPr>
        <w:ind w:left="431" w:hanging="431"/>
      </w:pPr>
      <w:bookmarkStart w:id="34" w:name="_Toc184882649"/>
      <w:r>
        <w:lastRenderedPageBreak/>
        <w:t>Appendix </w:t>
      </w:r>
      <w:r w:rsidR="00B510FC">
        <w:t>D: Guidance Note – Infrastructure Sustainability Base Case Framework</w:t>
      </w:r>
      <w:bookmarkEnd w:id="34"/>
    </w:p>
    <w:p w14:paraId="7835AD50" w14:textId="77777777" w:rsidR="005464C9" w:rsidRDefault="005464C9" w:rsidP="00B510FC">
      <w:pPr>
        <w:pStyle w:val="BodyText"/>
      </w:pPr>
    </w:p>
    <w:p w14:paraId="62526AB5" w14:textId="77777777" w:rsidR="005464C9" w:rsidRDefault="005464C9" w:rsidP="00B510FC">
      <w:pPr>
        <w:pStyle w:val="BodyText"/>
      </w:pPr>
    </w:p>
    <w:p w14:paraId="0F430919" w14:textId="77777777" w:rsidR="005464C9" w:rsidRDefault="005464C9" w:rsidP="00B510FC">
      <w:pPr>
        <w:pStyle w:val="BodyText"/>
        <w:sectPr w:rsidR="005464C9" w:rsidSect="00205CAD">
          <w:pgSz w:w="11906" w:h="16838" w:code="9"/>
          <w:pgMar w:top="1418" w:right="1418" w:bottom="1418" w:left="1418" w:header="454" w:footer="454" w:gutter="0"/>
          <w:cols w:space="708"/>
          <w:docGrid w:linePitch="360"/>
        </w:sectPr>
      </w:pPr>
    </w:p>
    <w:p w14:paraId="0FD4F968" w14:textId="0F20075F" w:rsidR="00B510FC" w:rsidRDefault="00B11241" w:rsidP="005F03BD">
      <w:pPr>
        <w:pStyle w:val="Heading1"/>
        <w:numPr>
          <w:ilvl w:val="0"/>
          <w:numId w:val="0"/>
        </w:numPr>
      </w:pPr>
      <w:bookmarkStart w:id="35" w:name="_Toc184882650"/>
      <w:r>
        <w:lastRenderedPageBreak/>
        <w:t>Appendix </w:t>
      </w:r>
      <w:r w:rsidR="00B510FC">
        <w:t>E: Guidance Note – Incorporating sustainability into project decision making</w:t>
      </w:r>
      <w:bookmarkEnd w:id="35"/>
    </w:p>
    <w:p w14:paraId="5B74A0EE" w14:textId="77777777" w:rsidR="005464C9" w:rsidRDefault="005464C9" w:rsidP="00B510FC">
      <w:pPr>
        <w:pStyle w:val="BodyText"/>
      </w:pPr>
    </w:p>
    <w:p w14:paraId="08AD46DC" w14:textId="77777777" w:rsidR="005464C9" w:rsidRDefault="005464C9" w:rsidP="00B510FC">
      <w:pPr>
        <w:pStyle w:val="BodyText"/>
      </w:pPr>
    </w:p>
    <w:p w14:paraId="5A3D5471" w14:textId="77777777" w:rsidR="005464C9" w:rsidRDefault="005464C9" w:rsidP="00B510FC">
      <w:pPr>
        <w:pStyle w:val="BodyText"/>
        <w:sectPr w:rsidR="005464C9" w:rsidSect="00205CAD">
          <w:pgSz w:w="11906" w:h="16838" w:code="9"/>
          <w:pgMar w:top="1418" w:right="1418" w:bottom="1418" w:left="1418" w:header="454" w:footer="454" w:gutter="0"/>
          <w:cols w:space="708"/>
          <w:docGrid w:linePitch="360"/>
        </w:sectPr>
      </w:pPr>
    </w:p>
    <w:p w14:paraId="008F863C" w14:textId="31F40B84" w:rsidR="00B510FC" w:rsidRDefault="00B11241" w:rsidP="005464C9">
      <w:pPr>
        <w:pStyle w:val="Heading1"/>
        <w:numPr>
          <w:ilvl w:val="0"/>
          <w:numId w:val="0"/>
        </w:numPr>
        <w:ind w:left="431" w:hanging="431"/>
      </w:pPr>
      <w:bookmarkStart w:id="36" w:name="_Toc184882651"/>
      <w:r>
        <w:lastRenderedPageBreak/>
        <w:t>Appendix </w:t>
      </w:r>
      <w:r w:rsidR="00B510FC">
        <w:t>F: Initiatives Investigation Form</w:t>
      </w:r>
      <w:bookmarkEnd w:id="36"/>
    </w:p>
    <w:p w14:paraId="78DBE3AB" w14:textId="36A46050" w:rsidR="007E2EDB" w:rsidRDefault="00B510FC" w:rsidP="00B510FC">
      <w:pPr>
        <w:pStyle w:val="BodyText"/>
      </w:pPr>
      <w:r>
        <w:t xml:space="preserve">This form is to be completed by the Consultant and submitted to the Department at </w:t>
      </w:r>
      <w:hyperlink r:id="rId65" w:history="1">
        <w:r w:rsidRPr="005F03BD">
          <w:rPr>
            <w:rStyle w:val="Hyperlink"/>
          </w:rPr>
          <w:t>sustainability@tmr.qld.gov.au</w:t>
        </w:r>
      </w:hyperlink>
      <w:r>
        <w:t xml:space="preserve"> in accordance with </w:t>
      </w:r>
      <w:r w:rsidR="00484955">
        <w:t>Clause </w:t>
      </w:r>
      <w:r>
        <w:t>3.1.1.2.3 of this specification. The purpose of this form is to drive a minimum level of investigation, market demand signalling, and ultimately uptake, for key sustainability initiatives that the Department considers to be a priority for its projects and the Queensland construction industry.</w:t>
      </w:r>
    </w:p>
    <w:p w14:paraId="4CCFD4E1" w14:textId="0336E009" w:rsidR="007E2EDB" w:rsidRDefault="00B510FC" w:rsidP="00B510FC">
      <w:pPr>
        <w:pStyle w:val="BodyText"/>
      </w:pPr>
      <w:r>
        <w:t xml:space="preserve">The Consultant shall complete this form for the pre-populated initiatives listed in </w:t>
      </w:r>
      <w:r w:rsidR="00484955">
        <w:t>Table </w:t>
      </w:r>
      <w:r>
        <w:t>F at minimum. The Consultant may wish to record details of investigation into additional initiatives, but this is not required.</w:t>
      </w:r>
    </w:p>
    <w:p w14:paraId="10113180" w14:textId="2F1FC5F3" w:rsidR="00B510FC" w:rsidRDefault="00484955" w:rsidP="00CF7074">
      <w:pPr>
        <w:pStyle w:val="TableFigureCaption1Tables"/>
      </w:pPr>
      <w:r>
        <w:t>Table </w:t>
      </w:r>
      <w:r w:rsidR="00B510FC">
        <w:t>F – Detailed Initiatives Investigation</w:t>
      </w:r>
    </w:p>
    <w:tbl>
      <w:tblPr>
        <w:tblStyle w:val="TableGrid"/>
        <w:tblW w:w="0" w:type="auto"/>
        <w:tblLook w:val="04A0" w:firstRow="1" w:lastRow="0" w:firstColumn="1" w:lastColumn="0" w:noHBand="0" w:noVBand="1"/>
      </w:tblPr>
      <w:tblGrid>
        <w:gridCol w:w="1749"/>
        <w:gridCol w:w="1749"/>
        <w:gridCol w:w="1749"/>
        <w:gridCol w:w="1749"/>
        <w:gridCol w:w="1749"/>
        <w:gridCol w:w="1749"/>
        <w:gridCol w:w="1749"/>
        <w:gridCol w:w="1749"/>
      </w:tblGrid>
      <w:tr w:rsidR="00CF7074" w:rsidRPr="00CF7074" w14:paraId="1D68E7CA" w14:textId="77777777" w:rsidTr="00CF7074">
        <w:tc>
          <w:tcPr>
            <w:tcW w:w="1749" w:type="dxa"/>
          </w:tcPr>
          <w:p w14:paraId="39F4DC6F" w14:textId="77777777" w:rsidR="00CF7074" w:rsidRPr="00CF7074" w:rsidRDefault="00CF7074" w:rsidP="00CF7074">
            <w:pPr>
              <w:pStyle w:val="TableHeading"/>
            </w:pPr>
            <w:r w:rsidRPr="00CF7074">
              <w:t>Initiative</w:t>
            </w:r>
          </w:p>
        </w:tc>
        <w:tc>
          <w:tcPr>
            <w:tcW w:w="1749" w:type="dxa"/>
          </w:tcPr>
          <w:p w14:paraId="01B94E64" w14:textId="77777777" w:rsidR="00CF7074" w:rsidRPr="00CF7074" w:rsidRDefault="00CF7074" w:rsidP="00CF7074">
            <w:pPr>
              <w:pStyle w:val="TableHeading"/>
            </w:pPr>
            <w:r w:rsidRPr="00CF7074">
              <w:t>Suppliers contacted</w:t>
            </w:r>
          </w:p>
        </w:tc>
        <w:tc>
          <w:tcPr>
            <w:tcW w:w="1749" w:type="dxa"/>
          </w:tcPr>
          <w:p w14:paraId="3D01116B" w14:textId="77777777" w:rsidR="00CF7074" w:rsidRPr="00CF7074" w:rsidRDefault="00CF7074" w:rsidP="00CF7074">
            <w:pPr>
              <w:pStyle w:val="TableHeading"/>
            </w:pPr>
            <w:r w:rsidRPr="00CF7074">
              <w:t>Date contacted</w:t>
            </w:r>
          </w:p>
        </w:tc>
        <w:tc>
          <w:tcPr>
            <w:tcW w:w="1749" w:type="dxa"/>
          </w:tcPr>
          <w:p w14:paraId="6D060D76" w14:textId="77777777" w:rsidR="00CF7074" w:rsidRPr="00CF7074" w:rsidRDefault="00CF7074" w:rsidP="00CF7074">
            <w:pPr>
              <w:pStyle w:val="TableHeading"/>
            </w:pPr>
            <w:r w:rsidRPr="00CF7074">
              <w:t>Supplier location</w:t>
            </w:r>
          </w:p>
        </w:tc>
        <w:tc>
          <w:tcPr>
            <w:tcW w:w="1749" w:type="dxa"/>
          </w:tcPr>
          <w:p w14:paraId="1C3F65AD" w14:textId="77777777" w:rsidR="00CF7074" w:rsidRPr="00CF7074" w:rsidRDefault="00CF7074" w:rsidP="00CF7074">
            <w:pPr>
              <w:pStyle w:val="TableHeading"/>
            </w:pPr>
            <w:r w:rsidRPr="00CF7074">
              <w:t>Quantity available</w:t>
            </w:r>
          </w:p>
        </w:tc>
        <w:tc>
          <w:tcPr>
            <w:tcW w:w="1749" w:type="dxa"/>
          </w:tcPr>
          <w:p w14:paraId="472C506D" w14:textId="77777777" w:rsidR="00CF7074" w:rsidRPr="00CF7074" w:rsidRDefault="00CF7074" w:rsidP="00CF7074">
            <w:pPr>
              <w:pStyle w:val="TableHeading"/>
            </w:pPr>
            <w:r w:rsidRPr="00CF7074">
              <w:t>$ cost per unit quantity (if available)</w:t>
            </w:r>
          </w:p>
        </w:tc>
        <w:tc>
          <w:tcPr>
            <w:tcW w:w="1749" w:type="dxa"/>
          </w:tcPr>
          <w:p w14:paraId="0A163061" w14:textId="005ECD9C" w:rsidR="00CF7074" w:rsidRPr="00CF7074" w:rsidRDefault="00CF7074" w:rsidP="00CF7074">
            <w:pPr>
              <w:pStyle w:val="TableHeading"/>
            </w:pPr>
            <w:r w:rsidRPr="00CF7074">
              <w:t>Quantity planned to be used</w:t>
            </w:r>
            <w:r w:rsidR="00205CAD">
              <w:t xml:space="preserve"> </w:t>
            </w:r>
            <w:r w:rsidRPr="00CF7074">
              <w:t>/</w:t>
            </w:r>
            <w:r w:rsidR="00205CAD">
              <w:t xml:space="preserve"> </w:t>
            </w:r>
            <w:r w:rsidRPr="00CF7074">
              <w:t>specified on project</w:t>
            </w:r>
          </w:p>
        </w:tc>
        <w:tc>
          <w:tcPr>
            <w:tcW w:w="1749" w:type="dxa"/>
          </w:tcPr>
          <w:p w14:paraId="104AB75B" w14:textId="77777777" w:rsidR="00CF7074" w:rsidRPr="00CF7074" w:rsidRDefault="00CF7074" w:rsidP="00CF7074">
            <w:pPr>
              <w:pStyle w:val="TableHeading"/>
            </w:pPr>
            <w:r w:rsidRPr="00CF7074">
              <w:t>Justification if not planning to use on project</w:t>
            </w:r>
          </w:p>
        </w:tc>
      </w:tr>
      <w:tr w:rsidR="00CF7074" w:rsidRPr="00CF7074" w14:paraId="095935C5" w14:textId="77777777" w:rsidTr="00E073DA">
        <w:tc>
          <w:tcPr>
            <w:tcW w:w="1749" w:type="dxa"/>
          </w:tcPr>
          <w:p w14:paraId="5C910008" w14:textId="77777777" w:rsidR="00CF7074" w:rsidRPr="00CF7074" w:rsidRDefault="00CF7074" w:rsidP="00CF7074">
            <w:pPr>
              <w:pStyle w:val="TableHeading"/>
            </w:pPr>
            <w:r w:rsidRPr="00CF7074">
              <w:t>Renewable diesel</w:t>
            </w:r>
          </w:p>
        </w:tc>
        <w:tc>
          <w:tcPr>
            <w:tcW w:w="1749" w:type="dxa"/>
          </w:tcPr>
          <w:p w14:paraId="41BB0FF8" w14:textId="34AD62FB" w:rsidR="00CF7074" w:rsidRPr="00CF7074" w:rsidRDefault="00CF7074" w:rsidP="00CF7074">
            <w:pPr>
              <w:pStyle w:val="TableBodyText"/>
              <w:rPr>
                <w:rStyle w:val="BodyTextitalic"/>
              </w:rPr>
            </w:pPr>
            <w:r>
              <w:rPr>
                <w:rStyle w:val="BodyTextitalic"/>
              </w:rPr>
              <w:fldChar w:fldCharType="begin">
                <w:ffData>
                  <w:name w:val="Text3"/>
                  <w:enabled/>
                  <w:calcOnExit w:val="0"/>
                  <w:textInput>
                    <w:default w:val="Supplier name(s)"/>
                  </w:textInput>
                </w:ffData>
              </w:fldChar>
            </w:r>
            <w:bookmarkStart w:id="37" w:name="Text3"/>
            <w:r>
              <w:rPr>
                <w:rStyle w:val="BodyTextitalic"/>
              </w:rPr>
              <w:instrText xml:space="preserve"> FORMTEXT </w:instrText>
            </w:r>
            <w:r>
              <w:rPr>
                <w:rStyle w:val="BodyTextitalic"/>
              </w:rPr>
            </w:r>
            <w:r>
              <w:rPr>
                <w:rStyle w:val="BodyTextitalic"/>
              </w:rPr>
              <w:fldChar w:fldCharType="separate"/>
            </w:r>
            <w:r>
              <w:rPr>
                <w:rStyle w:val="BodyTextitalic"/>
                <w:noProof/>
              </w:rPr>
              <w:t>Supplier name(s)</w:t>
            </w:r>
            <w:r>
              <w:rPr>
                <w:rStyle w:val="BodyTextitalic"/>
              </w:rPr>
              <w:fldChar w:fldCharType="end"/>
            </w:r>
            <w:bookmarkEnd w:id="37"/>
          </w:p>
        </w:tc>
        <w:tc>
          <w:tcPr>
            <w:tcW w:w="1749" w:type="dxa"/>
            <w:vAlign w:val="top"/>
          </w:tcPr>
          <w:p w14:paraId="4060677F" w14:textId="25E59129"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DD/MM/YY"/>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DD/MM/YY</w:t>
            </w:r>
            <w:r>
              <w:rPr>
                <w:rStyle w:val="BodyTextitalic"/>
              </w:rPr>
              <w:fldChar w:fldCharType="end"/>
            </w:r>
          </w:p>
        </w:tc>
        <w:tc>
          <w:tcPr>
            <w:tcW w:w="1749" w:type="dxa"/>
            <w:vAlign w:val="top"/>
          </w:tcPr>
          <w:p w14:paraId="4D6F5B23" w14:textId="00C7CA01"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Suburb &amp; city/town"/>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Suburb &amp; city/town</w:t>
            </w:r>
            <w:r>
              <w:rPr>
                <w:rStyle w:val="BodyTextitalic"/>
              </w:rPr>
              <w:fldChar w:fldCharType="end"/>
            </w:r>
          </w:p>
        </w:tc>
        <w:tc>
          <w:tcPr>
            <w:tcW w:w="1749" w:type="dxa"/>
            <w:vAlign w:val="top"/>
          </w:tcPr>
          <w:p w14:paraId="44082C0D" w14:textId="1CDD1FF9" w:rsidR="00CF7074" w:rsidRPr="00CF7074" w:rsidRDefault="00CF7074" w:rsidP="00CF7074">
            <w:pPr>
              <w:pStyle w:val="TableBodyText"/>
              <w:rPr>
                <w:rStyle w:val="BodyTextitalic"/>
              </w:rPr>
            </w:pPr>
            <w:r>
              <w:rPr>
                <w:rStyle w:val="BodyTextitalic"/>
              </w:rPr>
              <w:fldChar w:fldCharType="begin">
                <w:ffData>
                  <w:name w:val=""/>
                  <w:enabled w:val="0"/>
                  <w:calcOnExit w:val="0"/>
                  <w:textInput>
                    <w:default w:val="Quantity in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Quantity in kL</w:t>
            </w:r>
            <w:r>
              <w:rPr>
                <w:rStyle w:val="BodyTextitalic"/>
              </w:rPr>
              <w:fldChar w:fldCharType="end"/>
            </w:r>
          </w:p>
        </w:tc>
        <w:tc>
          <w:tcPr>
            <w:tcW w:w="1749" w:type="dxa"/>
            <w:vAlign w:val="top"/>
          </w:tcPr>
          <w:p w14:paraId="088EBC80" w14:textId="07E2715D"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 per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 per kL</w:t>
            </w:r>
            <w:r>
              <w:rPr>
                <w:rStyle w:val="BodyTextitalic"/>
              </w:rPr>
              <w:fldChar w:fldCharType="end"/>
            </w:r>
          </w:p>
        </w:tc>
        <w:tc>
          <w:tcPr>
            <w:tcW w:w="1749" w:type="dxa"/>
            <w:vAlign w:val="top"/>
          </w:tcPr>
          <w:p w14:paraId="66E242CE" w14:textId="0B0D4280"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Quantity in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Quantity in kL</w:t>
            </w:r>
            <w:r>
              <w:rPr>
                <w:rStyle w:val="BodyTextitalic"/>
              </w:rPr>
              <w:fldChar w:fldCharType="end"/>
            </w:r>
          </w:p>
        </w:tc>
        <w:tc>
          <w:tcPr>
            <w:tcW w:w="1749" w:type="dxa"/>
            <w:vAlign w:val="top"/>
          </w:tcPr>
          <w:p w14:paraId="1129BD8B" w14:textId="6B5513BB"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Comment"/>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Comment</w:t>
            </w:r>
            <w:r>
              <w:rPr>
                <w:rStyle w:val="BodyTextitalic"/>
              </w:rPr>
              <w:fldChar w:fldCharType="end"/>
            </w:r>
          </w:p>
        </w:tc>
      </w:tr>
      <w:tr w:rsidR="00CF7074" w:rsidRPr="00CF7074" w14:paraId="712534AE" w14:textId="77777777" w:rsidTr="00640816">
        <w:tc>
          <w:tcPr>
            <w:tcW w:w="1749" w:type="dxa"/>
          </w:tcPr>
          <w:p w14:paraId="3E7089DA" w14:textId="77777777" w:rsidR="00CF7074" w:rsidRPr="00CF7074" w:rsidRDefault="00CF7074" w:rsidP="00CF7074">
            <w:pPr>
              <w:pStyle w:val="TableHeading"/>
            </w:pPr>
            <w:r w:rsidRPr="00CF7074">
              <w:t>Biodiesel</w:t>
            </w:r>
          </w:p>
        </w:tc>
        <w:tc>
          <w:tcPr>
            <w:tcW w:w="1749" w:type="dxa"/>
          </w:tcPr>
          <w:p w14:paraId="7E654E60" w14:textId="28932D65" w:rsidR="00CF7074" w:rsidRPr="00CF7074" w:rsidRDefault="00CF7074" w:rsidP="00CF7074">
            <w:pPr>
              <w:pStyle w:val="TableBodyText"/>
              <w:rPr>
                <w:rStyle w:val="BodyTextitalic"/>
              </w:rPr>
            </w:pPr>
            <w:r>
              <w:rPr>
                <w:rStyle w:val="BodyTextitalic"/>
              </w:rPr>
              <w:fldChar w:fldCharType="begin">
                <w:ffData>
                  <w:name w:val="Text3"/>
                  <w:enabled/>
                  <w:calcOnExit w:val="0"/>
                  <w:textInput>
                    <w:default w:val="Supplier name(s)"/>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Supplier name(s)</w:t>
            </w:r>
            <w:r>
              <w:rPr>
                <w:rStyle w:val="BodyTextitalic"/>
              </w:rPr>
              <w:fldChar w:fldCharType="end"/>
            </w:r>
          </w:p>
        </w:tc>
        <w:tc>
          <w:tcPr>
            <w:tcW w:w="1749" w:type="dxa"/>
            <w:vAlign w:val="top"/>
          </w:tcPr>
          <w:p w14:paraId="0F7CC572" w14:textId="31414533"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DD/MM/YY"/>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DD/MM/YY</w:t>
            </w:r>
            <w:r>
              <w:rPr>
                <w:rStyle w:val="BodyTextitalic"/>
              </w:rPr>
              <w:fldChar w:fldCharType="end"/>
            </w:r>
          </w:p>
        </w:tc>
        <w:tc>
          <w:tcPr>
            <w:tcW w:w="1749" w:type="dxa"/>
            <w:vAlign w:val="top"/>
          </w:tcPr>
          <w:p w14:paraId="40AF5099" w14:textId="4EC7F07D"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Suburb &amp; city/town"/>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Suburb &amp; city/town</w:t>
            </w:r>
            <w:r>
              <w:rPr>
                <w:rStyle w:val="BodyTextitalic"/>
              </w:rPr>
              <w:fldChar w:fldCharType="end"/>
            </w:r>
          </w:p>
        </w:tc>
        <w:tc>
          <w:tcPr>
            <w:tcW w:w="1749" w:type="dxa"/>
            <w:vAlign w:val="top"/>
          </w:tcPr>
          <w:p w14:paraId="20B3E18A" w14:textId="301D744A" w:rsidR="00CF7074" w:rsidRPr="00CF7074" w:rsidRDefault="00CF7074" w:rsidP="00CF7074">
            <w:pPr>
              <w:pStyle w:val="TableBodyText"/>
              <w:rPr>
                <w:rStyle w:val="BodyTextitalic"/>
              </w:rPr>
            </w:pPr>
            <w:r>
              <w:rPr>
                <w:rStyle w:val="BodyTextitalic"/>
              </w:rPr>
              <w:fldChar w:fldCharType="begin">
                <w:ffData>
                  <w:name w:val=""/>
                  <w:enabled w:val="0"/>
                  <w:calcOnExit w:val="0"/>
                  <w:textInput>
                    <w:default w:val="Quantity in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Quantity in kL</w:t>
            </w:r>
            <w:r>
              <w:rPr>
                <w:rStyle w:val="BodyTextitalic"/>
              </w:rPr>
              <w:fldChar w:fldCharType="end"/>
            </w:r>
          </w:p>
        </w:tc>
        <w:tc>
          <w:tcPr>
            <w:tcW w:w="1749" w:type="dxa"/>
            <w:vAlign w:val="top"/>
          </w:tcPr>
          <w:p w14:paraId="2FE02A73" w14:textId="10AF40DC"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 per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 per kL</w:t>
            </w:r>
            <w:r>
              <w:rPr>
                <w:rStyle w:val="BodyTextitalic"/>
              </w:rPr>
              <w:fldChar w:fldCharType="end"/>
            </w:r>
          </w:p>
        </w:tc>
        <w:tc>
          <w:tcPr>
            <w:tcW w:w="1749" w:type="dxa"/>
            <w:vAlign w:val="top"/>
          </w:tcPr>
          <w:p w14:paraId="45C943E9" w14:textId="7D7B7EE5"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Quantity in kL"/>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Quantity in kL</w:t>
            </w:r>
            <w:r>
              <w:rPr>
                <w:rStyle w:val="BodyTextitalic"/>
              </w:rPr>
              <w:fldChar w:fldCharType="end"/>
            </w:r>
          </w:p>
        </w:tc>
        <w:tc>
          <w:tcPr>
            <w:tcW w:w="1749" w:type="dxa"/>
            <w:vAlign w:val="top"/>
          </w:tcPr>
          <w:p w14:paraId="553F1C15" w14:textId="36F1FC8F" w:rsidR="00CF7074" w:rsidRPr="00CF7074" w:rsidRDefault="00CF7074" w:rsidP="00CF7074">
            <w:pPr>
              <w:pStyle w:val="TableBodyText"/>
              <w:rPr>
                <w:rStyle w:val="BodyTextitalic"/>
              </w:rPr>
            </w:pPr>
            <w:r>
              <w:rPr>
                <w:rStyle w:val="BodyTextitalic"/>
              </w:rPr>
              <w:fldChar w:fldCharType="begin">
                <w:ffData>
                  <w:name w:val=""/>
                  <w:enabled/>
                  <w:calcOnExit w:val="0"/>
                  <w:textInput>
                    <w:default w:val="Comment"/>
                  </w:textInput>
                </w:ffData>
              </w:fldChar>
            </w:r>
            <w:r>
              <w:rPr>
                <w:rStyle w:val="BodyTextitalic"/>
              </w:rPr>
              <w:instrText xml:space="preserve"> FORMTEXT </w:instrText>
            </w:r>
            <w:r>
              <w:rPr>
                <w:rStyle w:val="BodyTextitalic"/>
              </w:rPr>
            </w:r>
            <w:r>
              <w:rPr>
                <w:rStyle w:val="BodyTextitalic"/>
              </w:rPr>
              <w:fldChar w:fldCharType="separate"/>
            </w:r>
            <w:r>
              <w:rPr>
                <w:rStyle w:val="BodyTextitalic"/>
                <w:noProof/>
              </w:rPr>
              <w:t>Comment</w:t>
            </w:r>
            <w:r>
              <w:rPr>
                <w:rStyle w:val="BodyTextitalic"/>
              </w:rPr>
              <w:fldChar w:fldCharType="end"/>
            </w:r>
          </w:p>
        </w:tc>
      </w:tr>
    </w:tbl>
    <w:p w14:paraId="5BB85EA0" w14:textId="77777777" w:rsidR="00B510FC" w:rsidRDefault="00B510FC" w:rsidP="00C6328F">
      <w:pPr>
        <w:pStyle w:val="BodyText"/>
      </w:pPr>
    </w:p>
    <w:p w14:paraId="30D9D648" w14:textId="77777777" w:rsidR="004006F9" w:rsidRDefault="004006F9" w:rsidP="00C6328F">
      <w:pPr>
        <w:pStyle w:val="BodyText"/>
      </w:pPr>
    </w:p>
    <w:p w14:paraId="638BB56F" w14:textId="77777777" w:rsidR="00B510FC" w:rsidRDefault="00B510FC" w:rsidP="00C6328F">
      <w:pPr>
        <w:pStyle w:val="BodyText"/>
        <w:sectPr w:rsidR="00B510FC" w:rsidSect="00205CAD">
          <w:pgSz w:w="16838" w:h="11906" w:orient="landscape" w:code="9"/>
          <w:pgMar w:top="1418" w:right="1418" w:bottom="1418" w:left="1418" w:header="454" w:footer="454" w:gutter="0"/>
          <w:cols w:space="708"/>
          <w:docGrid w:linePitch="360"/>
        </w:sectPr>
      </w:pPr>
    </w:p>
    <w:p w14:paraId="2438583D" w14:textId="77777777" w:rsidR="00BC68B8" w:rsidRPr="00CE6618" w:rsidRDefault="00BC68B8" w:rsidP="0061185E">
      <w:pPr>
        <w:pStyle w:val="BodyText"/>
      </w:pPr>
    </w:p>
    <w:p w14:paraId="209DD2B6" w14:textId="77777777" w:rsidR="0061185E" w:rsidRPr="00CE6618" w:rsidRDefault="0061185E" w:rsidP="0061185E">
      <w:pPr>
        <w:pStyle w:val="BodyText"/>
      </w:pPr>
    </w:p>
    <w:p w14:paraId="61A94C95" w14:textId="77777777" w:rsidR="0061185E" w:rsidRPr="00CE6618" w:rsidRDefault="0061185E" w:rsidP="0061185E">
      <w:pPr>
        <w:pStyle w:val="BodyText"/>
      </w:pPr>
    </w:p>
    <w:p w14:paraId="36EBE05F" w14:textId="77777777" w:rsidR="0061185E" w:rsidRPr="00CE6618" w:rsidRDefault="0061185E" w:rsidP="0061185E">
      <w:pPr>
        <w:pStyle w:val="BodyText"/>
      </w:pPr>
    </w:p>
    <w:p w14:paraId="120B7A1A" w14:textId="77777777" w:rsidR="0061185E" w:rsidRPr="00CE6618" w:rsidRDefault="0061185E" w:rsidP="0061185E">
      <w:pPr>
        <w:pStyle w:val="BodyText"/>
      </w:pPr>
    </w:p>
    <w:p w14:paraId="5D57E5E6" w14:textId="77777777" w:rsidR="0061185E" w:rsidRPr="00CE6618" w:rsidRDefault="0061185E" w:rsidP="0061185E">
      <w:pPr>
        <w:pStyle w:val="BodyText"/>
      </w:pPr>
    </w:p>
    <w:p w14:paraId="101B9A13" w14:textId="77777777" w:rsidR="0061185E" w:rsidRPr="00CE6618" w:rsidRDefault="0061185E" w:rsidP="0061185E">
      <w:pPr>
        <w:pStyle w:val="BodyText"/>
      </w:pPr>
    </w:p>
    <w:p w14:paraId="0DF28580" w14:textId="77777777" w:rsidR="0061185E" w:rsidRPr="00CE6618" w:rsidRDefault="0061185E" w:rsidP="0061185E">
      <w:pPr>
        <w:pStyle w:val="BodyText"/>
      </w:pPr>
    </w:p>
    <w:p w14:paraId="2BF834A0" w14:textId="77777777" w:rsidR="0061185E" w:rsidRPr="00CE6618" w:rsidRDefault="0061185E" w:rsidP="0061185E">
      <w:pPr>
        <w:pStyle w:val="BodyText"/>
      </w:pPr>
    </w:p>
    <w:p w14:paraId="6C07AFA5" w14:textId="77777777" w:rsidR="0061185E" w:rsidRPr="00CE6618" w:rsidRDefault="0061185E" w:rsidP="0061185E">
      <w:pPr>
        <w:pStyle w:val="BodyText"/>
      </w:pPr>
    </w:p>
    <w:p w14:paraId="7DEA3EC1" w14:textId="77777777" w:rsidR="0061185E" w:rsidRPr="00CE6618" w:rsidRDefault="0061185E" w:rsidP="0061185E">
      <w:pPr>
        <w:pStyle w:val="BodyText"/>
      </w:pPr>
    </w:p>
    <w:sectPr w:rsidR="0061185E" w:rsidRPr="00CE6618" w:rsidSect="0061185E">
      <w:headerReference w:type="even" r:id="rId66"/>
      <w:headerReference w:type="default" r:id="rId67"/>
      <w:footerReference w:type="default" r:id="rId68"/>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A312E5" w:rsidRDefault="00A312E5">
      <w:r>
        <w:separator/>
      </w:r>
    </w:p>
    <w:p w14:paraId="54D412A2" w14:textId="77777777" w:rsidR="00A312E5" w:rsidRDefault="00A312E5"/>
  </w:endnote>
  <w:endnote w:type="continuationSeparator" w:id="0">
    <w:p w14:paraId="16973E4D" w14:textId="77777777" w:rsidR="00A312E5" w:rsidRDefault="00A312E5">
      <w:r>
        <w:continuationSeparator/>
      </w:r>
    </w:p>
    <w:p w14:paraId="433DC373" w14:textId="77777777" w:rsidR="00A312E5" w:rsidRDefault="00A31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A312E5" w:rsidRDefault="00A312E5"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A312E5" w:rsidRDefault="00A312E5"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A312E5" w:rsidRPr="00391457" w:rsidRDefault="00A312E5"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A312E5" w:rsidRPr="00391457" w:rsidRDefault="00A312E5"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68ABE864" w:rsidR="00A312E5" w:rsidRPr="00176CC5" w:rsidRDefault="00A312E5" w:rsidP="00176CC5">
    <w:pPr>
      <w:pStyle w:val="Footer"/>
    </w:pPr>
    <w:r w:rsidRPr="00A312E5">
      <w:rPr>
        <w:rFonts w:cs="Times New Roman"/>
        <w:noProof/>
        <w:sz w:val="20"/>
        <w:szCs w:val="24"/>
      </w:rPr>
      <mc:AlternateContent>
        <mc:Choice Requires="wps">
          <w:drawing>
            <wp:anchor distT="0" distB="0" distL="114300" distR="114300" simplePos="0" relativeHeight="251666432" behindDoc="0" locked="0" layoutInCell="1" allowOverlap="1" wp14:anchorId="3A824124" wp14:editId="3209DC5F">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EFF8" w14:textId="77777777" w:rsidR="007666B5" w:rsidRPr="001675E4" w:rsidRDefault="007666B5" w:rsidP="007666B5">
                          <w:pPr>
                            <w:pStyle w:val="HeadingPartChapter"/>
                            <w:spacing w:after="120"/>
                          </w:pPr>
                          <w:r>
                            <w:t>Copyright</w:t>
                          </w:r>
                        </w:p>
                        <w:p w14:paraId="7B10B0B7" w14:textId="77777777" w:rsidR="007666B5" w:rsidRPr="001675E4" w:rsidRDefault="007666B5" w:rsidP="007666B5">
                          <w:pPr>
                            <w:pStyle w:val="BodyText"/>
                            <w:spacing w:after="0"/>
                          </w:pPr>
                          <w:r w:rsidRPr="001675E4">
                            <w:t>© The State of Queensland (Department of Transport and Main Roads) 20</w:t>
                          </w:r>
                          <w:r>
                            <w:t>24.</w:t>
                          </w:r>
                        </w:p>
                        <w:p w14:paraId="4A586274" w14:textId="77777777" w:rsidR="007666B5" w:rsidRPr="001675E4" w:rsidRDefault="007666B5" w:rsidP="007666B5">
                          <w:pPr>
                            <w:pStyle w:val="BodyText"/>
                            <w:spacing w:after="0" w:line="240" w:lineRule="auto"/>
                          </w:pPr>
                        </w:p>
                        <w:p w14:paraId="3BC5CD4A" w14:textId="77777777" w:rsidR="007666B5" w:rsidRDefault="007666B5" w:rsidP="007666B5">
                          <w:pPr>
                            <w:pStyle w:val="BodyText"/>
                            <w:spacing w:after="0"/>
                            <w:rPr>
                              <w:b/>
                            </w:rPr>
                          </w:pPr>
                          <w:r w:rsidRPr="009407AF">
                            <w:rPr>
                              <w:b/>
                            </w:rPr>
                            <w:t>Licence</w:t>
                          </w:r>
                        </w:p>
                        <w:p w14:paraId="2E615EDC" w14:textId="77777777" w:rsidR="007666B5" w:rsidRDefault="007666B5" w:rsidP="007666B5">
                          <w:pPr>
                            <w:pStyle w:val="BodyText"/>
                            <w:spacing w:after="0"/>
                            <w:rPr>
                              <w:b/>
                            </w:rPr>
                          </w:pPr>
                          <w:r w:rsidRPr="001675E4">
                            <w:rPr>
                              <w:noProof/>
                            </w:rPr>
                            <w:drawing>
                              <wp:inline distT="0" distB="0" distL="0" distR="0" wp14:anchorId="63A1576B" wp14:editId="786DB68D">
                                <wp:extent cx="809625" cy="371475"/>
                                <wp:effectExtent l="0" t="0" r="0" b="0"/>
                                <wp:docPr id="1270885460" name="Picture 1270885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26952" name="Picture 14216269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6880E2A1" w14:textId="77777777" w:rsidR="007666B5" w:rsidRDefault="007666B5" w:rsidP="007666B5">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338329FC" w14:textId="77777777" w:rsidR="007666B5" w:rsidRPr="009407AF" w:rsidRDefault="007666B5" w:rsidP="007666B5">
                          <w:pPr>
                            <w:pStyle w:val="BodyText"/>
                            <w:spacing w:after="0" w:line="240" w:lineRule="auto"/>
                            <w:rPr>
                              <w:b/>
                            </w:rPr>
                          </w:pPr>
                        </w:p>
                        <w:p w14:paraId="49EE66D0" w14:textId="77777777" w:rsidR="007666B5" w:rsidRPr="009407AF" w:rsidRDefault="007666B5" w:rsidP="007666B5">
                          <w:pPr>
                            <w:pStyle w:val="BodyText"/>
                            <w:spacing w:after="0"/>
                            <w:rPr>
                              <w:b/>
                            </w:rPr>
                          </w:pPr>
                          <w:r w:rsidRPr="009407AF">
                            <w:rPr>
                              <w:b/>
                            </w:rPr>
                            <w:t>CC BY licence summary statement</w:t>
                          </w:r>
                        </w:p>
                        <w:p w14:paraId="59EB113A" w14:textId="77777777" w:rsidR="007666B5" w:rsidRPr="001675E4" w:rsidRDefault="007666B5" w:rsidP="007666B5">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2A00CBD8" w14:textId="77777777" w:rsidR="007666B5" w:rsidRPr="009407AF" w:rsidRDefault="007666B5" w:rsidP="007666B5">
                          <w:pPr>
                            <w:pStyle w:val="BodyText"/>
                            <w:spacing w:after="0" w:line="240" w:lineRule="auto"/>
                          </w:pPr>
                        </w:p>
                        <w:p w14:paraId="7B98D4EA" w14:textId="77777777" w:rsidR="007666B5" w:rsidRDefault="007666B5" w:rsidP="007666B5">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7666B5" w14:paraId="61ABDAF1" w14:textId="77777777" w:rsidTr="00EF05DC">
                            <w:tc>
                              <w:tcPr>
                                <w:tcW w:w="1134" w:type="dxa"/>
                                <w:vAlign w:val="top"/>
                              </w:tcPr>
                              <w:p w14:paraId="312CFEBC" w14:textId="77777777" w:rsidR="007666B5" w:rsidRDefault="007666B5" w:rsidP="007666B5">
                                <w:pPr>
                                  <w:pStyle w:val="BodyText"/>
                                  <w:spacing w:before="120" w:after="20"/>
                                  <w:rPr>
                                    <w:b/>
                                  </w:rPr>
                                </w:pPr>
                                <w:r>
                                  <w:rPr>
                                    <w:noProof/>
                                  </w:rPr>
                                  <w:drawing>
                                    <wp:inline distT="0" distB="0" distL="0" distR="0" wp14:anchorId="01BDD6E4" wp14:editId="205D13CA">
                                      <wp:extent cx="536813" cy="609600"/>
                                      <wp:effectExtent l="0" t="0" r="0" b="0"/>
                                      <wp:docPr id="361949754" name="Picture 3619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2770" name="Picture 62422277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635312A" w14:textId="77777777" w:rsidR="007666B5" w:rsidRPr="00F600A5" w:rsidRDefault="007666B5" w:rsidP="007666B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8FB42B8" w14:textId="77777777" w:rsidR="007666B5" w:rsidRDefault="007666B5" w:rsidP="007666B5">
                          <w:pPr>
                            <w:pStyle w:val="BodyText"/>
                            <w:spacing w:after="0" w:line="240" w:lineRule="auto"/>
                          </w:pPr>
                        </w:p>
                        <w:p w14:paraId="7A3B4749" w14:textId="77777777" w:rsidR="007666B5" w:rsidRPr="0045367D" w:rsidRDefault="007666B5" w:rsidP="007666B5">
                          <w:pPr>
                            <w:pStyle w:val="BodyText"/>
                            <w:spacing w:after="0"/>
                            <w:rPr>
                              <w:rStyle w:val="BodyTextbold"/>
                            </w:rPr>
                          </w:pPr>
                          <w:r w:rsidRPr="0045367D">
                            <w:rPr>
                              <w:rStyle w:val="BodyTextbold"/>
                            </w:rPr>
                            <w:t>Disclaimer</w:t>
                          </w:r>
                        </w:p>
                        <w:p w14:paraId="4F2AAF6F" w14:textId="77777777" w:rsidR="007666B5" w:rsidRDefault="007666B5" w:rsidP="007666B5">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3990F2A" w14:textId="77777777" w:rsidR="007666B5" w:rsidRPr="001675E4" w:rsidRDefault="007666B5" w:rsidP="007666B5">
                          <w:pPr>
                            <w:pStyle w:val="BodyText"/>
                            <w:spacing w:after="0" w:line="240" w:lineRule="auto"/>
                          </w:pPr>
                        </w:p>
                        <w:p w14:paraId="11E78FEF" w14:textId="77777777" w:rsidR="007666B5" w:rsidRPr="009407AF" w:rsidRDefault="007666B5" w:rsidP="007666B5">
                          <w:pPr>
                            <w:pStyle w:val="BodyText"/>
                            <w:spacing w:after="0"/>
                            <w:rPr>
                              <w:b/>
                            </w:rPr>
                          </w:pPr>
                          <w:r w:rsidRPr="009407AF">
                            <w:rPr>
                              <w:b/>
                            </w:rPr>
                            <w:t>Feedback</w:t>
                          </w:r>
                        </w:p>
                        <w:p w14:paraId="7B8976D9" w14:textId="77777777" w:rsidR="007666B5" w:rsidRPr="00F322FA" w:rsidRDefault="007666B5" w:rsidP="007666B5">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p w14:paraId="46B9F7C1" w14:textId="7BE15AD7" w:rsidR="00A312E5" w:rsidRPr="00F322FA" w:rsidRDefault="00A312E5" w:rsidP="00A312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24124"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0F66EFF8" w14:textId="77777777" w:rsidR="007666B5" w:rsidRPr="001675E4" w:rsidRDefault="007666B5" w:rsidP="007666B5">
                    <w:pPr>
                      <w:pStyle w:val="HeadingPartChapter"/>
                      <w:spacing w:after="120"/>
                    </w:pPr>
                    <w:r>
                      <w:t>Copyright</w:t>
                    </w:r>
                  </w:p>
                  <w:p w14:paraId="7B10B0B7" w14:textId="77777777" w:rsidR="007666B5" w:rsidRPr="001675E4" w:rsidRDefault="007666B5" w:rsidP="007666B5">
                    <w:pPr>
                      <w:pStyle w:val="BodyText"/>
                      <w:spacing w:after="0"/>
                    </w:pPr>
                    <w:r w:rsidRPr="001675E4">
                      <w:t>© The State of Queensland (Department of Transport and Main Roads) 20</w:t>
                    </w:r>
                    <w:r>
                      <w:t>24.</w:t>
                    </w:r>
                  </w:p>
                  <w:p w14:paraId="4A586274" w14:textId="77777777" w:rsidR="007666B5" w:rsidRPr="001675E4" w:rsidRDefault="007666B5" w:rsidP="007666B5">
                    <w:pPr>
                      <w:pStyle w:val="BodyText"/>
                      <w:spacing w:after="0" w:line="240" w:lineRule="auto"/>
                    </w:pPr>
                  </w:p>
                  <w:p w14:paraId="3BC5CD4A" w14:textId="77777777" w:rsidR="007666B5" w:rsidRDefault="007666B5" w:rsidP="007666B5">
                    <w:pPr>
                      <w:pStyle w:val="BodyText"/>
                      <w:spacing w:after="0"/>
                      <w:rPr>
                        <w:b/>
                      </w:rPr>
                    </w:pPr>
                    <w:r w:rsidRPr="009407AF">
                      <w:rPr>
                        <w:b/>
                      </w:rPr>
                      <w:t>Licence</w:t>
                    </w:r>
                  </w:p>
                  <w:p w14:paraId="2E615EDC" w14:textId="77777777" w:rsidR="007666B5" w:rsidRDefault="007666B5" w:rsidP="007666B5">
                    <w:pPr>
                      <w:pStyle w:val="BodyText"/>
                      <w:spacing w:after="0"/>
                      <w:rPr>
                        <w:b/>
                      </w:rPr>
                    </w:pPr>
                    <w:r w:rsidRPr="001675E4">
                      <w:rPr>
                        <w:noProof/>
                      </w:rPr>
                      <w:drawing>
                        <wp:inline distT="0" distB="0" distL="0" distR="0" wp14:anchorId="63A1576B" wp14:editId="786DB68D">
                          <wp:extent cx="809625" cy="371475"/>
                          <wp:effectExtent l="0" t="0" r="0" b="0"/>
                          <wp:docPr id="1270885460" name="Picture 1270885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26952" name="Picture 14216269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6880E2A1" w14:textId="77777777" w:rsidR="007666B5" w:rsidRDefault="007666B5" w:rsidP="007666B5">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338329FC" w14:textId="77777777" w:rsidR="007666B5" w:rsidRPr="009407AF" w:rsidRDefault="007666B5" w:rsidP="007666B5">
                    <w:pPr>
                      <w:pStyle w:val="BodyText"/>
                      <w:spacing w:after="0" w:line="240" w:lineRule="auto"/>
                      <w:rPr>
                        <w:b/>
                      </w:rPr>
                    </w:pPr>
                  </w:p>
                  <w:p w14:paraId="49EE66D0" w14:textId="77777777" w:rsidR="007666B5" w:rsidRPr="009407AF" w:rsidRDefault="007666B5" w:rsidP="007666B5">
                    <w:pPr>
                      <w:pStyle w:val="BodyText"/>
                      <w:spacing w:after="0"/>
                      <w:rPr>
                        <w:b/>
                      </w:rPr>
                    </w:pPr>
                    <w:r w:rsidRPr="009407AF">
                      <w:rPr>
                        <w:b/>
                      </w:rPr>
                      <w:t>CC BY licence summary statement</w:t>
                    </w:r>
                  </w:p>
                  <w:p w14:paraId="59EB113A" w14:textId="77777777" w:rsidR="007666B5" w:rsidRPr="001675E4" w:rsidRDefault="007666B5" w:rsidP="007666B5">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2A00CBD8" w14:textId="77777777" w:rsidR="007666B5" w:rsidRPr="009407AF" w:rsidRDefault="007666B5" w:rsidP="007666B5">
                    <w:pPr>
                      <w:pStyle w:val="BodyText"/>
                      <w:spacing w:after="0" w:line="240" w:lineRule="auto"/>
                    </w:pPr>
                  </w:p>
                  <w:p w14:paraId="7B98D4EA" w14:textId="77777777" w:rsidR="007666B5" w:rsidRDefault="007666B5" w:rsidP="007666B5">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7666B5" w14:paraId="61ABDAF1" w14:textId="77777777" w:rsidTr="00EF05DC">
                      <w:tc>
                        <w:tcPr>
                          <w:tcW w:w="1134" w:type="dxa"/>
                          <w:vAlign w:val="top"/>
                        </w:tcPr>
                        <w:p w14:paraId="312CFEBC" w14:textId="77777777" w:rsidR="007666B5" w:rsidRDefault="007666B5" w:rsidP="007666B5">
                          <w:pPr>
                            <w:pStyle w:val="BodyText"/>
                            <w:spacing w:before="120" w:after="20"/>
                            <w:rPr>
                              <w:b/>
                            </w:rPr>
                          </w:pPr>
                          <w:r>
                            <w:rPr>
                              <w:noProof/>
                            </w:rPr>
                            <w:drawing>
                              <wp:inline distT="0" distB="0" distL="0" distR="0" wp14:anchorId="01BDD6E4" wp14:editId="205D13CA">
                                <wp:extent cx="536813" cy="609600"/>
                                <wp:effectExtent l="0" t="0" r="0" b="0"/>
                                <wp:docPr id="361949754" name="Picture 3619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2770" name="Picture 62422277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635312A" w14:textId="77777777" w:rsidR="007666B5" w:rsidRPr="00F600A5" w:rsidRDefault="007666B5" w:rsidP="007666B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8FB42B8" w14:textId="77777777" w:rsidR="007666B5" w:rsidRDefault="007666B5" w:rsidP="007666B5">
                    <w:pPr>
                      <w:pStyle w:val="BodyText"/>
                      <w:spacing w:after="0" w:line="240" w:lineRule="auto"/>
                    </w:pPr>
                  </w:p>
                  <w:p w14:paraId="7A3B4749" w14:textId="77777777" w:rsidR="007666B5" w:rsidRPr="0045367D" w:rsidRDefault="007666B5" w:rsidP="007666B5">
                    <w:pPr>
                      <w:pStyle w:val="BodyText"/>
                      <w:spacing w:after="0"/>
                      <w:rPr>
                        <w:rStyle w:val="BodyTextbold"/>
                      </w:rPr>
                    </w:pPr>
                    <w:r w:rsidRPr="0045367D">
                      <w:rPr>
                        <w:rStyle w:val="BodyTextbold"/>
                      </w:rPr>
                      <w:t>Disclaimer</w:t>
                    </w:r>
                  </w:p>
                  <w:p w14:paraId="4F2AAF6F" w14:textId="77777777" w:rsidR="007666B5" w:rsidRDefault="007666B5" w:rsidP="007666B5">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3990F2A" w14:textId="77777777" w:rsidR="007666B5" w:rsidRPr="001675E4" w:rsidRDefault="007666B5" w:rsidP="007666B5">
                    <w:pPr>
                      <w:pStyle w:val="BodyText"/>
                      <w:spacing w:after="0" w:line="240" w:lineRule="auto"/>
                    </w:pPr>
                  </w:p>
                  <w:p w14:paraId="11E78FEF" w14:textId="77777777" w:rsidR="007666B5" w:rsidRPr="009407AF" w:rsidRDefault="007666B5" w:rsidP="007666B5">
                    <w:pPr>
                      <w:pStyle w:val="BodyText"/>
                      <w:spacing w:after="0"/>
                      <w:rPr>
                        <w:b/>
                      </w:rPr>
                    </w:pPr>
                    <w:r w:rsidRPr="009407AF">
                      <w:rPr>
                        <w:b/>
                      </w:rPr>
                      <w:t>Feedback</w:t>
                    </w:r>
                  </w:p>
                  <w:p w14:paraId="7B8976D9" w14:textId="77777777" w:rsidR="007666B5" w:rsidRPr="00F322FA" w:rsidRDefault="007666B5" w:rsidP="007666B5">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p w14:paraId="46B9F7C1" w14:textId="7BE15AD7" w:rsidR="00A312E5" w:rsidRPr="00F322FA" w:rsidRDefault="00A312E5" w:rsidP="00A312E5">
                    <w:pPr>
                      <w:pStyle w:val="BodyText"/>
                    </w:pPr>
                  </w:p>
                </w:txbxContent>
              </v:textbox>
              <w10:wrap type="topAndBottom" anchorx="margin" anchory="margin"/>
            </v:shape>
          </w:pict>
        </mc:Fallback>
      </mc:AlternateContent>
    </w:r>
    <w:r>
      <w:t>Consultants for Engineering Projects</w:t>
    </w:r>
    <w:r w:rsidRPr="00176CC5">
      <w:t xml:space="preserve">, Transport and Main Roads, </w:t>
    </w:r>
    <w:r w:rsidR="003E5E33">
      <w:t>Decemb</w:t>
    </w:r>
    <w:r w:rsidR="00CF0EDF">
      <w:t>er</w:t>
    </w:r>
    <w:r w:rsidR="000952F1">
      <w:t xml:space="preserve"> 2024</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A312E5" w:rsidRPr="00F64B7F" w:rsidRDefault="00A312E5"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4508E49A" w:rsidR="00A312E5" w:rsidRPr="009E5C89" w:rsidRDefault="00A312E5"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3E5E33">
      <w:t>Decembe</w:t>
    </w:r>
    <w:r w:rsidR="00CF0EDF">
      <w:t>r</w:t>
    </w:r>
    <w:r w:rsidR="000952F1">
      <w:t xml:space="preserve"> 2024</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071DB66B" w:rsidR="00A312E5" w:rsidRPr="009E5C89" w:rsidRDefault="00A312E5" w:rsidP="00205CAD">
    <w:pPr>
      <w:pStyle w:val="Footer"/>
      <w:tabs>
        <w:tab w:val="clear" w:pos="9540"/>
        <w:tab w:val="right" w:pos="13892"/>
      </w:tabs>
      <w:ind w:right="-43"/>
    </w:pPr>
    <w:r>
      <w:t xml:space="preserve">Consultants for Engineering Projects, </w:t>
    </w:r>
    <w:r w:rsidRPr="00391457">
      <w:t>Trans</w:t>
    </w:r>
    <w:r>
      <w:t xml:space="preserve">port and Main Roads, </w:t>
    </w:r>
    <w:r w:rsidR="003E5E33">
      <w:t>December</w:t>
    </w:r>
    <w:r w:rsidR="000952F1">
      <w:t xml:space="preserve"> 2024</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C3C3A80" w:rsidR="00A312E5" w:rsidRPr="00391457" w:rsidRDefault="007666B5" w:rsidP="00176CC5">
    <w:pPr>
      <w:pStyle w:val="Footer"/>
    </w:pPr>
    <w:r>
      <w:rPr>
        <w:noProof/>
      </w:rPr>
      <w:drawing>
        <wp:anchor distT="0" distB="0" distL="114300" distR="114300" simplePos="0" relativeHeight="251670528" behindDoc="1" locked="0" layoutInCell="1" allowOverlap="1" wp14:anchorId="2D9D3431" wp14:editId="6D261B26">
          <wp:simplePos x="0" y="0"/>
          <wp:positionH relativeFrom="page">
            <wp:align>right</wp:align>
          </wp:positionH>
          <wp:positionV relativeFrom="page">
            <wp:align>bottom</wp:align>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A312E5" w:rsidRDefault="00A312E5">
      <w:r>
        <w:separator/>
      </w:r>
    </w:p>
  </w:footnote>
  <w:footnote w:type="continuationSeparator" w:id="0">
    <w:p w14:paraId="508A3584" w14:textId="77777777" w:rsidR="00A312E5" w:rsidRDefault="00A312E5">
      <w:r>
        <w:continuationSeparator/>
      </w:r>
    </w:p>
    <w:p w14:paraId="6133F4EC" w14:textId="77777777" w:rsidR="00A312E5" w:rsidRDefault="00A31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E92B" w14:textId="77777777" w:rsidR="00A312E5" w:rsidRDefault="00A312E5">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52" name="Picture 5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09BC10DE" w:rsidR="00A312E5" w:rsidRDefault="000C7BB6">
    <w:pPr>
      <w:pStyle w:val="Header"/>
    </w:pPr>
    <w:r>
      <w:rPr>
        <w:noProof/>
      </w:rPr>
      <w:drawing>
        <wp:anchor distT="0" distB="0" distL="114300" distR="114300" simplePos="0" relativeHeight="251672576" behindDoc="1" locked="0" layoutInCell="1" allowOverlap="1" wp14:anchorId="0EDFDB89" wp14:editId="295764C2">
          <wp:simplePos x="0" y="0"/>
          <wp:positionH relativeFrom="page">
            <wp:align>right</wp:align>
          </wp:positionH>
          <wp:positionV relativeFrom="paragraph">
            <wp:posOffset>-287238</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A312E5" w:rsidRDefault="00A312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A312E5" w:rsidRDefault="00A312E5">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1179641625"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706A6E2F" w:rsidR="00A312E5" w:rsidRDefault="00A312E5"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0E63D045" w:rsidR="00A312E5" w:rsidRPr="00125B5A" w:rsidRDefault="007E2D00" w:rsidP="00125B5A">
    <w:pPr>
      <w:pStyle w:val="HeaderChapterpart"/>
    </w:pPr>
    <w:r>
      <w:t xml:space="preserve">C7523 and </w:t>
    </w:r>
    <w:r w:rsidR="00A312E5">
      <w:t>C7524 – Infrastructure Sustainability Design Requirements Addendum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A312E5" w:rsidRDefault="00A312E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A312E5" w:rsidRDefault="00A31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2A6"/>
    <w:multiLevelType w:val="multilevel"/>
    <w:tmpl w:val="B2B20138"/>
    <w:numStyleLink w:val="TableListAllLetter3level"/>
  </w:abstractNum>
  <w:abstractNum w:abstractNumId="1" w15:restartNumberingAfterBreak="0">
    <w:nsid w:val="057D4D9B"/>
    <w:multiLevelType w:val="multilevel"/>
    <w:tmpl w:val="168C5AE8"/>
    <w:numStyleLink w:val="ListAllLetter3Level"/>
  </w:abstractNum>
  <w:abstractNum w:abstractNumId="2"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D43AF9"/>
    <w:multiLevelType w:val="singleLevel"/>
    <w:tmpl w:val="0C09001B"/>
    <w:lvl w:ilvl="0">
      <w:start w:val="1"/>
      <w:numFmt w:val="lowerRoman"/>
      <w:pStyle w:val="ListB2dashonly"/>
      <w:lvlText w:val="%1."/>
      <w:lvlJc w:val="right"/>
      <w:pPr>
        <w:tabs>
          <w:tab w:val="num" w:pos="1900"/>
        </w:tabs>
        <w:ind w:left="1900" w:hanging="363"/>
      </w:pPr>
      <w:rPr>
        <w:rFonts w:hint="default"/>
        <w:sz w:val="20"/>
      </w:rPr>
    </w:lvl>
  </w:abstractNum>
  <w:abstractNum w:abstractNumId="4" w15:restartNumberingAfterBreak="0">
    <w:nsid w:val="0C45682B"/>
    <w:multiLevelType w:val="multilevel"/>
    <w:tmpl w:val="B2B20138"/>
    <w:numStyleLink w:val="TableListAllLetter3level"/>
  </w:abstractNum>
  <w:abstractNum w:abstractNumId="5"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5337635"/>
    <w:multiLevelType w:val="multilevel"/>
    <w:tmpl w:val="168C5AE8"/>
    <w:numStyleLink w:val="ListAllLetter3Level"/>
  </w:abstractNum>
  <w:abstractNum w:abstractNumId="8"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5E76AEA"/>
    <w:multiLevelType w:val="multilevel"/>
    <w:tmpl w:val="B2B20138"/>
    <w:numStyleLink w:val="TableListAllLetter3level"/>
  </w:abstractNum>
  <w:abstractNum w:abstractNumId="10" w15:restartNumberingAfterBreak="0">
    <w:nsid w:val="18A11F99"/>
    <w:multiLevelType w:val="multilevel"/>
    <w:tmpl w:val="B2B20138"/>
    <w:numStyleLink w:val="TableListAllLetter3level"/>
  </w:abstractNum>
  <w:abstractNum w:abstractNumId="11"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F0C3F05"/>
    <w:multiLevelType w:val="multilevel"/>
    <w:tmpl w:val="9B0216C0"/>
    <w:numStyleLink w:val="ListAllNum3Level"/>
  </w:abstractNum>
  <w:abstractNum w:abstractNumId="14" w15:restartNumberingAfterBreak="0">
    <w:nsid w:val="216B3165"/>
    <w:multiLevelType w:val="multilevel"/>
    <w:tmpl w:val="620CC31C"/>
    <w:numStyleLink w:val="ListAllBullets3Level"/>
  </w:abstractNum>
  <w:abstractNum w:abstractNumId="15" w15:restartNumberingAfterBreak="0">
    <w:nsid w:val="21A621E6"/>
    <w:multiLevelType w:val="multilevel"/>
    <w:tmpl w:val="B2B20138"/>
    <w:numStyleLink w:val="TableListAllLetter3level"/>
  </w:abstractNum>
  <w:abstractNum w:abstractNumId="16"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66E00CA"/>
    <w:multiLevelType w:val="multilevel"/>
    <w:tmpl w:val="620CC31C"/>
    <w:numStyleLink w:val="ListAllBullets3Level"/>
  </w:abstractNum>
  <w:abstractNum w:abstractNumId="18" w15:restartNumberingAfterBreak="0">
    <w:nsid w:val="27FF215D"/>
    <w:multiLevelType w:val="multilevel"/>
    <w:tmpl w:val="AEA8CEF0"/>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07C40BA"/>
    <w:multiLevelType w:val="multilevel"/>
    <w:tmpl w:val="168C5AE8"/>
    <w:numStyleLink w:val="ListAllLetter3Level"/>
  </w:abstractNum>
  <w:abstractNum w:abstractNumId="20" w15:restartNumberingAfterBreak="0">
    <w:nsid w:val="33395BD4"/>
    <w:multiLevelType w:val="multilevel"/>
    <w:tmpl w:val="236A166A"/>
    <w:numStyleLink w:val="TableListAllNum3Level"/>
  </w:abstractNum>
  <w:abstractNum w:abstractNumId="21" w15:restartNumberingAfterBreak="0">
    <w:nsid w:val="337D06BB"/>
    <w:multiLevelType w:val="multilevel"/>
    <w:tmpl w:val="168C5AE8"/>
    <w:numStyleLink w:val="ListAllLetter3Level"/>
  </w:abstractNum>
  <w:abstractNum w:abstractNumId="22" w15:restartNumberingAfterBreak="0">
    <w:nsid w:val="33BD2043"/>
    <w:multiLevelType w:val="multilevel"/>
    <w:tmpl w:val="620CC31C"/>
    <w:numStyleLink w:val="ListAllBullets3Level"/>
  </w:abstractNum>
  <w:abstractNum w:abstractNumId="23" w15:restartNumberingAfterBreak="0">
    <w:nsid w:val="3B973DEB"/>
    <w:multiLevelType w:val="multilevel"/>
    <w:tmpl w:val="620CC31C"/>
    <w:styleLink w:val="ListAllBullets3Level"/>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4" w15:restartNumberingAfterBreak="0">
    <w:nsid w:val="40634853"/>
    <w:multiLevelType w:val="multilevel"/>
    <w:tmpl w:val="DC821EBC"/>
    <w:numStyleLink w:val="TableListAllBullets3Level"/>
  </w:abstractNum>
  <w:abstractNum w:abstractNumId="25"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7C94005"/>
    <w:multiLevelType w:val="multilevel"/>
    <w:tmpl w:val="168C5AE8"/>
    <w:numStyleLink w:val="ListAllLetter3Level"/>
  </w:abstractNum>
  <w:abstractNum w:abstractNumId="27" w15:restartNumberingAfterBreak="0">
    <w:nsid w:val="4B623DD9"/>
    <w:multiLevelType w:val="multilevel"/>
    <w:tmpl w:val="B2B20138"/>
    <w:numStyleLink w:val="TableListAllLetter3level"/>
  </w:abstractNum>
  <w:abstractNum w:abstractNumId="28" w15:restartNumberingAfterBreak="0">
    <w:nsid w:val="4D016655"/>
    <w:multiLevelType w:val="multilevel"/>
    <w:tmpl w:val="620CC31C"/>
    <w:numStyleLink w:val="ListAllBullets3Level"/>
  </w:abstractNum>
  <w:abstractNum w:abstractNumId="29" w15:restartNumberingAfterBreak="0">
    <w:nsid w:val="4D5E43DC"/>
    <w:multiLevelType w:val="multilevel"/>
    <w:tmpl w:val="620CC31C"/>
    <w:numStyleLink w:val="ListAllBullets3Level"/>
  </w:abstractNum>
  <w:abstractNum w:abstractNumId="30" w15:restartNumberingAfterBreak="0">
    <w:nsid w:val="4D9E7A80"/>
    <w:multiLevelType w:val="multilevel"/>
    <w:tmpl w:val="236A166A"/>
    <w:numStyleLink w:val="TableListAllNum3Level"/>
  </w:abstractNum>
  <w:abstractNum w:abstractNumId="31" w15:restartNumberingAfterBreak="0">
    <w:nsid w:val="4E363BED"/>
    <w:multiLevelType w:val="multilevel"/>
    <w:tmpl w:val="620CC31C"/>
    <w:numStyleLink w:val="ListAllBullets3Level"/>
  </w:abstractNum>
  <w:abstractNum w:abstractNumId="32" w15:restartNumberingAfterBreak="0">
    <w:nsid w:val="50994D6A"/>
    <w:multiLevelType w:val="multilevel"/>
    <w:tmpl w:val="620CC31C"/>
    <w:numStyleLink w:val="ListAllBullets3Level"/>
  </w:abstractNum>
  <w:abstractNum w:abstractNumId="33" w15:restartNumberingAfterBreak="0">
    <w:nsid w:val="552412CA"/>
    <w:multiLevelType w:val="multilevel"/>
    <w:tmpl w:val="B2B20138"/>
    <w:numStyleLink w:val="TableListAllLetter3level"/>
  </w:abstractNum>
  <w:abstractNum w:abstractNumId="34" w15:restartNumberingAfterBreak="0">
    <w:nsid w:val="5F0F17B8"/>
    <w:multiLevelType w:val="multilevel"/>
    <w:tmpl w:val="620CC31C"/>
    <w:numStyleLink w:val="ListAllBullets3Level"/>
  </w:abstractNum>
  <w:abstractNum w:abstractNumId="35" w15:restartNumberingAfterBreak="0">
    <w:nsid w:val="5F36527E"/>
    <w:multiLevelType w:val="multilevel"/>
    <w:tmpl w:val="620CC31C"/>
    <w:numStyleLink w:val="ListAllBullets3Level"/>
  </w:abstractNum>
  <w:abstractNum w:abstractNumId="36" w15:restartNumberingAfterBreak="0">
    <w:nsid w:val="64A00A81"/>
    <w:multiLevelType w:val="multilevel"/>
    <w:tmpl w:val="620CC31C"/>
    <w:numStyleLink w:val="ListAllBullets3Level"/>
  </w:abstractNum>
  <w:abstractNum w:abstractNumId="37"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8" w15:restartNumberingAfterBreak="0">
    <w:nsid w:val="6A2D0EFB"/>
    <w:multiLevelType w:val="multilevel"/>
    <w:tmpl w:val="620CC31C"/>
    <w:numStyleLink w:val="ListAllBullets3Level"/>
  </w:abstractNum>
  <w:abstractNum w:abstractNumId="39" w15:restartNumberingAfterBreak="0">
    <w:nsid w:val="735A046C"/>
    <w:multiLevelType w:val="multilevel"/>
    <w:tmpl w:val="168C5AE8"/>
    <w:numStyleLink w:val="ListAllLetter3Level"/>
  </w:abstractNum>
  <w:abstractNum w:abstractNumId="40" w15:restartNumberingAfterBreak="0">
    <w:nsid w:val="759A568C"/>
    <w:multiLevelType w:val="multilevel"/>
    <w:tmpl w:val="620CC31C"/>
    <w:numStyleLink w:val="ListAllBullets3Level"/>
  </w:abstractNum>
  <w:abstractNum w:abstractNumId="41" w15:restartNumberingAfterBreak="0">
    <w:nsid w:val="760900F3"/>
    <w:multiLevelType w:val="multilevel"/>
    <w:tmpl w:val="B2B20138"/>
    <w:numStyleLink w:val="TableListAllLetter3level"/>
  </w:abstractNum>
  <w:num w:numId="1" w16cid:durableId="2088991410">
    <w:abstractNumId w:val="8"/>
  </w:num>
  <w:num w:numId="2" w16cid:durableId="805199203">
    <w:abstractNumId w:val="23"/>
  </w:num>
  <w:num w:numId="3" w16cid:durableId="617834647">
    <w:abstractNumId w:val="37"/>
  </w:num>
  <w:num w:numId="4" w16cid:durableId="244268462">
    <w:abstractNumId w:val="2"/>
  </w:num>
  <w:num w:numId="5" w16cid:durableId="1068382908">
    <w:abstractNumId w:val="16"/>
  </w:num>
  <w:num w:numId="6" w16cid:durableId="384914132">
    <w:abstractNumId w:val="12"/>
  </w:num>
  <w:num w:numId="7" w16cid:durableId="1609854829">
    <w:abstractNumId w:val="5"/>
  </w:num>
  <w:num w:numId="8" w16cid:durableId="1067069191">
    <w:abstractNumId w:val="6"/>
  </w:num>
  <w:num w:numId="9" w16cid:durableId="2007585660">
    <w:abstractNumId w:val="25"/>
  </w:num>
  <w:num w:numId="10" w16cid:durableId="1618023533">
    <w:abstractNumId w:val="11"/>
  </w:num>
  <w:num w:numId="11" w16cid:durableId="1976793298">
    <w:abstractNumId w:val="3"/>
  </w:num>
  <w:num w:numId="12" w16cid:durableId="299964889">
    <w:abstractNumId w:val="32"/>
  </w:num>
  <w:num w:numId="13" w16cid:durableId="562450295">
    <w:abstractNumId w:val="29"/>
  </w:num>
  <w:num w:numId="14" w16cid:durableId="128206824">
    <w:abstractNumId w:val="24"/>
  </w:num>
  <w:num w:numId="15" w16cid:durableId="1072653647">
    <w:abstractNumId w:val="35"/>
  </w:num>
  <w:num w:numId="16" w16cid:durableId="123232002">
    <w:abstractNumId w:val="7"/>
  </w:num>
  <w:num w:numId="17" w16cid:durableId="6366774">
    <w:abstractNumId w:val="17"/>
  </w:num>
  <w:num w:numId="18" w16cid:durableId="1227182799">
    <w:abstractNumId w:val="1"/>
  </w:num>
  <w:num w:numId="19" w16cid:durableId="1905799276">
    <w:abstractNumId w:val="28"/>
  </w:num>
  <w:num w:numId="20" w16cid:durableId="1384478122">
    <w:abstractNumId w:val="31"/>
  </w:num>
  <w:num w:numId="21" w16cid:durableId="399450343">
    <w:abstractNumId w:val="38"/>
  </w:num>
  <w:num w:numId="22" w16cid:durableId="1586569118">
    <w:abstractNumId w:val="14"/>
  </w:num>
  <w:num w:numId="23" w16cid:durableId="1484464265">
    <w:abstractNumId w:val="36"/>
  </w:num>
  <w:num w:numId="24" w16cid:durableId="1575163093">
    <w:abstractNumId w:val="34"/>
  </w:num>
  <w:num w:numId="25" w16cid:durableId="1417357282">
    <w:abstractNumId w:val="26"/>
  </w:num>
  <w:num w:numId="26" w16cid:durableId="972054705">
    <w:abstractNumId w:val="22"/>
  </w:num>
  <w:num w:numId="27" w16cid:durableId="1161117420">
    <w:abstractNumId w:val="21"/>
  </w:num>
  <w:num w:numId="28" w16cid:durableId="251819869">
    <w:abstractNumId w:val="40"/>
  </w:num>
  <w:num w:numId="29" w16cid:durableId="465466077">
    <w:abstractNumId w:val="30"/>
    <w:lvlOverride w:ilvl="0">
      <w:lvl w:ilvl="0">
        <w:start w:val="1"/>
        <w:numFmt w:val="decimal"/>
        <w:lvlText w:val="%1."/>
        <w:lvlJc w:val="left"/>
        <w:pPr>
          <w:tabs>
            <w:tab w:val="num" w:pos="227"/>
          </w:tabs>
          <w:ind w:left="227" w:hanging="227"/>
        </w:pPr>
        <w:rPr>
          <w:rFonts w:hint="default"/>
          <w:sz w:val="20"/>
        </w:rPr>
      </w:lvl>
    </w:lvlOverride>
  </w:num>
  <w:num w:numId="30" w16cid:durableId="1159152187">
    <w:abstractNumId w:val="10"/>
  </w:num>
  <w:num w:numId="31" w16cid:durableId="306908350">
    <w:abstractNumId w:val="4"/>
  </w:num>
  <w:num w:numId="32" w16cid:durableId="1291209669">
    <w:abstractNumId w:val="9"/>
  </w:num>
  <w:num w:numId="33" w16cid:durableId="1485781576">
    <w:abstractNumId w:val="15"/>
  </w:num>
  <w:num w:numId="34" w16cid:durableId="257447369">
    <w:abstractNumId w:val="33"/>
  </w:num>
  <w:num w:numId="35" w16cid:durableId="457912772">
    <w:abstractNumId w:val="41"/>
  </w:num>
  <w:num w:numId="36" w16cid:durableId="1165390014">
    <w:abstractNumId w:val="0"/>
  </w:num>
  <w:num w:numId="37" w16cid:durableId="2107849870">
    <w:abstractNumId w:val="27"/>
  </w:num>
  <w:num w:numId="38" w16cid:durableId="571238097">
    <w:abstractNumId w:val="18"/>
  </w:num>
  <w:num w:numId="39" w16cid:durableId="1015501223">
    <w:abstractNumId w:val="19"/>
  </w:num>
  <w:num w:numId="40" w16cid:durableId="203911268">
    <w:abstractNumId w:val="39"/>
  </w:num>
  <w:num w:numId="41" w16cid:durableId="1954627134">
    <w:abstractNumId w:val="13"/>
  </w:num>
  <w:num w:numId="42" w16cid:durableId="1131753429">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83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1761"/>
    <w:rsid w:val="00002814"/>
    <w:rsid w:val="000112E7"/>
    <w:rsid w:val="00014E07"/>
    <w:rsid w:val="000157CD"/>
    <w:rsid w:val="00017708"/>
    <w:rsid w:val="00017E9F"/>
    <w:rsid w:val="00021047"/>
    <w:rsid w:val="00022028"/>
    <w:rsid w:val="00022531"/>
    <w:rsid w:val="00022F92"/>
    <w:rsid w:val="00022FEC"/>
    <w:rsid w:val="0002559D"/>
    <w:rsid w:val="000313CD"/>
    <w:rsid w:val="0003542F"/>
    <w:rsid w:val="00042C52"/>
    <w:rsid w:val="00042CEB"/>
    <w:rsid w:val="00044EA9"/>
    <w:rsid w:val="00054D2A"/>
    <w:rsid w:val="00062290"/>
    <w:rsid w:val="00062C95"/>
    <w:rsid w:val="00063225"/>
    <w:rsid w:val="0006499F"/>
    <w:rsid w:val="00066DBE"/>
    <w:rsid w:val="0006713E"/>
    <w:rsid w:val="00070044"/>
    <w:rsid w:val="0007158B"/>
    <w:rsid w:val="0007165A"/>
    <w:rsid w:val="00072F1C"/>
    <w:rsid w:val="00075193"/>
    <w:rsid w:val="00077485"/>
    <w:rsid w:val="00084FA8"/>
    <w:rsid w:val="000913ED"/>
    <w:rsid w:val="000952F1"/>
    <w:rsid w:val="00096FC7"/>
    <w:rsid w:val="000A14DF"/>
    <w:rsid w:val="000A5FB5"/>
    <w:rsid w:val="000B047B"/>
    <w:rsid w:val="000B2C48"/>
    <w:rsid w:val="000B71E8"/>
    <w:rsid w:val="000B7342"/>
    <w:rsid w:val="000C7BB6"/>
    <w:rsid w:val="000D3212"/>
    <w:rsid w:val="000E1CE3"/>
    <w:rsid w:val="000E3419"/>
    <w:rsid w:val="000F0F42"/>
    <w:rsid w:val="000F1D94"/>
    <w:rsid w:val="00100917"/>
    <w:rsid w:val="001027BF"/>
    <w:rsid w:val="0010528D"/>
    <w:rsid w:val="00107673"/>
    <w:rsid w:val="00115E98"/>
    <w:rsid w:val="00120548"/>
    <w:rsid w:val="00124BE3"/>
    <w:rsid w:val="001251E5"/>
    <w:rsid w:val="00125B5A"/>
    <w:rsid w:val="001276D9"/>
    <w:rsid w:val="001342A2"/>
    <w:rsid w:val="00136433"/>
    <w:rsid w:val="001365CB"/>
    <w:rsid w:val="00141E98"/>
    <w:rsid w:val="00142454"/>
    <w:rsid w:val="001440E4"/>
    <w:rsid w:val="0016137F"/>
    <w:rsid w:val="00164F57"/>
    <w:rsid w:val="00165EB2"/>
    <w:rsid w:val="00172FEB"/>
    <w:rsid w:val="00176CC5"/>
    <w:rsid w:val="0018008C"/>
    <w:rsid w:val="00180E9F"/>
    <w:rsid w:val="001922BA"/>
    <w:rsid w:val="00192E99"/>
    <w:rsid w:val="001A27BA"/>
    <w:rsid w:val="001A29E5"/>
    <w:rsid w:val="001A3666"/>
    <w:rsid w:val="001A4752"/>
    <w:rsid w:val="001A697D"/>
    <w:rsid w:val="001A7C0A"/>
    <w:rsid w:val="001B02F0"/>
    <w:rsid w:val="001B1393"/>
    <w:rsid w:val="001B4266"/>
    <w:rsid w:val="001B6E02"/>
    <w:rsid w:val="001C443C"/>
    <w:rsid w:val="001C6957"/>
    <w:rsid w:val="001C6D5F"/>
    <w:rsid w:val="001C76CD"/>
    <w:rsid w:val="001D3CD1"/>
    <w:rsid w:val="001E2E94"/>
    <w:rsid w:val="001E3E78"/>
    <w:rsid w:val="001E5440"/>
    <w:rsid w:val="001F2035"/>
    <w:rsid w:val="001F41FB"/>
    <w:rsid w:val="001F6598"/>
    <w:rsid w:val="001F6B9B"/>
    <w:rsid w:val="001F726F"/>
    <w:rsid w:val="002017ED"/>
    <w:rsid w:val="00205CAD"/>
    <w:rsid w:val="00216756"/>
    <w:rsid w:val="00216F79"/>
    <w:rsid w:val="00217457"/>
    <w:rsid w:val="002217E1"/>
    <w:rsid w:val="00223840"/>
    <w:rsid w:val="00223F54"/>
    <w:rsid w:val="00227AC9"/>
    <w:rsid w:val="00231903"/>
    <w:rsid w:val="00232573"/>
    <w:rsid w:val="00233DBA"/>
    <w:rsid w:val="00234B98"/>
    <w:rsid w:val="002405CD"/>
    <w:rsid w:val="002407FF"/>
    <w:rsid w:val="00242C60"/>
    <w:rsid w:val="00242EB1"/>
    <w:rsid w:val="00243E6B"/>
    <w:rsid w:val="00246798"/>
    <w:rsid w:val="00255418"/>
    <w:rsid w:val="002669B1"/>
    <w:rsid w:val="002678ED"/>
    <w:rsid w:val="00271868"/>
    <w:rsid w:val="002738CB"/>
    <w:rsid w:val="00273C11"/>
    <w:rsid w:val="00275DDB"/>
    <w:rsid w:val="00277E0F"/>
    <w:rsid w:val="00280901"/>
    <w:rsid w:val="00287680"/>
    <w:rsid w:val="00290F86"/>
    <w:rsid w:val="002A50A0"/>
    <w:rsid w:val="002A7123"/>
    <w:rsid w:val="002C2F25"/>
    <w:rsid w:val="002C36A2"/>
    <w:rsid w:val="002C3C18"/>
    <w:rsid w:val="002C5BD6"/>
    <w:rsid w:val="002D3DD6"/>
    <w:rsid w:val="002D7345"/>
    <w:rsid w:val="002E0B83"/>
    <w:rsid w:val="002E6EBF"/>
    <w:rsid w:val="002F0A5B"/>
    <w:rsid w:val="002F2356"/>
    <w:rsid w:val="002F3110"/>
    <w:rsid w:val="002F63A7"/>
    <w:rsid w:val="00300366"/>
    <w:rsid w:val="00300F48"/>
    <w:rsid w:val="0030503A"/>
    <w:rsid w:val="003108B7"/>
    <w:rsid w:val="00314C41"/>
    <w:rsid w:val="00315F53"/>
    <w:rsid w:val="00322F9D"/>
    <w:rsid w:val="003231FA"/>
    <w:rsid w:val="003306B4"/>
    <w:rsid w:val="0033143B"/>
    <w:rsid w:val="003323B1"/>
    <w:rsid w:val="00336228"/>
    <w:rsid w:val="003417FC"/>
    <w:rsid w:val="0034319F"/>
    <w:rsid w:val="00344122"/>
    <w:rsid w:val="00346662"/>
    <w:rsid w:val="00346941"/>
    <w:rsid w:val="00346AC2"/>
    <w:rsid w:val="0034711C"/>
    <w:rsid w:val="00347EAC"/>
    <w:rsid w:val="0035075D"/>
    <w:rsid w:val="00350E10"/>
    <w:rsid w:val="003610A6"/>
    <w:rsid w:val="00361264"/>
    <w:rsid w:val="0036278C"/>
    <w:rsid w:val="00363C04"/>
    <w:rsid w:val="003707B9"/>
    <w:rsid w:val="00371509"/>
    <w:rsid w:val="003717FA"/>
    <w:rsid w:val="00371FD3"/>
    <w:rsid w:val="00376A0A"/>
    <w:rsid w:val="00383A3B"/>
    <w:rsid w:val="00391457"/>
    <w:rsid w:val="003960ED"/>
    <w:rsid w:val="00397109"/>
    <w:rsid w:val="003A5033"/>
    <w:rsid w:val="003A7A0C"/>
    <w:rsid w:val="003C340E"/>
    <w:rsid w:val="003C4C05"/>
    <w:rsid w:val="003C7885"/>
    <w:rsid w:val="003D1729"/>
    <w:rsid w:val="003D4EA6"/>
    <w:rsid w:val="003D53ED"/>
    <w:rsid w:val="003E0E9D"/>
    <w:rsid w:val="003E39DC"/>
    <w:rsid w:val="003E3C82"/>
    <w:rsid w:val="003E5E33"/>
    <w:rsid w:val="003E7E07"/>
    <w:rsid w:val="004006F9"/>
    <w:rsid w:val="00400B2F"/>
    <w:rsid w:val="00400CF8"/>
    <w:rsid w:val="00402787"/>
    <w:rsid w:val="004030EB"/>
    <w:rsid w:val="00403422"/>
    <w:rsid w:val="00406E57"/>
    <w:rsid w:val="00414F04"/>
    <w:rsid w:val="00424297"/>
    <w:rsid w:val="004358A1"/>
    <w:rsid w:val="00436A33"/>
    <w:rsid w:val="004525EA"/>
    <w:rsid w:val="00453667"/>
    <w:rsid w:val="00454EBF"/>
    <w:rsid w:val="00456933"/>
    <w:rsid w:val="00456A07"/>
    <w:rsid w:val="00461329"/>
    <w:rsid w:val="00462898"/>
    <w:rsid w:val="0046738C"/>
    <w:rsid w:val="00477792"/>
    <w:rsid w:val="00477962"/>
    <w:rsid w:val="00480033"/>
    <w:rsid w:val="00480D45"/>
    <w:rsid w:val="00484955"/>
    <w:rsid w:val="00485DDC"/>
    <w:rsid w:val="00495951"/>
    <w:rsid w:val="0049600E"/>
    <w:rsid w:val="00496B2F"/>
    <w:rsid w:val="004B1939"/>
    <w:rsid w:val="004C7583"/>
    <w:rsid w:val="004D2E76"/>
    <w:rsid w:val="004E3F40"/>
    <w:rsid w:val="004E449C"/>
    <w:rsid w:val="004E44A1"/>
    <w:rsid w:val="004E49B7"/>
    <w:rsid w:val="004E70F5"/>
    <w:rsid w:val="004F0C3D"/>
    <w:rsid w:val="004F4085"/>
    <w:rsid w:val="004F6988"/>
    <w:rsid w:val="00501027"/>
    <w:rsid w:val="00521D18"/>
    <w:rsid w:val="0052319D"/>
    <w:rsid w:val="005233EF"/>
    <w:rsid w:val="00526282"/>
    <w:rsid w:val="00527293"/>
    <w:rsid w:val="00530265"/>
    <w:rsid w:val="00531F22"/>
    <w:rsid w:val="00535456"/>
    <w:rsid w:val="005424A4"/>
    <w:rsid w:val="00545F8A"/>
    <w:rsid w:val="00545FAC"/>
    <w:rsid w:val="005464C9"/>
    <w:rsid w:val="00555AB5"/>
    <w:rsid w:val="00556E72"/>
    <w:rsid w:val="00557932"/>
    <w:rsid w:val="005652EB"/>
    <w:rsid w:val="005748A5"/>
    <w:rsid w:val="0057564B"/>
    <w:rsid w:val="00575CE8"/>
    <w:rsid w:val="005815CB"/>
    <w:rsid w:val="00582599"/>
    <w:rsid w:val="00582E91"/>
    <w:rsid w:val="0058577B"/>
    <w:rsid w:val="0059511F"/>
    <w:rsid w:val="005A2A33"/>
    <w:rsid w:val="005A5ABD"/>
    <w:rsid w:val="005C146E"/>
    <w:rsid w:val="005C1DF1"/>
    <w:rsid w:val="005C5480"/>
    <w:rsid w:val="005C5B4D"/>
    <w:rsid w:val="005C67DF"/>
    <w:rsid w:val="005D1064"/>
    <w:rsid w:val="005D3973"/>
    <w:rsid w:val="005D4A4D"/>
    <w:rsid w:val="005D59C0"/>
    <w:rsid w:val="005D5AF5"/>
    <w:rsid w:val="005E3145"/>
    <w:rsid w:val="005E40D6"/>
    <w:rsid w:val="005E4282"/>
    <w:rsid w:val="005E7927"/>
    <w:rsid w:val="005F03BD"/>
    <w:rsid w:val="0060008E"/>
    <w:rsid w:val="0060080E"/>
    <w:rsid w:val="006008E1"/>
    <w:rsid w:val="00601D65"/>
    <w:rsid w:val="0061185E"/>
    <w:rsid w:val="00614210"/>
    <w:rsid w:val="0061430A"/>
    <w:rsid w:val="006148CB"/>
    <w:rsid w:val="00617B96"/>
    <w:rsid w:val="00617E30"/>
    <w:rsid w:val="00622BC5"/>
    <w:rsid w:val="00627291"/>
    <w:rsid w:val="00627EC8"/>
    <w:rsid w:val="00632318"/>
    <w:rsid w:val="006333D1"/>
    <w:rsid w:val="00634C23"/>
    <w:rsid w:val="00635475"/>
    <w:rsid w:val="00641639"/>
    <w:rsid w:val="00645A39"/>
    <w:rsid w:val="00657204"/>
    <w:rsid w:val="00657460"/>
    <w:rsid w:val="00662041"/>
    <w:rsid w:val="00666E20"/>
    <w:rsid w:val="00667AA2"/>
    <w:rsid w:val="00673747"/>
    <w:rsid w:val="006752D7"/>
    <w:rsid w:val="00676214"/>
    <w:rsid w:val="00686875"/>
    <w:rsid w:val="00687454"/>
    <w:rsid w:val="006948B2"/>
    <w:rsid w:val="006A4D99"/>
    <w:rsid w:val="006A6908"/>
    <w:rsid w:val="006A7CBB"/>
    <w:rsid w:val="006B4B1A"/>
    <w:rsid w:val="006B6FD4"/>
    <w:rsid w:val="006C04A2"/>
    <w:rsid w:val="006C126F"/>
    <w:rsid w:val="006C137D"/>
    <w:rsid w:val="006C1D0A"/>
    <w:rsid w:val="006C2B1A"/>
    <w:rsid w:val="006D2668"/>
    <w:rsid w:val="006D2FDF"/>
    <w:rsid w:val="006D42A1"/>
    <w:rsid w:val="006D52CB"/>
    <w:rsid w:val="006D553A"/>
    <w:rsid w:val="006D5F64"/>
    <w:rsid w:val="006F0515"/>
    <w:rsid w:val="006F40F0"/>
    <w:rsid w:val="00706A07"/>
    <w:rsid w:val="00712964"/>
    <w:rsid w:val="007147DA"/>
    <w:rsid w:val="00716135"/>
    <w:rsid w:val="00723EA1"/>
    <w:rsid w:val="00723F1A"/>
    <w:rsid w:val="00730C95"/>
    <w:rsid w:val="00730DDB"/>
    <w:rsid w:val="00732C36"/>
    <w:rsid w:val="007361C2"/>
    <w:rsid w:val="007462A6"/>
    <w:rsid w:val="0074774B"/>
    <w:rsid w:val="007551CA"/>
    <w:rsid w:val="00756EE3"/>
    <w:rsid w:val="007666B5"/>
    <w:rsid w:val="00766A2E"/>
    <w:rsid w:val="007672DC"/>
    <w:rsid w:val="00770269"/>
    <w:rsid w:val="0077261D"/>
    <w:rsid w:val="007770C4"/>
    <w:rsid w:val="00785550"/>
    <w:rsid w:val="007925DF"/>
    <w:rsid w:val="00793FA9"/>
    <w:rsid w:val="00796713"/>
    <w:rsid w:val="00796D7D"/>
    <w:rsid w:val="0079782B"/>
    <w:rsid w:val="007B233E"/>
    <w:rsid w:val="007B5262"/>
    <w:rsid w:val="007C1840"/>
    <w:rsid w:val="007C4319"/>
    <w:rsid w:val="007D0963"/>
    <w:rsid w:val="007D54EB"/>
    <w:rsid w:val="007D76AC"/>
    <w:rsid w:val="007E2D00"/>
    <w:rsid w:val="007E2EDB"/>
    <w:rsid w:val="007F6E66"/>
    <w:rsid w:val="007F7402"/>
    <w:rsid w:val="008077D9"/>
    <w:rsid w:val="00810D15"/>
    <w:rsid w:val="00811807"/>
    <w:rsid w:val="00825EF4"/>
    <w:rsid w:val="00835E10"/>
    <w:rsid w:val="00860825"/>
    <w:rsid w:val="00860D44"/>
    <w:rsid w:val="0086466C"/>
    <w:rsid w:val="00870505"/>
    <w:rsid w:val="00871FEA"/>
    <w:rsid w:val="00873951"/>
    <w:rsid w:val="00875647"/>
    <w:rsid w:val="0087601C"/>
    <w:rsid w:val="008807C8"/>
    <w:rsid w:val="00883EDF"/>
    <w:rsid w:val="008840F2"/>
    <w:rsid w:val="008843E8"/>
    <w:rsid w:val="0088537D"/>
    <w:rsid w:val="00886C75"/>
    <w:rsid w:val="008945EC"/>
    <w:rsid w:val="008949D2"/>
    <w:rsid w:val="008A19A0"/>
    <w:rsid w:val="008A30D7"/>
    <w:rsid w:val="008A358A"/>
    <w:rsid w:val="008B133F"/>
    <w:rsid w:val="008B3748"/>
    <w:rsid w:val="008B3CB4"/>
    <w:rsid w:val="008B61BF"/>
    <w:rsid w:val="008B6D5C"/>
    <w:rsid w:val="008D02E2"/>
    <w:rsid w:val="008D2EE8"/>
    <w:rsid w:val="008D3781"/>
    <w:rsid w:val="008D79F7"/>
    <w:rsid w:val="008E180B"/>
    <w:rsid w:val="008E1B82"/>
    <w:rsid w:val="008F047D"/>
    <w:rsid w:val="008F36D9"/>
    <w:rsid w:val="008F3A06"/>
    <w:rsid w:val="008F47F2"/>
    <w:rsid w:val="008F6197"/>
    <w:rsid w:val="008F7157"/>
    <w:rsid w:val="00904118"/>
    <w:rsid w:val="0090565B"/>
    <w:rsid w:val="00912815"/>
    <w:rsid w:val="0091452E"/>
    <w:rsid w:val="00914CF4"/>
    <w:rsid w:val="0091767D"/>
    <w:rsid w:val="009216F4"/>
    <w:rsid w:val="00926AFF"/>
    <w:rsid w:val="00927B02"/>
    <w:rsid w:val="009371F3"/>
    <w:rsid w:val="00937DB8"/>
    <w:rsid w:val="00940C46"/>
    <w:rsid w:val="00940E64"/>
    <w:rsid w:val="00941F07"/>
    <w:rsid w:val="00944A3A"/>
    <w:rsid w:val="00945942"/>
    <w:rsid w:val="0094716B"/>
    <w:rsid w:val="009547BC"/>
    <w:rsid w:val="00962841"/>
    <w:rsid w:val="009712C0"/>
    <w:rsid w:val="00972FBE"/>
    <w:rsid w:val="00973A98"/>
    <w:rsid w:val="00980186"/>
    <w:rsid w:val="009831D8"/>
    <w:rsid w:val="0098641F"/>
    <w:rsid w:val="00990649"/>
    <w:rsid w:val="0099107D"/>
    <w:rsid w:val="00996C59"/>
    <w:rsid w:val="009A03CF"/>
    <w:rsid w:val="009A21CC"/>
    <w:rsid w:val="009A2F44"/>
    <w:rsid w:val="009A315F"/>
    <w:rsid w:val="009A3EC8"/>
    <w:rsid w:val="009A5E29"/>
    <w:rsid w:val="009A671A"/>
    <w:rsid w:val="009A6B4B"/>
    <w:rsid w:val="009B39D2"/>
    <w:rsid w:val="009B6FF8"/>
    <w:rsid w:val="009D1561"/>
    <w:rsid w:val="009D2F02"/>
    <w:rsid w:val="009D505D"/>
    <w:rsid w:val="009D5E72"/>
    <w:rsid w:val="009E22DF"/>
    <w:rsid w:val="009E5394"/>
    <w:rsid w:val="009E5C89"/>
    <w:rsid w:val="009E77C4"/>
    <w:rsid w:val="009F0A8A"/>
    <w:rsid w:val="009F0B79"/>
    <w:rsid w:val="009F10CC"/>
    <w:rsid w:val="009F2EF6"/>
    <w:rsid w:val="009F5775"/>
    <w:rsid w:val="009F62B1"/>
    <w:rsid w:val="00A00F46"/>
    <w:rsid w:val="00A018F6"/>
    <w:rsid w:val="00A02919"/>
    <w:rsid w:val="00A121EB"/>
    <w:rsid w:val="00A12D4E"/>
    <w:rsid w:val="00A16168"/>
    <w:rsid w:val="00A20B17"/>
    <w:rsid w:val="00A23970"/>
    <w:rsid w:val="00A23B7F"/>
    <w:rsid w:val="00A242EF"/>
    <w:rsid w:val="00A26CE5"/>
    <w:rsid w:val="00A27877"/>
    <w:rsid w:val="00A312E5"/>
    <w:rsid w:val="00A3454A"/>
    <w:rsid w:val="00A3510D"/>
    <w:rsid w:val="00A50514"/>
    <w:rsid w:val="00A52AB4"/>
    <w:rsid w:val="00A5411F"/>
    <w:rsid w:val="00A6012D"/>
    <w:rsid w:val="00A6273B"/>
    <w:rsid w:val="00A62B5D"/>
    <w:rsid w:val="00A832D7"/>
    <w:rsid w:val="00A93889"/>
    <w:rsid w:val="00A93ABB"/>
    <w:rsid w:val="00A9555C"/>
    <w:rsid w:val="00A97046"/>
    <w:rsid w:val="00AA18F5"/>
    <w:rsid w:val="00AA20A0"/>
    <w:rsid w:val="00AA6B2F"/>
    <w:rsid w:val="00AA7022"/>
    <w:rsid w:val="00AA7630"/>
    <w:rsid w:val="00AA77D2"/>
    <w:rsid w:val="00AA7C6C"/>
    <w:rsid w:val="00AA7EEC"/>
    <w:rsid w:val="00AB0573"/>
    <w:rsid w:val="00AB1734"/>
    <w:rsid w:val="00AB5329"/>
    <w:rsid w:val="00AC154D"/>
    <w:rsid w:val="00AC4DD9"/>
    <w:rsid w:val="00AC5414"/>
    <w:rsid w:val="00AC702F"/>
    <w:rsid w:val="00AD4D04"/>
    <w:rsid w:val="00AD7634"/>
    <w:rsid w:val="00AE06C1"/>
    <w:rsid w:val="00AE256D"/>
    <w:rsid w:val="00AE43B4"/>
    <w:rsid w:val="00AE72A9"/>
    <w:rsid w:val="00AE78C4"/>
    <w:rsid w:val="00AF0DB7"/>
    <w:rsid w:val="00AF7DD6"/>
    <w:rsid w:val="00B00A3D"/>
    <w:rsid w:val="00B01A0B"/>
    <w:rsid w:val="00B10670"/>
    <w:rsid w:val="00B11241"/>
    <w:rsid w:val="00B131D4"/>
    <w:rsid w:val="00B249E6"/>
    <w:rsid w:val="00B34302"/>
    <w:rsid w:val="00B36088"/>
    <w:rsid w:val="00B4064C"/>
    <w:rsid w:val="00B426CC"/>
    <w:rsid w:val="00B43CB4"/>
    <w:rsid w:val="00B464EC"/>
    <w:rsid w:val="00B466C6"/>
    <w:rsid w:val="00B510FC"/>
    <w:rsid w:val="00B51C87"/>
    <w:rsid w:val="00B551B4"/>
    <w:rsid w:val="00B66DED"/>
    <w:rsid w:val="00B705E6"/>
    <w:rsid w:val="00B712C5"/>
    <w:rsid w:val="00B73BAE"/>
    <w:rsid w:val="00B75190"/>
    <w:rsid w:val="00B8333F"/>
    <w:rsid w:val="00B8519F"/>
    <w:rsid w:val="00B85489"/>
    <w:rsid w:val="00B91E6F"/>
    <w:rsid w:val="00BA0151"/>
    <w:rsid w:val="00BA1298"/>
    <w:rsid w:val="00BA24ED"/>
    <w:rsid w:val="00BA2803"/>
    <w:rsid w:val="00BA3C7F"/>
    <w:rsid w:val="00BB09C2"/>
    <w:rsid w:val="00BB468F"/>
    <w:rsid w:val="00BB5772"/>
    <w:rsid w:val="00BB618A"/>
    <w:rsid w:val="00BC17C8"/>
    <w:rsid w:val="00BC2C79"/>
    <w:rsid w:val="00BC3ED2"/>
    <w:rsid w:val="00BC4F94"/>
    <w:rsid w:val="00BC68B8"/>
    <w:rsid w:val="00BD257C"/>
    <w:rsid w:val="00BD5378"/>
    <w:rsid w:val="00BD7861"/>
    <w:rsid w:val="00BD79BC"/>
    <w:rsid w:val="00BE327E"/>
    <w:rsid w:val="00BE6F04"/>
    <w:rsid w:val="00BF0295"/>
    <w:rsid w:val="00BF2FA5"/>
    <w:rsid w:val="00BF373B"/>
    <w:rsid w:val="00BF5FEA"/>
    <w:rsid w:val="00BF7484"/>
    <w:rsid w:val="00BF7B37"/>
    <w:rsid w:val="00C06C0B"/>
    <w:rsid w:val="00C105EA"/>
    <w:rsid w:val="00C1408F"/>
    <w:rsid w:val="00C2345D"/>
    <w:rsid w:val="00C33EEE"/>
    <w:rsid w:val="00C34106"/>
    <w:rsid w:val="00C352F9"/>
    <w:rsid w:val="00C37935"/>
    <w:rsid w:val="00C4583E"/>
    <w:rsid w:val="00C50278"/>
    <w:rsid w:val="00C6328F"/>
    <w:rsid w:val="00C704C2"/>
    <w:rsid w:val="00C7072B"/>
    <w:rsid w:val="00C7358B"/>
    <w:rsid w:val="00C76378"/>
    <w:rsid w:val="00C81006"/>
    <w:rsid w:val="00C833AD"/>
    <w:rsid w:val="00C90881"/>
    <w:rsid w:val="00C929CE"/>
    <w:rsid w:val="00C965C0"/>
    <w:rsid w:val="00CA107F"/>
    <w:rsid w:val="00CA1D95"/>
    <w:rsid w:val="00CA3157"/>
    <w:rsid w:val="00CA4B9D"/>
    <w:rsid w:val="00CA6E90"/>
    <w:rsid w:val="00CB0EF2"/>
    <w:rsid w:val="00CB1506"/>
    <w:rsid w:val="00CB6044"/>
    <w:rsid w:val="00CC044F"/>
    <w:rsid w:val="00CC1C48"/>
    <w:rsid w:val="00CC2491"/>
    <w:rsid w:val="00CC671C"/>
    <w:rsid w:val="00CD30F9"/>
    <w:rsid w:val="00CD61E0"/>
    <w:rsid w:val="00CE43E8"/>
    <w:rsid w:val="00CE6618"/>
    <w:rsid w:val="00CF0EDF"/>
    <w:rsid w:val="00CF3F42"/>
    <w:rsid w:val="00CF7074"/>
    <w:rsid w:val="00D00ECB"/>
    <w:rsid w:val="00D01B17"/>
    <w:rsid w:val="00D01D6F"/>
    <w:rsid w:val="00D12160"/>
    <w:rsid w:val="00D124FD"/>
    <w:rsid w:val="00D137DA"/>
    <w:rsid w:val="00D15248"/>
    <w:rsid w:val="00D17853"/>
    <w:rsid w:val="00D21979"/>
    <w:rsid w:val="00D22C54"/>
    <w:rsid w:val="00D2581B"/>
    <w:rsid w:val="00D34E9F"/>
    <w:rsid w:val="00D375E0"/>
    <w:rsid w:val="00D435F2"/>
    <w:rsid w:val="00D534F8"/>
    <w:rsid w:val="00D5558F"/>
    <w:rsid w:val="00D56593"/>
    <w:rsid w:val="00D624D9"/>
    <w:rsid w:val="00D635E7"/>
    <w:rsid w:val="00D661F8"/>
    <w:rsid w:val="00D67F00"/>
    <w:rsid w:val="00D72512"/>
    <w:rsid w:val="00D72B69"/>
    <w:rsid w:val="00D7305D"/>
    <w:rsid w:val="00D75FD7"/>
    <w:rsid w:val="00D8447C"/>
    <w:rsid w:val="00D86598"/>
    <w:rsid w:val="00D87FB8"/>
    <w:rsid w:val="00D95C2A"/>
    <w:rsid w:val="00DA1AF3"/>
    <w:rsid w:val="00DA20DD"/>
    <w:rsid w:val="00DA2CF4"/>
    <w:rsid w:val="00DA7F0A"/>
    <w:rsid w:val="00DC076F"/>
    <w:rsid w:val="00DC376C"/>
    <w:rsid w:val="00DD40EC"/>
    <w:rsid w:val="00DE56ED"/>
    <w:rsid w:val="00DE6211"/>
    <w:rsid w:val="00DE6E35"/>
    <w:rsid w:val="00DE7C90"/>
    <w:rsid w:val="00DF1C54"/>
    <w:rsid w:val="00DF27E0"/>
    <w:rsid w:val="00DF40B1"/>
    <w:rsid w:val="00E05D08"/>
    <w:rsid w:val="00E16A99"/>
    <w:rsid w:val="00E211F0"/>
    <w:rsid w:val="00E25B95"/>
    <w:rsid w:val="00E32C26"/>
    <w:rsid w:val="00E352F1"/>
    <w:rsid w:val="00E40A5E"/>
    <w:rsid w:val="00E47C66"/>
    <w:rsid w:val="00E57C45"/>
    <w:rsid w:val="00E70A94"/>
    <w:rsid w:val="00E70EA9"/>
    <w:rsid w:val="00E714B5"/>
    <w:rsid w:val="00E716FE"/>
    <w:rsid w:val="00E71CCB"/>
    <w:rsid w:val="00E739BA"/>
    <w:rsid w:val="00E80D79"/>
    <w:rsid w:val="00E8162F"/>
    <w:rsid w:val="00E84619"/>
    <w:rsid w:val="00E87E6B"/>
    <w:rsid w:val="00E96F32"/>
    <w:rsid w:val="00EA319A"/>
    <w:rsid w:val="00EA5B38"/>
    <w:rsid w:val="00EB35E8"/>
    <w:rsid w:val="00EB4046"/>
    <w:rsid w:val="00EB5929"/>
    <w:rsid w:val="00EC0160"/>
    <w:rsid w:val="00EC0517"/>
    <w:rsid w:val="00EC51F3"/>
    <w:rsid w:val="00EC5B47"/>
    <w:rsid w:val="00ED06E5"/>
    <w:rsid w:val="00ED5C9C"/>
    <w:rsid w:val="00EE1A84"/>
    <w:rsid w:val="00EE3AA3"/>
    <w:rsid w:val="00EE4210"/>
    <w:rsid w:val="00EE4DFF"/>
    <w:rsid w:val="00EE6C79"/>
    <w:rsid w:val="00EE7EEC"/>
    <w:rsid w:val="00EF2FDD"/>
    <w:rsid w:val="00F037AF"/>
    <w:rsid w:val="00F153CD"/>
    <w:rsid w:val="00F15554"/>
    <w:rsid w:val="00F26248"/>
    <w:rsid w:val="00F269D7"/>
    <w:rsid w:val="00F30D7C"/>
    <w:rsid w:val="00F32122"/>
    <w:rsid w:val="00F322FA"/>
    <w:rsid w:val="00F44BA4"/>
    <w:rsid w:val="00F45A8D"/>
    <w:rsid w:val="00F5695B"/>
    <w:rsid w:val="00F64B7F"/>
    <w:rsid w:val="00F70E96"/>
    <w:rsid w:val="00F7204D"/>
    <w:rsid w:val="00F8240C"/>
    <w:rsid w:val="00F87D4E"/>
    <w:rsid w:val="00F90965"/>
    <w:rsid w:val="00F93492"/>
    <w:rsid w:val="00F93CD5"/>
    <w:rsid w:val="00FA30BA"/>
    <w:rsid w:val="00FA5570"/>
    <w:rsid w:val="00FA752B"/>
    <w:rsid w:val="00FB196F"/>
    <w:rsid w:val="00FB1E71"/>
    <w:rsid w:val="00FB66C6"/>
    <w:rsid w:val="00FC2AE6"/>
    <w:rsid w:val="00FC5568"/>
    <w:rsid w:val="00FC5DE8"/>
    <w:rsid w:val="00FC7935"/>
    <w:rsid w:val="00FD514B"/>
    <w:rsid w:val="00FE1C8C"/>
    <w:rsid w:val="00FE5C99"/>
    <w:rsid w:val="00FF1A57"/>
    <w:rsid w:val="00FF2717"/>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tabs>
        <w:tab w:val="clear" w:pos="1900"/>
        <w:tab w:val="num" w:pos="357"/>
      </w:tabs>
      <w:ind w:left="1435" w:hanging="358"/>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Id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Id w:val="1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FollowedHyperlink">
    <w:name w:val="FollowedHyperlink"/>
    <w:basedOn w:val="DefaultParagraphFont"/>
    <w:rsid w:val="00770269"/>
    <w:rPr>
      <w:color w:val="954F72" w:themeColor="followedHyperlink"/>
      <w:u w:val="single"/>
    </w:rPr>
  </w:style>
  <w:style w:type="numbering" w:customStyle="1" w:styleId="ListAllBullets3Level1">
    <w:name w:val="List All Bullets (3 Level)1"/>
    <w:rsid w:val="00A312E5"/>
  </w:style>
  <w:style w:type="paragraph" w:styleId="Revision">
    <w:name w:val="Revision"/>
    <w:hidden/>
    <w:uiPriority w:val="99"/>
    <w:semiHidden/>
    <w:rsid w:val="007666B5"/>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hyperlink" Target="https://www.infrastructureaustralia.gov.au/publications/valuing-emissions-economic-analysis" TargetMode="External"/><Relationship Id="rId47" Type="http://schemas.openxmlformats.org/officeDocument/2006/relationships/hyperlink" Target="https://www.statedevelopment.qld.gov.au/industry/infrastructure/business-case-development-framework" TargetMode="External"/><Relationship Id="rId63" Type="http://schemas.openxmlformats.org/officeDocument/2006/relationships/hyperlink" Target="https://www.mdpi.com/2075-5309/13/7/1780" TargetMode="External"/><Relationship Id="rId68"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sustainability@tmr.qld.gov.au" TargetMode="External"/><Relationship Id="rId11" Type="http://schemas.openxmlformats.org/officeDocument/2006/relationships/endnotes" Target="endnotes.xml"/><Relationship Id="rId24" Type="http://schemas.openxmlformats.org/officeDocument/2006/relationships/hyperlink" Target="https://www.tmr.qld.gov.au/community-and-environment/environmental-management/environmental-sustainability-policy" TargetMode="External"/><Relationship Id="rId32" Type="http://schemas.openxmlformats.org/officeDocument/2006/relationships/hyperlink" Target="https://www.tmr.qld.gov.au/travel-and-transport/disability-access-and-mobility/accessible-public-transport-standards" TargetMode="External"/><Relationship Id="rId37" Type="http://schemas.openxmlformats.org/officeDocument/2006/relationships/hyperlink" Target="https://www.dcceew.gov.au/environment/protection/waste/how-we-manage-waste/national-waste-policy" TargetMode="External"/><Relationship Id="rId40" Type="http://schemas.openxmlformats.org/officeDocument/2006/relationships/hyperlink" Target="https://www.infrastructureaustralia.gov.au/publications/guide-assessing-greenhouse-gas-emissions" TargetMode="External"/><Relationship Id="rId45" Type="http://schemas.openxmlformats.org/officeDocument/2006/relationships/hyperlink" Target="https://www.statedevelopment.qld.gov.au/industry/infrastructure/state-infrastructure-strategy" TargetMode="External"/><Relationship Id="rId53" Type="http://schemas.openxmlformats.org/officeDocument/2006/relationships/hyperlink" Target="https://www.tmr.qld.gov.au/community-and-environment/environmental-management/environmental-sustainability-policy" TargetMode="External"/><Relationship Id="rId58" Type="http://schemas.openxmlformats.org/officeDocument/2006/relationships/hyperlink" Target="https://www.tmr.qld.gov.au/community-and-environment/environmental-management/land/waste-management" TargetMode="External"/><Relationship Id="rId66"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yperlink" Target="https://www.forgov.qld.gov.au/finance-and-procurement/procurement/procurement-resources/search-for-procurement-policies-resources-tools-and-templates/ethical-supplier-mandate"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www.iscouncil.org/" TargetMode="External"/><Relationship Id="rId27" Type="http://schemas.openxmlformats.org/officeDocument/2006/relationships/hyperlink" Target="https://learn.iscouncil.org/login/index.php" TargetMode="External"/><Relationship Id="rId30" Type="http://schemas.openxmlformats.org/officeDocument/2006/relationships/hyperlink" Target="https://www.mdpi.com/2075-5309/13/7/1780" TargetMode="External"/><Relationship Id="rId35" Type="http://schemas.openxmlformats.org/officeDocument/2006/relationships/hyperlink" Target="mailto:sustainability@tmr.qld.gov.au" TargetMode="External"/><Relationship Id="rId43" Type="http://schemas.openxmlformats.org/officeDocument/2006/relationships/hyperlink" Target="https://www.infrastructure.gov.au/department/media/publications/infrastructure-policy-statement" TargetMode="External"/><Relationship Id="rId48" Type="http://schemas.openxmlformats.org/officeDocument/2006/relationships/hyperlink" Target="https://planning.statedevelopment.qld.gov.au/planning-framework/plan-making/state-planning/state-planning-policy" TargetMode="External"/><Relationship Id="rId56" Type="http://schemas.openxmlformats.org/officeDocument/2006/relationships/hyperlink" Target="https://www.tmr.qld.gov.au/about-us/our-organisation/accessibility-and-inclusion/accessibility-and-inclusion-strategy/strategy" TargetMode="External"/><Relationship Id="rId64" Type="http://schemas.openxmlformats.org/officeDocument/2006/relationships/hyperlink" Target="https://www.transport.nsw.gov.au/system/files/media/documents/2022/beyond-the-pavement-policy-2020.pdf"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qld.gov.au/environment/plants-animals/biodiversity/strateg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s://www.tmr.qld.gov.au/business-industry/Technical-standards-publications/Climate-change" TargetMode="External"/><Relationship Id="rId38" Type="http://schemas.openxmlformats.org/officeDocument/2006/relationships/hyperlink" Target="https://www.dcceew.gov.au/parks-heritage/great-barrier-reef/protecting/reef-2050-plan" TargetMode="External"/><Relationship Id="rId46" Type="http://schemas.openxmlformats.org/officeDocument/2006/relationships/hyperlink" Target="https://d15k2d11r6t6rl.cloudfront.net/public/users/Integrators/BeeProAgency/36861_8601/reducing-government-infrastructure-emissions-roadmap-discussion-paper.pdf" TargetMode="External"/><Relationship Id="rId59" Type="http://schemas.openxmlformats.org/officeDocument/2006/relationships/hyperlink" Target="https://www.tmr.qld.gov.au/community-and-environment/planning-for-the-future/movement-and-place" TargetMode="External"/><Relationship Id="rId67" Type="http://schemas.openxmlformats.org/officeDocument/2006/relationships/header" Target="header8.xml"/><Relationship Id="rId20" Type="http://schemas.openxmlformats.org/officeDocument/2006/relationships/header" Target="header5.xml"/><Relationship Id="rId41" Type="http://schemas.openxmlformats.org/officeDocument/2006/relationships/hyperlink" Target="https://www.infrastructureaustralia.gov.au/reconciliation-action-plan" TargetMode="External"/><Relationship Id="rId54" Type="http://schemas.openxmlformats.org/officeDocument/2006/relationships/hyperlink" Target="https://www.tmr.qld.gov.au/business-industry/Technical-standards-publications/Climate-change" TargetMode="External"/><Relationship Id="rId62" Type="http://schemas.openxmlformats.org/officeDocument/2006/relationships/hyperlink" Target="https://www.dsdsatsip.qld.gov.au/our-work/aboriginal-torres-strait-islander-partnerships/business-economic-development/queensland-indigenous-procurement-policy"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qld.gov.au/about/how-government-works/objectives-for-the-community" TargetMode="External"/><Relationship Id="rId28" Type="http://schemas.openxmlformats.org/officeDocument/2006/relationships/hyperlink" Target="mailto:sustainability@tmr.qld.gov.au" TargetMode="External"/><Relationship Id="rId36" Type="http://schemas.openxmlformats.org/officeDocument/2006/relationships/hyperlink" Target="https://www.dcceew.gov.au/environment/epbc/publications/nature-positive-plan" TargetMode="External"/><Relationship Id="rId49" Type="http://schemas.openxmlformats.org/officeDocument/2006/relationships/hyperlink" Target="https://www.qld.gov.au/environment/circular-economy-waste-reduction/strategy-plans/strategy" TargetMode="External"/><Relationship Id="rId57" Type="http://schemas.openxmlformats.org/officeDocument/2006/relationships/hyperlink" Target="https://www.tmr.qld.gov.au/travel-and-transport/disability-access-and-mobility/accessible-public-transport-standards" TargetMode="External"/><Relationship Id="rId10" Type="http://schemas.openxmlformats.org/officeDocument/2006/relationships/footnotes" Target="footnotes.xml"/><Relationship Id="rId31" Type="http://schemas.openxmlformats.org/officeDocument/2006/relationships/hyperlink" Target="https://www.tmr.qld.gov.au/about-us/our-organisation/accessibility-and-inclusion/accessibility-and-inclusion-strategy/introduction/guiding-principles" TargetMode="External"/><Relationship Id="rId44" Type="http://schemas.openxmlformats.org/officeDocument/2006/relationships/hyperlink" Target="https://www.atap.gov.au/parameter-values/index" TargetMode="External"/><Relationship Id="rId52" Type="http://schemas.openxmlformats.org/officeDocument/2006/relationships/hyperlink" Target="https://www.qld.gov.au/environment/plants-animals/biodiversity/biocondition" TargetMode="External"/><Relationship Id="rId60" Type="http://schemas.openxmlformats.org/officeDocument/2006/relationships/hyperlink" Target="https://www.forgov.qld.gov.au/finance-and-procurement/procurement/procurement-resources/search-for-procurement-policies-resources-tools-and-templates/queensland-procurement-strategy-2023" TargetMode="External"/><Relationship Id="rId65" Type="http://schemas.openxmlformats.org/officeDocument/2006/relationships/hyperlink" Target="mailto:sustainability@tmr.qld.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infrastructureaustralia.gov.au/publications/assessment-framework" TargetMode="External"/><Relationship Id="rId34" Type="http://schemas.openxmlformats.org/officeDocument/2006/relationships/hyperlink" Target="https://www.tmr.qld.gov.au/business-industry/technical-standards-publications/road-planning-and-design-manual-2nd-edition" TargetMode="External"/><Relationship Id="rId50" Type="http://schemas.openxmlformats.org/officeDocument/2006/relationships/hyperlink" Target="https://www.qld.gov.au/environment/climate/climate-change/adapting/strategy" TargetMode="External"/><Relationship Id="rId55" Type="http://schemas.openxmlformats.org/officeDocument/2006/relationships/hyperlink" Target="https://www.tmr.qld.gov.au/business-industry/technical-standards-publications/road-planning-and-design-manual-2nd-edition"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2.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B86A1A-0820-4C8C-9104-3A1CB5C6EF83}">
  <ds:schemaRefs>
    <ds:schemaRef ds:uri="http://schemas.openxmlformats.org/officeDocument/2006/bibliography"/>
  </ds:schemaRefs>
</ds:datastoreItem>
</file>

<file path=customXml/itemProps4.xml><?xml version="1.0" encoding="utf-8"?>
<ds:datastoreItem xmlns:ds="http://schemas.openxmlformats.org/officeDocument/2006/customXml" ds:itemID="{5A88155A-B3AD-4B8B-84F8-2AB720732F9B}">
  <ds:schemaRefs>
    <ds:schemaRef ds:uri="http://schemas.microsoft.com/office/infopath/2007/PartnerControls"/>
    <ds:schemaRef ds:uri="http://schemas.openxmlformats.org/package/2006/metadata/core-propertie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ec972935-d489-4a83-af2a-c34816ed2832"/>
    <ds:schemaRef ds:uri="http://purl.org/dc/dcmitype/"/>
  </ds:schemaRefs>
</ds:datastoreItem>
</file>

<file path=customXml/itemProps5.xml><?xml version="1.0" encoding="utf-8"?>
<ds:datastoreItem xmlns:ds="http://schemas.openxmlformats.org/officeDocument/2006/customXml" ds:itemID="{8CBE615B-D60E-447E-82FD-A5F6D6207C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4</TotalTime>
  <Pages>32</Pages>
  <Words>7989</Words>
  <Characters>55936</Characters>
  <Application>Microsoft Office Word</Application>
  <DocSecurity>0</DocSecurity>
  <Lines>466</Lines>
  <Paragraphs>127</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63798</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C7524 – Infrastructure Sustainability Design Requirements Addendum</dc:subject>
  <dc:creator>Department of Transport and Main Roads</dc:creator>
  <cp:keywords>C7522; CFEP; Functional; Specification; Template;</cp:keywords>
  <dc:description/>
  <cp:lastModifiedBy>Ashley N Stevens</cp:lastModifiedBy>
  <cp:revision>5</cp:revision>
  <cp:lastPrinted>2013-06-20T03:17:00Z</cp:lastPrinted>
  <dcterms:created xsi:type="dcterms:W3CDTF">2024-12-15T22:25:00Z</dcterms:created>
  <dcterms:modified xsi:type="dcterms:W3CDTF">2024-12-22T22:29:00Z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